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C5" w:rsidRPr="009C68FB" w:rsidRDefault="00C110C5" w:rsidP="00C110C5">
      <w:pPr>
        <w:spacing w:line="276" w:lineRule="auto"/>
        <w:ind w:firstLine="567"/>
        <w:jc w:val="center"/>
      </w:pPr>
      <w:r w:rsidRPr="009C68FB">
        <w:t>Информация</w:t>
      </w:r>
    </w:p>
    <w:p w:rsidR="00C110C5" w:rsidRPr="009C68FB" w:rsidRDefault="00C110C5" w:rsidP="00C110C5">
      <w:pPr>
        <w:spacing w:line="276" w:lineRule="auto"/>
        <w:ind w:firstLine="567"/>
        <w:jc w:val="center"/>
      </w:pPr>
      <w:r w:rsidRPr="009C68FB">
        <w:t>об исполнении муниципальных программ</w:t>
      </w:r>
    </w:p>
    <w:p w:rsidR="00C110C5" w:rsidRPr="009C68FB" w:rsidRDefault="00C110C5" w:rsidP="00C110C5">
      <w:pPr>
        <w:spacing w:line="276" w:lineRule="auto"/>
        <w:ind w:firstLine="567"/>
        <w:jc w:val="center"/>
      </w:pPr>
      <w:r w:rsidRPr="009C68FB">
        <w:t xml:space="preserve">Всеволожского  муниципального района Ленинградской области </w:t>
      </w:r>
    </w:p>
    <w:p w:rsidR="00C110C5" w:rsidRPr="009C68FB" w:rsidRDefault="00C110C5" w:rsidP="00C110C5">
      <w:pPr>
        <w:spacing w:line="276" w:lineRule="auto"/>
        <w:ind w:firstLine="567"/>
        <w:jc w:val="center"/>
      </w:pPr>
      <w:r w:rsidRPr="009C68FB">
        <w:t>за  201</w:t>
      </w:r>
      <w:r>
        <w:t>9</w:t>
      </w:r>
      <w:r w:rsidRPr="009C68FB">
        <w:t xml:space="preserve"> год</w:t>
      </w:r>
    </w:p>
    <w:p w:rsidR="00C110C5" w:rsidRPr="00BB4B7D" w:rsidRDefault="00C110C5" w:rsidP="00C110C5">
      <w:pPr>
        <w:pStyle w:val="aa"/>
        <w:tabs>
          <w:tab w:val="left" w:pos="567"/>
        </w:tabs>
        <w:rPr>
          <w:sz w:val="24"/>
          <w:szCs w:val="24"/>
        </w:rPr>
      </w:pPr>
      <w:r w:rsidRPr="00BB4B7D">
        <w:rPr>
          <w:sz w:val="24"/>
          <w:szCs w:val="24"/>
        </w:rPr>
        <w:t>На территории Всеволожского  муниципального района реализуется 1</w:t>
      </w:r>
      <w:r>
        <w:rPr>
          <w:sz w:val="24"/>
          <w:szCs w:val="24"/>
        </w:rPr>
        <w:t>6</w:t>
      </w:r>
      <w:r w:rsidRPr="00BB4B7D">
        <w:rPr>
          <w:sz w:val="24"/>
          <w:szCs w:val="24"/>
        </w:rPr>
        <w:t xml:space="preserve"> муниципальных программ на финансирование мероприятий</w:t>
      </w:r>
      <w:r>
        <w:rPr>
          <w:sz w:val="24"/>
          <w:szCs w:val="24"/>
        </w:rPr>
        <w:t>,</w:t>
      </w:r>
      <w:r w:rsidRPr="00BB4B7D">
        <w:rPr>
          <w:sz w:val="24"/>
          <w:szCs w:val="24"/>
        </w:rPr>
        <w:t xml:space="preserve"> которых в 201</w:t>
      </w:r>
      <w:r>
        <w:rPr>
          <w:sz w:val="24"/>
          <w:szCs w:val="24"/>
        </w:rPr>
        <w:t>9</w:t>
      </w:r>
      <w:r w:rsidRPr="00BB4B7D">
        <w:rPr>
          <w:sz w:val="24"/>
          <w:szCs w:val="24"/>
        </w:rPr>
        <w:t xml:space="preserve"> году было предусмотрено  </w:t>
      </w:r>
      <w:r>
        <w:rPr>
          <w:sz w:val="24"/>
          <w:szCs w:val="24"/>
        </w:rPr>
        <w:t>12 643 123,1</w:t>
      </w:r>
      <w:r w:rsidRPr="00BB4B7D">
        <w:rPr>
          <w:sz w:val="24"/>
          <w:szCs w:val="24"/>
        </w:rPr>
        <w:t xml:space="preserve"> тыс. рублей.</w:t>
      </w:r>
    </w:p>
    <w:p w:rsidR="00C110C5" w:rsidRPr="00BB4B7D" w:rsidRDefault="00C110C5" w:rsidP="00C110C5">
      <w:pPr>
        <w:pStyle w:val="aa"/>
        <w:rPr>
          <w:sz w:val="24"/>
          <w:szCs w:val="24"/>
        </w:rPr>
      </w:pPr>
      <w:r w:rsidRPr="00BB4B7D">
        <w:rPr>
          <w:sz w:val="24"/>
          <w:szCs w:val="24"/>
        </w:rPr>
        <w:t xml:space="preserve">Исполнение составило </w:t>
      </w:r>
      <w:r>
        <w:rPr>
          <w:sz w:val="24"/>
          <w:szCs w:val="24"/>
        </w:rPr>
        <w:t>12 036 968,3</w:t>
      </w:r>
      <w:r w:rsidRPr="00BB4B7D">
        <w:rPr>
          <w:sz w:val="24"/>
          <w:szCs w:val="24"/>
        </w:rPr>
        <w:t xml:space="preserve"> тыс. рублей или 95</w:t>
      </w:r>
      <w:r>
        <w:rPr>
          <w:sz w:val="24"/>
          <w:szCs w:val="24"/>
        </w:rPr>
        <w:t>,2</w:t>
      </w:r>
      <w:r w:rsidRPr="00BB4B7D">
        <w:rPr>
          <w:sz w:val="24"/>
          <w:szCs w:val="24"/>
        </w:rPr>
        <w:t xml:space="preserve"> % от предусмотренных ассигнований. </w:t>
      </w:r>
    </w:p>
    <w:p w:rsidR="00C110C5" w:rsidRPr="00313D70" w:rsidRDefault="00C110C5" w:rsidP="00C110C5">
      <w:pPr>
        <w:ind w:firstLine="567"/>
        <w:jc w:val="both"/>
        <w:rPr>
          <w:sz w:val="24"/>
          <w:szCs w:val="24"/>
        </w:rPr>
      </w:pPr>
      <w:r w:rsidRPr="00313D70">
        <w:rPr>
          <w:sz w:val="24"/>
          <w:szCs w:val="24"/>
        </w:rPr>
        <w:t xml:space="preserve">В результате проведенной оценки из </w:t>
      </w:r>
      <w:r w:rsidRPr="00E86F09">
        <w:rPr>
          <w:sz w:val="24"/>
          <w:szCs w:val="24"/>
        </w:rPr>
        <w:t>16</w:t>
      </w:r>
      <w:r w:rsidRPr="00313D70">
        <w:rPr>
          <w:sz w:val="24"/>
          <w:szCs w:val="24"/>
        </w:rPr>
        <w:t xml:space="preserve"> программ, с высоким уровнем эффективности реализованы </w:t>
      </w:r>
      <w:r w:rsidR="005D5CB7">
        <w:rPr>
          <w:sz w:val="24"/>
          <w:szCs w:val="24"/>
        </w:rPr>
        <w:t>10 (десять)</w:t>
      </w:r>
      <w:r w:rsidRPr="00313D70">
        <w:rPr>
          <w:sz w:val="24"/>
          <w:szCs w:val="24"/>
        </w:rPr>
        <w:t xml:space="preserve"> программ: </w:t>
      </w:r>
    </w:p>
    <w:p w:rsidR="00C110C5" w:rsidRPr="002A6C4A" w:rsidRDefault="00C110C5" w:rsidP="00C110C5">
      <w:pPr>
        <w:ind w:firstLine="567"/>
        <w:jc w:val="both"/>
        <w:rPr>
          <w:rFonts w:eastAsia="Times New Roman"/>
          <w:sz w:val="24"/>
          <w:szCs w:val="24"/>
          <w:lang w:eastAsia="ru-RU"/>
        </w:rPr>
      </w:pPr>
      <w:r w:rsidRPr="002A6C4A">
        <w:rPr>
          <w:rFonts w:eastAsia="Times New Roman"/>
          <w:sz w:val="24"/>
          <w:szCs w:val="24"/>
          <w:lang w:eastAsia="ru-RU"/>
        </w:rPr>
        <w:t>Муниципальная программа «Современное образование во Всеволожском муниципальном районе Ленинградской области»</w:t>
      </w:r>
    </w:p>
    <w:p w:rsidR="00945692" w:rsidRPr="002A6C4A" w:rsidRDefault="00945692" w:rsidP="00C110C5">
      <w:pPr>
        <w:ind w:firstLine="567"/>
        <w:jc w:val="both"/>
        <w:rPr>
          <w:rFonts w:eastAsia="Times New Roman"/>
          <w:sz w:val="24"/>
          <w:szCs w:val="24"/>
          <w:lang w:eastAsia="ru-RU"/>
        </w:rPr>
      </w:pPr>
      <w:r w:rsidRPr="002A6C4A">
        <w:rPr>
          <w:rFonts w:eastAsia="Times New Roman"/>
          <w:sz w:val="24"/>
          <w:szCs w:val="24"/>
          <w:lang w:eastAsia="ru-RU"/>
        </w:rPr>
        <w:t>Муниципальная программа «Культура Всеволожского муниципального района Ленинградской области на 2019-2022 годы»</w:t>
      </w:r>
    </w:p>
    <w:p w:rsidR="00945692" w:rsidRPr="002A6C4A" w:rsidRDefault="00945692" w:rsidP="00C110C5">
      <w:pPr>
        <w:ind w:firstLine="567"/>
        <w:jc w:val="both"/>
        <w:rPr>
          <w:rFonts w:eastAsia="Times New Roman"/>
          <w:sz w:val="24"/>
          <w:szCs w:val="24"/>
          <w:lang w:eastAsia="ru-RU"/>
        </w:rPr>
      </w:pPr>
      <w:r w:rsidRPr="002A6C4A">
        <w:rPr>
          <w:sz w:val="24"/>
          <w:szCs w:val="24"/>
        </w:rPr>
        <w:t>Муниципальная программа «Забота» Всеволожского муниципального района Ленинградской области</w:t>
      </w:r>
    </w:p>
    <w:p w:rsidR="00C110C5" w:rsidRPr="002A6C4A" w:rsidRDefault="00C110C5" w:rsidP="00C110C5">
      <w:pPr>
        <w:ind w:firstLine="567"/>
        <w:jc w:val="both"/>
        <w:rPr>
          <w:rFonts w:eastAsia="Times New Roman"/>
          <w:sz w:val="24"/>
          <w:szCs w:val="24"/>
          <w:lang w:eastAsia="ru-RU"/>
        </w:rPr>
      </w:pPr>
      <w:r w:rsidRPr="002A6C4A">
        <w:rPr>
          <w:rFonts w:eastAsia="Times New Roman"/>
          <w:sz w:val="24"/>
          <w:szCs w:val="24"/>
          <w:lang w:eastAsia="ru-RU"/>
        </w:rPr>
        <w:t>Муниципальная программа «Управление муниципальными финансами Всеволожского муниципального района Ленинградской области»</w:t>
      </w:r>
    </w:p>
    <w:p w:rsidR="00945692" w:rsidRPr="002A6C4A" w:rsidRDefault="00945692" w:rsidP="00C110C5">
      <w:pPr>
        <w:ind w:firstLine="567"/>
        <w:jc w:val="both"/>
        <w:rPr>
          <w:rFonts w:eastAsia="Times New Roman"/>
          <w:sz w:val="24"/>
          <w:szCs w:val="24"/>
          <w:lang w:eastAsia="ru-RU"/>
        </w:rPr>
      </w:pPr>
      <w:r w:rsidRPr="002A6C4A">
        <w:rPr>
          <w:sz w:val="24"/>
          <w:szCs w:val="24"/>
        </w:rPr>
        <w:t xml:space="preserve">Муниципальная </w:t>
      </w:r>
      <w:r w:rsidRPr="002A6C4A">
        <w:rPr>
          <w:rFonts w:eastAsia="Times New Roman"/>
          <w:sz w:val="24"/>
          <w:szCs w:val="24"/>
          <w:lang w:eastAsia="ru-RU"/>
        </w:rPr>
        <w:t>программа «Информационное общество во Всеволожском муниципальном районе Ленинградской области на 2017 - 2021 г.»</w:t>
      </w:r>
    </w:p>
    <w:p w:rsidR="00945692" w:rsidRPr="002A6C4A" w:rsidRDefault="00945692" w:rsidP="00C110C5">
      <w:pPr>
        <w:ind w:firstLine="567"/>
        <w:jc w:val="both"/>
        <w:rPr>
          <w:rFonts w:eastAsia="Times New Roman"/>
          <w:sz w:val="24"/>
          <w:szCs w:val="24"/>
          <w:lang w:eastAsia="ru-RU"/>
        </w:rPr>
      </w:pPr>
      <w:r w:rsidRPr="002A6C4A">
        <w:rPr>
          <w:rFonts w:eastAsia="Times New Roman"/>
          <w:sz w:val="24"/>
          <w:szCs w:val="24"/>
          <w:lang w:eastAsia="ru-RU"/>
        </w:rPr>
        <w:t>Муниципальная программа «Безопасность Всеволожского муниципального района на 2016-2021 годы»</w:t>
      </w:r>
    </w:p>
    <w:p w:rsidR="002A6C4A" w:rsidRPr="002A6C4A" w:rsidRDefault="002A6C4A" w:rsidP="00C110C5">
      <w:pPr>
        <w:ind w:firstLine="567"/>
        <w:jc w:val="both"/>
        <w:rPr>
          <w:rFonts w:eastAsia="Times New Roman"/>
          <w:sz w:val="24"/>
          <w:szCs w:val="24"/>
          <w:lang w:eastAsia="ru-RU"/>
        </w:rPr>
      </w:pPr>
      <w:r w:rsidRPr="002A6C4A">
        <w:rPr>
          <w:rFonts w:eastAsia="Times New Roman"/>
          <w:sz w:val="24"/>
          <w:szCs w:val="24"/>
          <w:lang w:eastAsia="ru-RU"/>
        </w:rPr>
        <w:t xml:space="preserve">Муниципальная программа </w:t>
      </w:r>
      <w:r w:rsidRPr="002A6C4A">
        <w:rPr>
          <w:sz w:val="23"/>
          <w:szCs w:val="23"/>
        </w:rPr>
        <w:t>«Развитие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2021 годы»</w:t>
      </w:r>
    </w:p>
    <w:p w:rsidR="002A6C4A" w:rsidRPr="002A6C4A" w:rsidRDefault="002A6C4A" w:rsidP="002A6C4A">
      <w:pPr>
        <w:ind w:firstLine="567"/>
        <w:jc w:val="both"/>
        <w:rPr>
          <w:sz w:val="24"/>
          <w:szCs w:val="24"/>
        </w:rPr>
      </w:pPr>
      <w:r w:rsidRPr="002A6C4A">
        <w:rPr>
          <w:rFonts w:eastAsia="Times New Roman"/>
          <w:sz w:val="24"/>
          <w:szCs w:val="24"/>
          <w:lang w:eastAsia="ru-RU"/>
        </w:rPr>
        <w:t>Муниципальная программа «Развитие муниципальной службы в муниципальном образовании "Всеволожский муниципальный район" Ленинградской области на 2014-2021 годы»</w:t>
      </w:r>
      <w:r w:rsidRPr="002A6C4A">
        <w:rPr>
          <w:sz w:val="24"/>
          <w:szCs w:val="24"/>
        </w:rPr>
        <w:t xml:space="preserve"> </w:t>
      </w:r>
    </w:p>
    <w:p w:rsidR="002A6C4A" w:rsidRPr="002A6C4A" w:rsidRDefault="002A6C4A" w:rsidP="002A6C4A">
      <w:pPr>
        <w:tabs>
          <w:tab w:val="num" w:pos="567"/>
        </w:tabs>
        <w:ind w:firstLine="709"/>
        <w:jc w:val="both"/>
        <w:rPr>
          <w:rFonts w:eastAsia="Times New Roman"/>
          <w:lang w:eastAsia="ru-RU"/>
        </w:rPr>
      </w:pPr>
      <w:r w:rsidRPr="002A6C4A">
        <w:rPr>
          <w:rFonts w:eastAsia="Times New Roman"/>
          <w:sz w:val="24"/>
          <w:szCs w:val="24"/>
          <w:lang w:eastAsia="ru-RU"/>
        </w:rPr>
        <w:t>Муниципальная программа "</w:t>
      </w:r>
      <w:r w:rsidRPr="002A6C4A">
        <w:rPr>
          <w:rFonts w:eastAsia="Times New Roman"/>
          <w:bCs/>
          <w:sz w:val="24"/>
          <w:szCs w:val="24"/>
          <w:lang w:eastAsia="ru-RU"/>
        </w:rPr>
        <w:t>Формирование комфортной городской среды на территории муниципального образования «Город Всеволожск» Всеволожского муниципального района Ленинградской области на 2018-2024 годы</w:t>
      </w:r>
      <w:r w:rsidRPr="002A6C4A">
        <w:rPr>
          <w:rFonts w:eastAsia="Times New Roman"/>
          <w:sz w:val="24"/>
          <w:szCs w:val="24"/>
          <w:lang w:eastAsia="ru-RU"/>
        </w:rPr>
        <w:t xml:space="preserve"> "</w:t>
      </w:r>
      <w:r w:rsidRPr="002A6C4A">
        <w:rPr>
          <w:rFonts w:eastAsia="Times New Roman"/>
          <w:lang w:eastAsia="ru-RU"/>
        </w:rPr>
        <w:t xml:space="preserve"> </w:t>
      </w:r>
    </w:p>
    <w:p w:rsidR="002A6C4A" w:rsidRPr="002A6C4A" w:rsidRDefault="002A6C4A" w:rsidP="002A6C4A">
      <w:pPr>
        <w:ind w:firstLine="709"/>
        <w:jc w:val="both"/>
        <w:rPr>
          <w:sz w:val="24"/>
          <w:szCs w:val="24"/>
        </w:rPr>
      </w:pPr>
      <w:r w:rsidRPr="002A6C4A">
        <w:rPr>
          <w:sz w:val="24"/>
          <w:szCs w:val="24"/>
        </w:rPr>
        <w:t>Муниципальная программа «Поддержка социально-ориентированных некоммерческих организаций Всеволожского муниципального района Ленинградской области на 2017-2021 годы»</w:t>
      </w:r>
    </w:p>
    <w:p w:rsidR="002A6C4A" w:rsidRDefault="002A6C4A" w:rsidP="002A6C4A">
      <w:pPr>
        <w:tabs>
          <w:tab w:val="num" w:pos="567"/>
        </w:tabs>
        <w:ind w:firstLine="709"/>
        <w:jc w:val="both"/>
        <w:rPr>
          <w:rFonts w:eastAsia="Times New Roman"/>
          <w:lang w:eastAsia="ru-RU"/>
        </w:rPr>
      </w:pPr>
    </w:p>
    <w:p w:rsidR="00C110C5" w:rsidRPr="007E437F" w:rsidRDefault="00C110C5" w:rsidP="00C110C5">
      <w:pPr>
        <w:ind w:firstLine="567"/>
        <w:jc w:val="both"/>
        <w:rPr>
          <w:sz w:val="24"/>
          <w:szCs w:val="24"/>
        </w:rPr>
      </w:pPr>
      <w:r w:rsidRPr="007E437F">
        <w:rPr>
          <w:sz w:val="24"/>
          <w:szCs w:val="24"/>
        </w:rPr>
        <w:t>В разрезе программ состояние финансирования и выполнения мероприятий на 01.01.20</w:t>
      </w:r>
      <w:r>
        <w:rPr>
          <w:sz w:val="24"/>
          <w:szCs w:val="24"/>
        </w:rPr>
        <w:t>20</w:t>
      </w:r>
      <w:r w:rsidRPr="007E437F">
        <w:rPr>
          <w:sz w:val="24"/>
          <w:szCs w:val="24"/>
        </w:rPr>
        <w:t xml:space="preserve"> года следующее:</w:t>
      </w:r>
    </w:p>
    <w:p w:rsidR="00C110C5" w:rsidRDefault="00C110C5" w:rsidP="00C110C5">
      <w:pPr>
        <w:ind w:firstLine="567"/>
        <w:jc w:val="both"/>
        <w:rPr>
          <w:rFonts w:eastAsia="Times New Roman"/>
          <w:b/>
          <w:sz w:val="24"/>
          <w:szCs w:val="24"/>
          <w:lang w:eastAsia="ru-RU"/>
        </w:rPr>
      </w:pPr>
    </w:p>
    <w:p w:rsidR="00C110C5" w:rsidRPr="006D4E62" w:rsidRDefault="00C110C5" w:rsidP="00C110C5">
      <w:pPr>
        <w:ind w:firstLine="567"/>
        <w:jc w:val="both"/>
        <w:rPr>
          <w:sz w:val="24"/>
          <w:szCs w:val="24"/>
        </w:rPr>
      </w:pPr>
      <w:r w:rsidRPr="006D4E62">
        <w:rPr>
          <w:rFonts w:eastAsia="Times New Roman"/>
          <w:b/>
          <w:sz w:val="24"/>
          <w:szCs w:val="24"/>
          <w:lang w:eastAsia="ru-RU"/>
        </w:rPr>
        <w:t xml:space="preserve">1. Муниципальная программа «Современное образование во Всеволожском муниципальном районе Ленинградской области» </w:t>
      </w:r>
    </w:p>
    <w:p w:rsidR="00C110C5" w:rsidRPr="006D4E62" w:rsidRDefault="00C110C5" w:rsidP="00C110C5">
      <w:pPr>
        <w:tabs>
          <w:tab w:val="left" w:pos="851"/>
          <w:tab w:val="left" w:pos="993"/>
        </w:tabs>
        <w:ind w:firstLine="567"/>
        <w:jc w:val="both"/>
        <w:rPr>
          <w:sz w:val="24"/>
          <w:szCs w:val="24"/>
        </w:rPr>
      </w:pPr>
      <w:r w:rsidRPr="006D4E62">
        <w:rPr>
          <w:sz w:val="24"/>
          <w:szCs w:val="24"/>
        </w:rPr>
        <w:t>На 201</w:t>
      </w:r>
      <w:r>
        <w:rPr>
          <w:sz w:val="24"/>
          <w:szCs w:val="24"/>
        </w:rPr>
        <w:t>9</w:t>
      </w:r>
      <w:r w:rsidRPr="006D4E62">
        <w:rPr>
          <w:sz w:val="24"/>
          <w:szCs w:val="24"/>
        </w:rPr>
        <w:t xml:space="preserve"> год предусмотрено финансирование мероприятий программы в сумме </w:t>
      </w:r>
      <w:r>
        <w:rPr>
          <w:sz w:val="24"/>
          <w:szCs w:val="24"/>
        </w:rPr>
        <w:t>10 620 068,6</w:t>
      </w:r>
      <w:r w:rsidRPr="006D4E62">
        <w:rPr>
          <w:sz w:val="24"/>
          <w:szCs w:val="24"/>
        </w:rPr>
        <w:t xml:space="preserve"> тыс. руб., которые освоены в объеме </w:t>
      </w:r>
      <w:r>
        <w:rPr>
          <w:sz w:val="24"/>
          <w:szCs w:val="24"/>
        </w:rPr>
        <w:t>10 102 360,</w:t>
      </w:r>
      <w:r w:rsidRPr="001516E8">
        <w:rPr>
          <w:sz w:val="24"/>
          <w:szCs w:val="24"/>
        </w:rPr>
        <w:t>2</w:t>
      </w:r>
      <w:r w:rsidRPr="001516E8">
        <w:rPr>
          <w:rFonts w:eastAsia="Times New Roman"/>
          <w:bCs/>
          <w:sz w:val="24"/>
          <w:szCs w:val="24"/>
          <w:lang w:eastAsia="ru-RU"/>
        </w:rPr>
        <w:t xml:space="preserve"> тыс. руб.</w:t>
      </w:r>
      <w:r w:rsidRPr="006D4E62">
        <w:rPr>
          <w:sz w:val="24"/>
          <w:szCs w:val="24"/>
        </w:rPr>
        <w:t xml:space="preserve">  в объеме 95,</w:t>
      </w:r>
      <w:r>
        <w:rPr>
          <w:sz w:val="24"/>
          <w:szCs w:val="24"/>
        </w:rPr>
        <w:t>1</w:t>
      </w:r>
      <w:r w:rsidRPr="006D4E62">
        <w:rPr>
          <w:sz w:val="24"/>
          <w:szCs w:val="24"/>
        </w:rPr>
        <w:t xml:space="preserve">%.  </w:t>
      </w:r>
    </w:p>
    <w:p w:rsidR="00C110C5" w:rsidRDefault="00C110C5" w:rsidP="00C110C5">
      <w:pPr>
        <w:ind w:firstLine="708"/>
        <w:jc w:val="center"/>
        <w:rPr>
          <w:b/>
        </w:rPr>
      </w:pPr>
    </w:p>
    <w:tbl>
      <w:tblPr>
        <w:tblW w:w="5000" w:type="pct"/>
        <w:tblInd w:w="-5" w:type="dxa"/>
        <w:tblLook w:val="04A0" w:firstRow="1" w:lastRow="0" w:firstColumn="1" w:lastColumn="0" w:noHBand="0" w:noVBand="1"/>
      </w:tblPr>
      <w:tblGrid>
        <w:gridCol w:w="9022"/>
        <w:gridCol w:w="1287"/>
      </w:tblGrid>
      <w:tr w:rsidR="00C110C5" w:rsidRPr="000761A8"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3E6165" w:rsidRDefault="00C110C5" w:rsidP="0062547F">
            <w:pPr>
              <w:jc w:val="center"/>
              <w:rPr>
                <w:sz w:val="20"/>
                <w:szCs w:val="20"/>
              </w:rPr>
            </w:pPr>
            <w:r w:rsidRPr="003E6165">
              <w:rPr>
                <w:sz w:val="20"/>
                <w:szCs w:val="20"/>
              </w:rPr>
              <w:t>Наименование</w:t>
            </w:r>
            <w:r>
              <w:rPr>
                <w:sz w:val="20"/>
                <w:szCs w:val="20"/>
              </w:rPr>
              <w:t xml:space="preserve"> подпрограммы, мероприятия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3E6165" w:rsidRDefault="00C110C5" w:rsidP="0062547F">
            <w:pPr>
              <w:jc w:val="center"/>
              <w:rPr>
                <w:sz w:val="20"/>
                <w:szCs w:val="20"/>
              </w:rPr>
            </w:pPr>
            <w:r w:rsidRPr="003E6165">
              <w:rPr>
                <w:sz w:val="20"/>
                <w:szCs w:val="20"/>
              </w:rPr>
              <w:t>Расход</w:t>
            </w:r>
          </w:p>
          <w:p w:rsidR="00C110C5" w:rsidRPr="003E6165" w:rsidRDefault="00C110C5" w:rsidP="0062547F">
            <w:pPr>
              <w:jc w:val="center"/>
              <w:rPr>
                <w:sz w:val="20"/>
                <w:szCs w:val="20"/>
              </w:rPr>
            </w:pPr>
            <w:r w:rsidRPr="003E6165">
              <w:rPr>
                <w:sz w:val="20"/>
                <w:szCs w:val="20"/>
              </w:rPr>
              <w:t>(</w:t>
            </w:r>
            <w:r>
              <w:rPr>
                <w:sz w:val="20"/>
                <w:szCs w:val="20"/>
              </w:rPr>
              <w:t xml:space="preserve">тыс. </w:t>
            </w:r>
            <w:r w:rsidRPr="003E6165">
              <w:rPr>
                <w:sz w:val="20"/>
                <w:szCs w:val="20"/>
              </w:rPr>
              <w:t>руб.)</w:t>
            </w:r>
          </w:p>
          <w:p w:rsidR="00C110C5" w:rsidRPr="003E6165" w:rsidRDefault="00C110C5" w:rsidP="0062547F">
            <w:pPr>
              <w:jc w:val="center"/>
              <w:rPr>
                <w:sz w:val="20"/>
                <w:szCs w:val="20"/>
              </w:rPr>
            </w:pPr>
          </w:p>
        </w:tc>
      </w:tr>
      <w:tr w:rsidR="00C110C5" w:rsidRPr="00D9725C" w:rsidTr="0062547F">
        <w:trPr>
          <w:trHeight w:val="228"/>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«Развитие дошкольного образования детей»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4 626 315,9</w:t>
            </w:r>
          </w:p>
        </w:tc>
      </w:tr>
      <w:tr w:rsidR="00C110C5" w:rsidRPr="00D9725C" w:rsidTr="0062547F">
        <w:trPr>
          <w:trHeight w:val="119"/>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«Реализация образовательных программ дошкольного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2 689 983,0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lastRenderedPageBreak/>
              <w:t>Обеспечение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 счет средств областного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1 992 976,9</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685 807,2</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9 000,0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Развитие кадрового потенциала системы дошкольного, общего и дополнительного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350,0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Мероприятия государственной программы Российской Федерации «Доступная среда» на 2011-2020 годы</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1 848,9</w:t>
            </w:r>
          </w:p>
        </w:tc>
      </w:tr>
      <w:tr w:rsidR="00C110C5" w:rsidRPr="00D9725C" w:rsidTr="0062547F">
        <w:trPr>
          <w:trHeight w:val="28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"Развитие инфраструктуры дошкольного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1 692 517,6</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Укрепление материально-технической базы организаций дошкольного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89 766,1</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Укрепление материально-технической базы организаций дошкольного образования за счет средств областного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 xml:space="preserve">7 882,8 </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Укрепление материально-технической базы организаций дошкольного образования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 xml:space="preserve">81 883,3 </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1 593 801,5</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 за счет средств областного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1 329 518,8</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объектов для организации дошкольного образования, капитальный ремонт организаций дошкольного образования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264 282,7</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8 950,0</w:t>
            </w:r>
          </w:p>
        </w:tc>
      </w:tr>
      <w:tr w:rsidR="00C110C5" w:rsidRPr="00D9725C" w:rsidTr="0062547F">
        <w:trPr>
          <w:trHeight w:val="371"/>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"Оказание мер социальной поддержки семьям, имеющим детей"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21 806,0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21 806,0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Содействие занятости женщин - создание условий дошкольного образования для детей в возрасте до трех лет</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0,0</w:t>
            </w:r>
          </w:p>
        </w:tc>
      </w:tr>
      <w:tr w:rsidR="00C110C5" w:rsidRPr="00D9725C" w:rsidTr="0062547F">
        <w:trPr>
          <w:trHeight w:val="116"/>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«Федеральный проект «Жилье»</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222 009,3</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Стимулирование программ развития жилищного строительства субъектов Российской Федерации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222 009,3</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«Развитие начального общего, основного общего и среднего общего образования детей, подростков и молодежи»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4 721 761,4</w:t>
            </w:r>
          </w:p>
        </w:tc>
      </w:tr>
      <w:tr w:rsidR="00C110C5" w:rsidRPr="00D9725C" w:rsidTr="0062547F">
        <w:trPr>
          <w:trHeight w:val="26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"Реализация образовательных программ общего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2 681 679,5</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за счет средств областного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 xml:space="preserve">2 338 772,6 </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 xml:space="preserve">342 906,9 </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Развитие кадрового потенциала системы дошкольного, общего и дополнительного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350,0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Поощрение победителей и лауреатов областных конкурсов в области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"Развитие инфраструктуры общего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436 329,4</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Укрепление материально-технической базы организаций общего образования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127 655,1</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Укрепление материально-технической базы организаций общего образования за счет средств областного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 xml:space="preserve">51 110,0 </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Укрепление материально-технической базы организаций общего образования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 xml:space="preserve">76 545,1 </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Реновация организаций общего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118 407,1</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и пристрой объектов для организации общего образования, капитальный ремонт организаций общего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168 487,2</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и пристрой объектов для организации общего образования, капитальный ремонт организаций общего образования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168 487,2</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Поддержка развития общественной инфраструктуры муниципального значения в Ленинградской области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20 580,0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Приобретение объектов для организации общего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электронного и дистанционного обучения детей - инвалидов</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1 200,0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"Оказание психолого-педагогической и медико-социальной помощи детям, испытывающим трудности в усвоении образовательных программ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19 863,8</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Расходы на обеспечение деятельности муниципальных казенных учреждений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19 713,8</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Поощрение победителей и лауреатов областных конкурсов в области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150,0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"Оказание мер социальной поддержки семьям, имеющим детей"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81 719,0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Предоставление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81 719,0</w:t>
            </w:r>
          </w:p>
        </w:tc>
      </w:tr>
      <w:tr w:rsidR="00C110C5" w:rsidRPr="00D9725C" w:rsidTr="0062547F">
        <w:trPr>
          <w:trHeight w:val="324"/>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Федеральный проект «Современная школа»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246 699,4</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3 348,1</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Реализация мероприятий по содействию создания новых мест в общеобразовательных организациях</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243 351,3</w:t>
            </w:r>
          </w:p>
        </w:tc>
      </w:tr>
      <w:tr w:rsidR="00C110C5" w:rsidRPr="00D9725C" w:rsidTr="0062547F">
        <w:trPr>
          <w:trHeight w:val="10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«Федеральный проект «Жилье»</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1 255 470,3</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Стимулирование программ развития жилищного строительства субъектов Российской Федерации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1 255 470,3</w:t>
            </w:r>
          </w:p>
        </w:tc>
      </w:tr>
      <w:tr w:rsidR="00C110C5" w:rsidRPr="00D9725C" w:rsidTr="0062547F">
        <w:trPr>
          <w:trHeight w:val="199"/>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«Развитие дополнительного образования детей, подростков и молодежи»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591 957,0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"Реализация образовательных программ дополнительного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577 452,5</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lastRenderedPageBreak/>
              <w:t>Реализация программ дополнительного образования детей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577 452,5</w:t>
            </w:r>
          </w:p>
        </w:tc>
      </w:tr>
      <w:tr w:rsidR="00C110C5" w:rsidRPr="00D9725C" w:rsidTr="0062547F">
        <w:trPr>
          <w:trHeight w:val="20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"Развитие инфраструктуры дополнительного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8 294,9</w:t>
            </w:r>
          </w:p>
        </w:tc>
      </w:tr>
      <w:tr w:rsidR="00C110C5" w:rsidRPr="00D9725C" w:rsidTr="0062547F">
        <w:trPr>
          <w:trHeight w:val="249"/>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Укрепление материально-технической базы учреждений дополнительного образования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6 474,9</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Укрепление материально-технической базы учреждений дополнительного образования за счет средств областного бюджета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1 359,9</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Укрепление материально-технической базы учреждений дополнительного образования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5 115,0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объектов, капитальный ремонт учреждений для организации дополнительного образования, капитальный ремонт организаций дополнительного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объектов для организации дополнительного образования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Гранты за достижение наилучших значений показателей эффективности деятельности органов местного самоуправления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1 020,0</w:t>
            </w:r>
          </w:p>
        </w:tc>
      </w:tr>
      <w:tr w:rsidR="00C110C5" w:rsidRPr="00D9725C" w:rsidTr="0062547F">
        <w:trPr>
          <w:trHeight w:val="14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"Содействие развитию дополнительного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1 500,0</w:t>
            </w:r>
          </w:p>
        </w:tc>
      </w:tr>
      <w:tr w:rsidR="00C110C5" w:rsidRPr="00D9725C" w:rsidTr="0062547F">
        <w:trPr>
          <w:trHeight w:val="47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Развитие системы дополнительного образования, развитие электронного и дистанционного обучения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1 500,0</w:t>
            </w:r>
          </w:p>
        </w:tc>
      </w:tr>
      <w:tr w:rsidR="00C110C5" w:rsidRPr="00D9725C" w:rsidTr="0062547F">
        <w:trPr>
          <w:trHeight w:val="268"/>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«Мероприятия организационного характера»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4 709,6</w:t>
            </w:r>
          </w:p>
        </w:tc>
      </w:tr>
      <w:tr w:rsidR="00C110C5" w:rsidRPr="00D9725C" w:rsidTr="0062547F">
        <w:trPr>
          <w:trHeight w:val="259"/>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«Поддержка талантливой молодежи»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3 494,0</w:t>
            </w:r>
          </w:p>
        </w:tc>
      </w:tr>
      <w:tr w:rsidR="00C110C5" w:rsidRPr="00D9725C" w:rsidTr="0062547F">
        <w:trPr>
          <w:trHeight w:val="290"/>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"Государственная поддержка талантливой молодежи"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3 494,0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Организация праздника «Парад звезд» - чествование победителей и призеров олимпиад, конкурсов, смотров, соревнований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1 400,0</w:t>
            </w:r>
          </w:p>
        </w:tc>
      </w:tr>
      <w:tr w:rsidR="00C110C5" w:rsidRPr="00D9725C" w:rsidTr="0062547F">
        <w:trPr>
          <w:trHeight w:val="317"/>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Чествование золотых и серебряных медалистов</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956,0</w:t>
            </w:r>
          </w:p>
        </w:tc>
      </w:tr>
      <w:tr w:rsidR="00C110C5" w:rsidRPr="00D9725C" w:rsidTr="0062547F">
        <w:trPr>
          <w:trHeight w:val="29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Организация участия талантливых детей в олимпиадах, конкурсах, смотрах, концертах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200,0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450,0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и проведение муниципального этапа Всероссийской олимпиады школьников. Участие в региональном и заключительном этапах олимпиады</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200,0</w:t>
            </w:r>
          </w:p>
        </w:tc>
      </w:tr>
      <w:tr w:rsidR="00C110C5" w:rsidRPr="00D9725C" w:rsidTr="0062547F">
        <w:trPr>
          <w:trHeight w:val="238"/>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Стипендии Главы администрации муниципального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288,0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«Развитие молодежной политики»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31 371,7</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"Развитие молодежной политики во Всеволожском муниципальном районе"</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31 333,7</w:t>
            </w:r>
          </w:p>
        </w:tc>
      </w:tr>
      <w:tr w:rsidR="00C110C5" w:rsidRPr="00D9725C" w:rsidTr="0062547F">
        <w:trPr>
          <w:trHeight w:val="187"/>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Организация и проведение молодежных мероприятий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1 052,2</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Участие молодежных делегаций в областных, всероссийских и международных мероприятиях</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313,1</w:t>
            </w:r>
          </w:p>
        </w:tc>
      </w:tr>
      <w:tr w:rsidR="00C110C5" w:rsidRPr="00D9725C" w:rsidTr="0062547F">
        <w:trPr>
          <w:trHeight w:val="28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Оказание муниципальных услуг (выполнение работ) в области молодежной политики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29 968,5</w:t>
            </w:r>
          </w:p>
        </w:tc>
      </w:tr>
      <w:tr w:rsidR="00C110C5" w:rsidRPr="00D9725C" w:rsidTr="0062547F">
        <w:trPr>
          <w:trHeight w:val="27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"Реализацию комплекса мер по сохранению исторической памяти"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38,0</w:t>
            </w:r>
          </w:p>
        </w:tc>
      </w:tr>
      <w:tr w:rsidR="00C110C5" w:rsidRPr="00D9725C" w:rsidTr="0062547F">
        <w:trPr>
          <w:trHeight w:val="277"/>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Реализация комплекса мер по сохранению исторической памяти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38,0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«Развитие системы отдыха, оздоровления, занятости детей, подростков и молодежи»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70 605,3</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"Обеспечение отдыха, оздоровления, занятости детей, подростков и молодежи"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55 718,3</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отдыха и оздоровления детей и подростков в загородных стационарных лагерях за счет средств областного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3 044,1</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отдыха и оздоровления детей и подростков в загородных стационарных лагерях за счет средств местного бюджета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14 171,7</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lastRenderedPageBreak/>
              <w:t>Организация отдыха детей, находящихся в трудной жизненной ситуации, в каникулярное время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12 655,6</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15 569,4</w:t>
            </w:r>
          </w:p>
        </w:tc>
      </w:tr>
      <w:tr w:rsidR="00C110C5" w:rsidRPr="00D9725C" w:rsidTr="0062547F">
        <w:trPr>
          <w:trHeight w:val="311"/>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работы трудовых бригад</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2 778,5</w:t>
            </w:r>
          </w:p>
        </w:tc>
      </w:tr>
      <w:tr w:rsidR="00C110C5" w:rsidRPr="00D9725C" w:rsidTr="0062547F">
        <w:trPr>
          <w:trHeight w:val="286"/>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и проведение учебно-тренировочных сборов и выездных лагерей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7 499,0</w:t>
            </w:r>
          </w:p>
        </w:tc>
      </w:tr>
      <w:tr w:rsidR="00C110C5" w:rsidRPr="00D9725C" w:rsidTr="0062547F">
        <w:trPr>
          <w:trHeight w:val="26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"Развитие инфраструктуры загородных стационарных лагерей"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14 887,0</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Строительство, реконструкция, приобретение объектов, капитальный ремонт учреждений для организации дополнительного образования, капитальный ремонт загородных стационарных лагерей</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14 887,0</w:t>
            </w:r>
          </w:p>
        </w:tc>
      </w:tr>
      <w:tr w:rsidR="00C110C5" w:rsidRPr="00D9725C" w:rsidTr="0062547F">
        <w:trPr>
          <w:trHeight w:val="277"/>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«Развитие кадрового потенциала системы образования»</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2 937,8</w:t>
            </w:r>
          </w:p>
        </w:tc>
      </w:tr>
      <w:tr w:rsidR="00C110C5" w:rsidRPr="00D9725C" w:rsidTr="0062547F">
        <w:trPr>
          <w:trHeight w:val="280"/>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"Содействие развитию кадрового потенциала"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2 937,8</w:t>
            </w:r>
          </w:p>
        </w:tc>
      </w:tr>
      <w:tr w:rsidR="00C110C5" w:rsidRPr="00D9725C" w:rsidTr="0062547F">
        <w:trPr>
          <w:trHeight w:val="143"/>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 xml:space="preserve">Создание и организация системы сопровождения молодых специалистов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419,34</w:t>
            </w:r>
          </w:p>
        </w:tc>
      </w:tr>
      <w:tr w:rsidR="00C110C5" w:rsidRPr="00D9725C" w:rsidTr="0062547F">
        <w:trPr>
          <w:trHeight w:val="175"/>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работы по пропаганде педагогической профессии</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1 526,1</w:t>
            </w:r>
          </w:p>
        </w:tc>
      </w:tr>
      <w:tr w:rsidR="00C110C5" w:rsidRPr="00D9725C" w:rsidTr="0062547F">
        <w:trPr>
          <w:trHeight w:val="220"/>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Организация и проведение профессиональных конкурсов педагогического мастерства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292,3</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обеспечение подготовки, переподготовки и повышения квалификации педагогических и руководящих работников</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250,0</w:t>
            </w:r>
          </w:p>
        </w:tc>
      </w:tr>
      <w:tr w:rsidR="00C110C5" w:rsidRPr="00D9725C" w:rsidTr="0062547F">
        <w:trPr>
          <w:trHeight w:val="189"/>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охрана здоровья участников образовательного процесса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450,0</w:t>
            </w:r>
          </w:p>
        </w:tc>
      </w:tr>
      <w:tr w:rsidR="00C110C5" w:rsidRPr="00D9725C" w:rsidTr="0062547F">
        <w:trPr>
          <w:trHeight w:val="221"/>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Подпрограмма «Обеспечение реализации Программы»</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54 626,0</w:t>
            </w:r>
          </w:p>
        </w:tc>
      </w:tr>
      <w:tr w:rsidR="00C110C5" w:rsidRPr="00D9725C" w:rsidTr="0062547F">
        <w:trPr>
          <w:trHeight w:val="267"/>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"Методическое обеспечение реализации Программы"</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33 646,4</w:t>
            </w:r>
          </w:p>
        </w:tc>
      </w:tr>
      <w:tr w:rsidR="00C110C5" w:rsidRPr="00D9725C" w:rsidTr="0062547F">
        <w:trPr>
          <w:trHeight w:val="502"/>
        </w:trPr>
        <w:tc>
          <w:tcPr>
            <w:tcW w:w="4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1516E8" w:rsidRDefault="00C110C5" w:rsidP="0062547F">
            <w:pPr>
              <w:rPr>
                <w:sz w:val="20"/>
                <w:szCs w:val="20"/>
              </w:rPr>
            </w:pPr>
            <w:r w:rsidRPr="001516E8">
              <w:rPr>
                <w:sz w:val="20"/>
                <w:szCs w:val="20"/>
              </w:rPr>
              <w:t>Основное мероприятие "Организация финансово-бюджетного планирования, финансирования, учета и отчетности по обеспечению реализации Программы»</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110C5" w:rsidRPr="001516E8" w:rsidRDefault="00C110C5" w:rsidP="0062547F">
            <w:pPr>
              <w:jc w:val="center"/>
              <w:rPr>
                <w:sz w:val="20"/>
                <w:szCs w:val="20"/>
              </w:rPr>
            </w:pPr>
            <w:r w:rsidRPr="001516E8">
              <w:rPr>
                <w:sz w:val="20"/>
                <w:szCs w:val="20"/>
              </w:rPr>
              <w:t>20 979,6</w:t>
            </w:r>
          </w:p>
        </w:tc>
      </w:tr>
    </w:tbl>
    <w:p w:rsidR="00C110C5" w:rsidRDefault="00C110C5" w:rsidP="00C110C5">
      <w:pPr>
        <w:ind w:firstLine="708"/>
        <w:jc w:val="both"/>
        <w:rPr>
          <w:sz w:val="24"/>
          <w:szCs w:val="24"/>
        </w:rPr>
      </w:pPr>
    </w:p>
    <w:p w:rsidR="00C110C5" w:rsidRPr="00FB4B7D" w:rsidRDefault="00C110C5" w:rsidP="00C110C5">
      <w:pPr>
        <w:ind w:firstLine="708"/>
        <w:jc w:val="both"/>
        <w:rPr>
          <w:sz w:val="24"/>
          <w:szCs w:val="24"/>
        </w:rPr>
      </w:pPr>
      <w:r w:rsidRPr="00FB4B7D">
        <w:rPr>
          <w:sz w:val="24"/>
          <w:szCs w:val="24"/>
        </w:rPr>
        <w:t>Общий объем средств, направленный на функционирование муниципальной системы, увеличился по отношению к 2018 году более, чем на 300 миллионов рублей, в связи с реализацией мероприятий по приобретению в муниципальную собственность объектов дошкольного и общего образования.</w:t>
      </w:r>
    </w:p>
    <w:p w:rsidR="00C110C5" w:rsidRPr="00FB4B7D" w:rsidRDefault="00C110C5" w:rsidP="00C110C5">
      <w:pPr>
        <w:ind w:firstLine="708"/>
        <w:jc w:val="both"/>
        <w:rPr>
          <w:sz w:val="24"/>
          <w:szCs w:val="24"/>
        </w:rPr>
      </w:pPr>
      <w:r w:rsidRPr="00FB4B7D">
        <w:rPr>
          <w:sz w:val="24"/>
          <w:szCs w:val="24"/>
        </w:rPr>
        <w:t xml:space="preserve">Финансовая составляющая развития системы образования приводит к качественным изменениям внутри системы. </w:t>
      </w:r>
    </w:p>
    <w:p w:rsidR="00C110C5" w:rsidRPr="00FB4B7D" w:rsidRDefault="00C110C5" w:rsidP="00C110C5">
      <w:pPr>
        <w:ind w:firstLine="708"/>
        <w:jc w:val="both"/>
        <w:rPr>
          <w:sz w:val="24"/>
          <w:szCs w:val="24"/>
        </w:rPr>
      </w:pPr>
      <w:r w:rsidRPr="00FB4B7D">
        <w:rPr>
          <w:sz w:val="24"/>
          <w:szCs w:val="24"/>
        </w:rPr>
        <w:t xml:space="preserve">Одной из задач 2019 года, которая в полной мере реализована в районе, являлось достижение целевых показателей уровня средней заработной платы педагогических работников, утвержденных Дорожной картой по исполнению майских Указов Президента. </w:t>
      </w:r>
    </w:p>
    <w:p w:rsidR="00C110C5" w:rsidRPr="00FB4B7D" w:rsidRDefault="00C110C5" w:rsidP="00C110C5">
      <w:pPr>
        <w:ind w:firstLine="708"/>
        <w:jc w:val="both"/>
        <w:rPr>
          <w:sz w:val="24"/>
          <w:szCs w:val="24"/>
        </w:rPr>
      </w:pPr>
      <w:r w:rsidRPr="00FB4B7D">
        <w:rPr>
          <w:sz w:val="24"/>
          <w:szCs w:val="24"/>
        </w:rPr>
        <w:t xml:space="preserve">В районе средняя заработная плата работников отрасли за 2019 год составила </w:t>
      </w:r>
      <w:r>
        <w:rPr>
          <w:sz w:val="24"/>
          <w:szCs w:val="24"/>
        </w:rPr>
        <w:t xml:space="preserve">            </w:t>
      </w:r>
      <w:r w:rsidRPr="00FB4B7D">
        <w:rPr>
          <w:sz w:val="24"/>
          <w:szCs w:val="24"/>
        </w:rPr>
        <w:t>44 347,4 рублей.</w:t>
      </w:r>
    </w:p>
    <w:p w:rsidR="00C110C5" w:rsidRPr="00FB4B7D" w:rsidRDefault="00C110C5" w:rsidP="00C110C5">
      <w:pPr>
        <w:ind w:firstLine="708"/>
        <w:jc w:val="both"/>
        <w:rPr>
          <w:sz w:val="24"/>
          <w:szCs w:val="24"/>
        </w:rPr>
      </w:pPr>
      <w:r w:rsidRPr="00FB4B7D">
        <w:rPr>
          <w:sz w:val="24"/>
          <w:szCs w:val="24"/>
        </w:rPr>
        <w:t>Структура системы образования в 2019 году изменилась по отношению к 2018 году и по состоянию 31.12.2019 года представлена 68 юридическими лицами, подведомственными Комитету по образованию, которые располагаются в 144 отдельно стоящих зданиях и помещениях, из них:</w:t>
      </w:r>
    </w:p>
    <w:p w:rsidR="00C110C5" w:rsidRPr="00FB4B7D" w:rsidRDefault="00C110C5" w:rsidP="00C110C5">
      <w:pPr>
        <w:ind w:firstLine="708"/>
        <w:jc w:val="both"/>
        <w:rPr>
          <w:sz w:val="24"/>
          <w:szCs w:val="24"/>
        </w:rPr>
      </w:pPr>
      <w:r w:rsidRPr="00FB4B7D">
        <w:rPr>
          <w:sz w:val="24"/>
          <w:szCs w:val="24"/>
        </w:rPr>
        <w:t>36 - общеобразовательные школы, 14 из которых являются центрами образования, включающими в свой состав дошкольные отделения и отделения дополнительного образования, 17 реализуют программы углубленного изучения отдельных предметов, 16 имеют дошкольные отделения, 1 основная школа и 1 вечерняя средняя школа;</w:t>
      </w:r>
    </w:p>
    <w:p w:rsidR="00C110C5" w:rsidRPr="00FB4B7D" w:rsidRDefault="00C110C5" w:rsidP="00C110C5">
      <w:pPr>
        <w:ind w:firstLine="708"/>
        <w:jc w:val="both"/>
        <w:rPr>
          <w:sz w:val="24"/>
          <w:szCs w:val="24"/>
        </w:rPr>
      </w:pPr>
      <w:r w:rsidRPr="00FB4B7D">
        <w:rPr>
          <w:sz w:val="24"/>
          <w:szCs w:val="24"/>
        </w:rPr>
        <w:t>26 - дошкольные образовательные организации;</w:t>
      </w:r>
    </w:p>
    <w:p w:rsidR="00C110C5" w:rsidRPr="00FB4B7D" w:rsidRDefault="00C110C5" w:rsidP="00C110C5">
      <w:pPr>
        <w:ind w:firstLine="708"/>
        <w:jc w:val="both"/>
        <w:rPr>
          <w:sz w:val="24"/>
          <w:szCs w:val="24"/>
        </w:rPr>
      </w:pPr>
      <w:r w:rsidRPr="00FB4B7D">
        <w:rPr>
          <w:sz w:val="24"/>
          <w:szCs w:val="24"/>
        </w:rPr>
        <w:t>3 - организации дополнительного образования: 1 дворец детского и юношеского творчества, 1 летний загородный лагерь, рассчитанный на 250 человек в смену, 1 загородный лагерь, функционирующий в режиме юридического лица, без ведения образовательной деятельности, созданный на базе имущественного комплекса, переданного от Министерства обороны;</w:t>
      </w:r>
    </w:p>
    <w:p w:rsidR="00C110C5" w:rsidRPr="00FB4B7D" w:rsidRDefault="00C110C5" w:rsidP="00C110C5">
      <w:pPr>
        <w:ind w:firstLine="708"/>
        <w:jc w:val="both"/>
        <w:rPr>
          <w:sz w:val="24"/>
          <w:szCs w:val="24"/>
        </w:rPr>
      </w:pPr>
      <w:r w:rsidRPr="00FB4B7D">
        <w:rPr>
          <w:sz w:val="24"/>
          <w:szCs w:val="24"/>
        </w:rPr>
        <w:t>1 учреждение для детей, нуждающихся в психолого-педагогической и медико-социальной помощи «Центр психолого-педагогической, медицинской и социальной помощи».</w:t>
      </w:r>
    </w:p>
    <w:p w:rsidR="00C110C5" w:rsidRPr="00FB4B7D" w:rsidRDefault="00C110C5" w:rsidP="00C110C5">
      <w:pPr>
        <w:ind w:firstLine="708"/>
        <w:jc w:val="both"/>
        <w:rPr>
          <w:sz w:val="24"/>
          <w:szCs w:val="24"/>
        </w:rPr>
      </w:pPr>
      <w:r w:rsidRPr="00FB4B7D">
        <w:rPr>
          <w:sz w:val="24"/>
          <w:szCs w:val="24"/>
        </w:rPr>
        <w:lastRenderedPageBreak/>
        <w:t>Дополняют систему образования районный методический центр и центр экономики и финансирования бюджетных учреждений.</w:t>
      </w:r>
    </w:p>
    <w:p w:rsidR="00C110C5" w:rsidRPr="00FB4B7D" w:rsidRDefault="00C110C5" w:rsidP="00C110C5">
      <w:pPr>
        <w:ind w:firstLine="708"/>
        <w:jc w:val="both"/>
        <w:rPr>
          <w:sz w:val="24"/>
          <w:szCs w:val="24"/>
        </w:rPr>
      </w:pPr>
      <w:r w:rsidRPr="00FB4B7D">
        <w:rPr>
          <w:sz w:val="24"/>
          <w:szCs w:val="24"/>
        </w:rPr>
        <w:t>Отчет о результатах деятельности системы образования представлен в разрезе уровней образования и основных программных мероприятий.</w:t>
      </w:r>
    </w:p>
    <w:p w:rsidR="00C110C5" w:rsidRPr="00FB4B7D" w:rsidRDefault="00C110C5" w:rsidP="00C110C5">
      <w:pPr>
        <w:jc w:val="both"/>
        <w:rPr>
          <w:sz w:val="24"/>
          <w:szCs w:val="24"/>
        </w:rPr>
      </w:pPr>
      <w:r w:rsidRPr="00FB4B7D">
        <w:rPr>
          <w:sz w:val="24"/>
          <w:szCs w:val="24"/>
        </w:rPr>
        <w:tab/>
        <w:t>Дошкольное образование.</w:t>
      </w:r>
    </w:p>
    <w:p w:rsidR="00C110C5" w:rsidRPr="00FB4B7D" w:rsidRDefault="00C110C5" w:rsidP="00C110C5">
      <w:pPr>
        <w:ind w:firstLine="708"/>
        <w:jc w:val="both"/>
        <w:rPr>
          <w:sz w:val="24"/>
          <w:szCs w:val="24"/>
        </w:rPr>
      </w:pPr>
      <w:r w:rsidRPr="00FB4B7D">
        <w:rPr>
          <w:sz w:val="24"/>
          <w:szCs w:val="24"/>
        </w:rPr>
        <w:t>Сеть образовательных учреждений, реализующих основную общеобразовательную программу дошкольного образования, представлена как отдельными юридическими лицами, так и дошкольными отделениями общеобразовательных учреждений.</w:t>
      </w:r>
    </w:p>
    <w:p w:rsidR="00C110C5" w:rsidRPr="00FB4B7D" w:rsidRDefault="00C110C5" w:rsidP="00C110C5">
      <w:pPr>
        <w:ind w:firstLine="708"/>
        <w:jc w:val="both"/>
        <w:rPr>
          <w:sz w:val="24"/>
          <w:szCs w:val="24"/>
        </w:rPr>
      </w:pPr>
      <w:r w:rsidRPr="00FB4B7D">
        <w:rPr>
          <w:sz w:val="24"/>
          <w:szCs w:val="24"/>
        </w:rPr>
        <w:t xml:space="preserve">В целом в 2019 году в рамках реализации мероприятий государственной программы «Современное образование в Ленинградской области» во Всеволожском районе создано </w:t>
      </w:r>
      <w:r>
        <w:rPr>
          <w:sz w:val="24"/>
          <w:szCs w:val="24"/>
        </w:rPr>
        <w:t xml:space="preserve">      </w:t>
      </w:r>
      <w:r w:rsidRPr="00FB4B7D">
        <w:rPr>
          <w:sz w:val="24"/>
          <w:szCs w:val="24"/>
        </w:rPr>
        <w:t>1 850 новых мест в системе дошкольного образования - начали функционировать 14 новых объектов дошкольного образования</w:t>
      </w:r>
      <w:r>
        <w:rPr>
          <w:sz w:val="24"/>
          <w:szCs w:val="24"/>
        </w:rPr>
        <w:t xml:space="preserve">, в которых </w:t>
      </w:r>
      <w:r w:rsidRPr="00FB4B7D">
        <w:rPr>
          <w:sz w:val="24"/>
          <w:szCs w:val="24"/>
        </w:rPr>
        <w:t>создано 330 новых мест для детей в возрасте до 3-х лет.</w:t>
      </w:r>
    </w:p>
    <w:p w:rsidR="00C110C5" w:rsidRPr="00FB4B7D" w:rsidRDefault="00C110C5" w:rsidP="00C110C5">
      <w:pPr>
        <w:ind w:firstLine="709"/>
        <w:jc w:val="both"/>
        <w:rPr>
          <w:sz w:val="24"/>
          <w:szCs w:val="24"/>
        </w:rPr>
      </w:pPr>
      <w:r w:rsidRPr="00FB4B7D">
        <w:rPr>
          <w:color w:val="000000"/>
          <w:sz w:val="24"/>
          <w:szCs w:val="24"/>
        </w:rPr>
        <w:t xml:space="preserve">Общий объем средств,  направленный на приобретение в муниципальную собственность объектов дошкольного образования в 2019 году  составил  </w:t>
      </w:r>
      <w:r w:rsidRPr="00FB4B7D">
        <w:rPr>
          <w:sz w:val="24"/>
          <w:szCs w:val="24"/>
        </w:rPr>
        <w:t>1 582 369,28 тыс. рублей, в том числе:</w:t>
      </w:r>
    </w:p>
    <w:p w:rsidR="00C110C5" w:rsidRPr="00FB4B7D" w:rsidRDefault="00C110C5" w:rsidP="00C110C5">
      <w:pPr>
        <w:ind w:firstLine="709"/>
        <w:jc w:val="both"/>
        <w:rPr>
          <w:sz w:val="24"/>
          <w:szCs w:val="24"/>
        </w:rPr>
      </w:pPr>
      <w:r w:rsidRPr="00FB4B7D">
        <w:rPr>
          <w:sz w:val="24"/>
          <w:szCs w:val="24"/>
        </w:rPr>
        <w:t>109 706,40 тыс. рублей – федеральный бюджет,</w:t>
      </w:r>
    </w:p>
    <w:p w:rsidR="00C110C5" w:rsidRPr="00FB4B7D" w:rsidRDefault="00C110C5" w:rsidP="00C110C5">
      <w:pPr>
        <w:ind w:firstLine="709"/>
        <w:jc w:val="both"/>
        <w:rPr>
          <w:sz w:val="24"/>
          <w:szCs w:val="24"/>
        </w:rPr>
      </w:pPr>
      <w:r w:rsidRPr="00FB4B7D">
        <w:rPr>
          <w:sz w:val="24"/>
          <w:szCs w:val="24"/>
        </w:rPr>
        <w:t>1 325 396,60 тыс. рублей – областной бюджет,</w:t>
      </w:r>
    </w:p>
    <w:p w:rsidR="00C110C5" w:rsidRPr="00FB4B7D" w:rsidRDefault="00C110C5" w:rsidP="00C110C5">
      <w:pPr>
        <w:ind w:firstLine="709"/>
        <w:jc w:val="both"/>
        <w:rPr>
          <w:sz w:val="24"/>
          <w:szCs w:val="24"/>
        </w:rPr>
      </w:pPr>
      <w:r w:rsidRPr="00FB4B7D">
        <w:rPr>
          <w:sz w:val="24"/>
          <w:szCs w:val="24"/>
        </w:rPr>
        <w:t>147 266,28 тыс. рублей – местный бюджет.</w:t>
      </w:r>
    </w:p>
    <w:p w:rsidR="00C110C5" w:rsidRPr="00FB4B7D" w:rsidRDefault="00C110C5" w:rsidP="00C110C5">
      <w:pPr>
        <w:ind w:firstLine="708"/>
        <w:jc w:val="both"/>
        <w:rPr>
          <w:sz w:val="24"/>
          <w:szCs w:val="24"/>
        </w:rPr>
      </w:pPr>
      <w:r w:rsidRPr="00FB4B7D">
        <w:rPr>
          <w:sz w:val="24"/>
          <w:szCs w:val="24"/>
        </w:rPr>
        <w:t>За счет проведенных мероприятий контингент дошкольных учреждений за 2019 год увеличился на  1 998 человек и составил 17 684 человек.</w:t>
      </w:r>
    </w:p>
    <w:p w:rsidR="00C110C5" w:rsidRPr="00FB4B7D" w:rsidRDefault="00C110C5" w:rsidP="00C110C5">
      <w:pPr>
        <w:ind w:firstLine="708"/>
        <w:jc w:val="both"/>
        <w:rPr>
          <w:sz w:val="24"/>
          <w:szCs w:val="24"/>
        </w:rPr>
      </w:pPr>
      <w:r w:rsidRPr="00FB4B7D">
        <w:rPr>
          <w:sz w:val="24"/>
          <w:szCs w:val="24"/>
        </w:rPr>
        <w:t>По состоянию на 01.01.2020 года в автоматизированной информационной системе «Электронный детский сад» (далее – АИС ЭДС) с датой желаемого зачисления 01 сентября 2020 года зар</w:t>
      </w:r>
      <w:r>
        <w:rPr>
          <w:sz w:val="24"/>
          <w:szCs w:val="24"/>
        </w:rPr>
        <w:t>егистрировано 21 938 заявлений.</w:t>
      </w:r>
    </w:p>
    <w:p w:rsidR="00C110C5" w:rsidRPr="00FB4B7D" w:rsidRDefault="00C110C5" w:rsidP="00C110C5">
      <w:pPr>
        <w:ind w:firstLine="708"/>
        <w:jc w:val="both"/>
        <w:rPr>
          <w:sz w:val="24"/>
          <w:szCs w:val="24"/>
        </w:rPr>
      </w:pPr>
      <w:r w:rsidRPr="00FB4B7D">
        <w:rPr>
          <w:sz w:val="24"/>
          <w:szCs w:val="24"/>
        </w:rPr>
        <w:t>Всего в АИС ЭДС зарегистрировано 27 389 заявления, из них 13 038 детей в возрасте до 3-х лет и 14 351 детей старше 3-х лет.</w:t>
      </w:r>
    </w:p>
    <w:p w:rsidR="00C110C5" w:rsidRDefault="00C110C5" w:rsidP="00C110C5">
      <w:pPr>
        <w:ind w:firstLine="708"/>
        <w:jc w:val="both"/>
      </w:pPr>
    </w:p>
    <w:p w:rsidR="00C110C5" w:rsidRPr="00FB4B7D" w:rsidRDefault="00C110C5" w:rsidP="00C110C5">
      <w:pPr>
        <w:ind w:firstLine="708"/>
        <w:jc w:val="center"/>
        <w:rPr>
          <w:sz w:val="24"/>
          <w:szCs w:val="24"/>
        </w:rPr>
      </w:pPr>
      <w:r w:rsidRPr="00FB4B7D">
        <w:rPr>
          <w:sz w:val="24"/>
          <w:szCs w:val="24"/>
        </w:rPr>
        <w:t>Сравнительная статистика количества детей,</w:t>
      </w:r>
    </w:p>
    <w:p w:rsidR="00C110C5" w:rsidRPr="00FB4B7D" w:rsidRDefault="00C110C5" w:rsidP="00C110C5">
      <w:pPr>
        <w:ind w:firstLine="708"/>
        <w:jc w:val="center"/>
        <w:rPr>
          <w:sz w:val="24"/>
          <w:szCs w:val="24"/>
        </w:rPr>
      </w:pPr>
      <w:r w:rsidRPr="00FB4B7D">
        <w:rPr>
          <w:sz w:val="24"/>
          <w:szCs w:val="24"/>
        </w:rPr>
        <w:t>зарегистрированных в АИС ЭДС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824"/>
        <w:gridCol w:w="1550"/>
        <w:gridCol w:w="1551"/>
        <w:gridCol w:w="1550"/>
      </w:tblGrid>
      <w:tr w:rsidR="00C110C5" w:rsidRPr="00FB4B7D" w:rsidTr="0062547F">
        <w:tc>
          <w:tcPr>
            <w:tcW w:w="2870" w:type="dxa"/>
            <w:shd w:val="clear" w:color="auto" w:fill="auto"/>
          </w:tcPr>
          <w:p w:rsidR="00C110C5" w:rsidRPr="00FB4B7D" w:rsidRDefault="00C110C5" w:rsidP="0062547F">
            <w:pPr>
              <w:jc w:val="center"/>
              <w:rPr>
                <w:sz w:val="24"/>
                <w:szCs w:val="24"/>
              </w:rPr>
            </w:pPr>
          </w:p>
        </w:tc>
        <w:tc>
          <w:tcPr>
            <w:tcW w:w="1824" w:type="dxa"/>
          </w:tcPr>
          <w:p w:rsidR="00C110C5" w:rsidRPr="00FB4B7D" w:rsidRDefault="00C110C5" w:rsidP="0062547F">
            <w:pPr>
              <w:jc w:val="center"/>
              <w:rPr>
                <w:sz w:val="24"/>
                <w:szCs w:val="24"/>
              </w:rPr>
            </w:pPr>
            <w:r w:rsidRPr="00FB4B7D">
              <w:rPr>
                <w:sz w:val="24"/>
                <w:szCs w:val="24"/>
              </w:rPr>
              <w:t>01.01.2017</w:t>
            </w:r>
          </w:p>
        </w:tc>
        <w:tc>
          <w:tcPr>
            <w:tcW w:w="1550" w:type="dxa"/>
          </w:tcPr>
          <w:p w:rsidR="00C110C5" w:rsidRPr="00FB4B7D" w:rsidRDefault="00C110C5" w:rsidP="0062547F">
            <w:pPr>
              <w:jc w:val="center"/>
              <w:rPr>
                <w:sz w:val="24"/>
                <w:szCs w:val="24"/>
              </w:rPr>
            </w:pPr>
            <w:r w:rsidRPr="00FB4B7D">
              <w:rPr>
                <w:sz w:val="24"/>
                <w:szCs w:val="24"/>
              </w:rPr>
              <w:t>01.01.2018</w:t>
            </w:r>
          </w:p>
        </w:tc>
        <w:tc>
          <w:tcPr>
            <w:tcW w:w="1551" w:type="dxa"/>
          </w:tcPr>
          <w:p w:rsidR="00C110C5" w:rsidRPr="00FB4B7D" w:rsidRDefault="00C110C5" w:rsidP="0062547F">
            <w:pPr>
              <w:jc w:val="center"/>
              <w:rPr>
                <w:sz w:val="24"/>
                <w:szCs w:val="24"/>
              </w:rPr>
            </w:pPr>
            <w:r w:rsidRPr="00FB4B7D">
              <w:rPr>
                <w:sz w:val="24"/>
                <w:szCs w:val="24"/>
              </w:rPr>
              <w:t>01.01.2019</w:t>
            </w:r>
          </w:p>
        </w:tc>
        <w:tc>
          <w:tcPr>
            <w:tcW w:w="1550" w:type="dxa"/>
          </w:tcPr>
          <w:p w:rsidR="00C110C5" w:rsidRPr="00FB4B7D" w:rsidRDefault="00C110C5" w:rsidP="0062547F">
            <w:pPr>
              <w:jc w:val="center"/>
              <w:rPr>
                <w:sz w:val="24"/>
                <w:szCs w:val="24"/>
              </w:rPr>
            </w:pPr>
            <w:r w:rsidRPr="00FB4B7D">
              <w:rPr>
                <w:sz w:val="24"/>
                <w:szCs w:val="24"/>
              </w:rPr>
              <w:t>01.01.2020</w:t>
            </w:r>
          </w:p>
        </w:tc>
      </w:tr>
      <w:tr w:rsidR="00C110C5" w:rsidRPr="00FB4B7D" w:rsidTr="0062547F">
        <w:tc>
          <w:tcPr>
            <w:tcW w:w="2870" w:type="dxa"/>
            <w:shd w:val="clear" w:color="auto" w:fill="auto"/>
          </w:tcPr>
          <w:p w:rsidR="00C110C5" w:rsidRPr="00FB4B7D" w:rsidRDefault="00C110C5" w:rsidP="0062547F">
            <w:pPr>
              <w:jc w:val="both"/>
              <w:rPr>
                <w:sz w:val="24"/>
                <w:szCs w:val="24"/>
              </w:rPr>
            </w:pPr>
            <w:r w:rsidRPr="00FB4B7D">
              <w:rPr>
                <w:sz w:val="24"/>
                <w:szCs w:val="24"/>
              </w:rPr>
              <w:t>Всего</w:t>
            </w:r>
          </w:p>
        </w:tc>
        <w:tc>
          <w:tcPr>
            <w:tcW w:w="1824" w:type="dxa"/>
          </w:tcPr>
          <w:p w:rsidR="00C110C5" w:rsidRPr="00FB4B7D" w:rsidRDefault="00C110C5" w:rsidP="0062547F">
            <w:pPr>
              <w:jc w:val="center"/>
              <w:rPr>
                <w:sz w:val="24"/>
                <w:szCs w:val="24"/>
              </w:rPr>
            </w:pPr>
            <w:r w:rsidRPr="00FB4B7D">
              <w:rPr>
                <w:sz w:val="24"/>
                <w:szCs w:val="24"/>
              </w:rPr>
              <w:t>18 860</w:t>
            </w:r>
          </w:p>
        </w:tc>
        <w:tc>
          <w:tcPr>
            <w:tcW w:w="1550" w:type="dxa"/>
          </w:tcPr>
          <w:p w:rsidR="00C110C5" w:rsidRPr="00FB4B7D" w:rsidRDefault="00C110C5" w:rsidP="0062547F">
            <w:pPr>
              <w:jc w:val="center"/>
              <w:rPr>
                <w:sz w:val="24"/>
                <w:szCs w:val="24"/>
              </w:rPr>
            </w:pPr>
            <w:r w:rsidRPr="00FB4B7D">
              <w:rPr>
                <w:sz w:val="24"/>
                <w:szCs w:val="24"/>
              </w:rPr>
              <w:t>21 434</w:t>
            </w:r>
          </w:p>
        </w:tc>
        <w:tc>
          <w:tcPr>
            <w:tcW w:w="1551" w:type="dxa"/>
          </w:tcPr>
          <w:p w:rsidR="00C110C5" w:rsidRPr="00FB4B7D" w:rsidRDefault="00C110C5" w:rsidP="0062547F">
            <w:pPr>
              <w:jc w:val="center"/>
              <w:rPr>
                <w:sz w:val="24"/>
                <w:szCs w:val="24"/>
              </w:rPr>
            </w:pPr>
            <w:r w:rsidRPr="00FB4B7D">
              <w:rPr>
                <w:sz w:val="24"/>
                <w:szCs w:val="24"/>
              </w:rPr>
              <w:t>24 851</w:t>
            </w:r>
          </w:p>
        </w:tc>
        <w:tc>
          <w:tcPr>
            <w:tcW w:w="1550" w:type="dxa"/>
          </w:tcPr>
          <w:p w:rsidR="00C110C5" w:rsidRPr="00FB4B7D" w:rsidRDefault="00C110C5" w:rsidP="0062547F">
            <w:pPr>
              <w:jc w:val="center"/>
              <w:rPr>
                <w:sz w:val="24"/>
                <w:szCs w:val="24"/>
              </w:rPr>
            </w:pPr>
            <w:r w:rsidRPr="00FB4B7D">
              <w:rPr>
                <w:sz w:val="24"/>
                <w:szCs w:val="24"/>
              </w:rPr>
              <w:t>27 389</w:t>
            </w:r>
          </w:p>
        </w:tc>
      </w:tr>
      <w:tr w:rsidR="00C110C5" w:rsidRPr="00FB4B7D" w:rsidTr="0062547F">
        <w:tc>
          <w:tcPr>
            <w:tcW w:w="2870" w:type="dxa"/>
            <w:shd w:val="clear" w:color="auto" w:fill="auto"/>
          </w:tcPr>
          <w:p w:rsidR="00C110C5" w:rsidRPr="00FB4B7D" w:rsidRDefault="00C110C5" w:rsidP="0062547F">
            <w:pPr>
              <w:jc w:val="both"/>
              <w:rPr>
                <w:sz w:val="24"/>
                <w:szCs w:val="24"/>
              </w:rPr>
            </w:pPr>
            <w:r w:rsidRPr="00FB4B7D">
              <w:rPr>
                <w:sz w:val="24"/>
                <w:szCs w:val="24"/>
              </w:rPr>
              <w:t>от 0 до 3-х лет</w:t>
            </w:r>
          </w:p>
        </w:tc>
        <w:tc>
          <w:tcPr>
            <w:tcW w:w="1824" w:type="dxa"/>
          </w:tcPr>
          <w:p w:rsidR="00C110C5" w:rsidRPr="00FB4B7D" w:rsidRDefault="00C110C5" w:rsidP="0062547F">
            <w:pPr>
              <w:jc w:val="center"/>
              <w:rPr>
                <w:sz w:val="24"/>
                <w:szCs w:val="24"/>
              </w:rPr>
            </w:pPr>
            <w:r w:rsidRPr="00FB4B7D">
              <w:rPr>
                <w:sz w:val="24"/>
                <w:szCs w:val="24"/>
              </w:rPr>
              <w:t>13 547</w:t>
            </w:r>
          </w:p>
        </w:tc>
        <w:tc>
          <w:tcPr>
            <w:tcW w:w="1550" w:type="dxa"/>
          </w:tcPr>
          <w:p w:rsidR="00C110C5" w:rsidRPr="00FB4B7D" w:rsidRDefault="00C110C5" w:rsidP="0062547F">
            <w:pPr>
              <w:jc w:val="center"/>
              <w:rPr>
                <w:sz w:val="24"/>
                <w:szCs w:val="24"/>
              </w:rPr>
            </w:pPr>
            <w:r w:rsidRPr="00FB4B7D">
              <w:rPr>
                <w:sz w:val="24"/>
                <w:szCs w:val="24"/>
              </w:rPr>
              <w:t>15 808</w:t>
            </w:r>
          </w:p>
        </w:tc>
        <w:tc>
          <w:tcPr>
            <w:tcW w:w="1551" w:type="dxa"/>
          </w:tcPr>
          <w:p w:rsidR="00C110C5" w:rsidRPr="00FB4B7D" w:rsidRDefault="00C110C5" w:rsidP="0062547F">
            <w:pPr>
              <w:jc w:val="center"/>
              <w:rPr>
                <w:sz w:val="24"/>
                <w:szCs w:val="24"/>
              </w:rPr>
            </w:pPr>
            <w:r w:rsidRPr="00FB4B7D">
              <w:rPr>
                <w:sz w:val="24"/>
                <w:szCs w:val="24"/>
              </w:rPr>
              <w:t>16 796</w:t>
            </w:r>
          </w:p>
        </w:tc>
        <w:tc>
          <w:tcPr>
            <w:tcW w:w="1550" w:type="dxa"/>
          </w:tcPr>
          <w:p w:rsidR="00C110C5" w:rsidRPr="00FB4B7D" w:rsidRDefault="00C110C5" w:rsidP="0062547F">
            <w:pPr>
              <w:jc w:val="center"/>
              <w:rPr>
                <w:sz w:val="24"/>
                <w:szCs w:val="24"/>
              </w:rPr>
            </w:pPr>
            <w:r w:rsidRPr="00FB4B7D">
              <w:rPr>
                <w:sz w:val="24"/>
                <w:szCs w:val="24"/>
              </w:rPr>
              <w:t>14 351</w:t>
            </w:r>
          </w:p>
        </w:tc>
      </w:tr>
      <w:tr w:rsidR="00C110C5" w:rsidRPr="00FB4B7D" w:rsidTr="0062547F">
        <w:tc>
          <w:tcPr>
            <w:tcW w:w="2870" w:type="dxa"/>
            <w:shd w:val="clear" w:color="auto" w:fill="auto"/>
          </w:tcPr>
          <w:p w:rsidR="00C110C5" w:rsidRPr="00FB4B7D" w:rsidRDefault="00C110C5" w:rsidP="0062547F">
            <w:pPr>
              <w:jc w:val="both"/>
              <w:rPr>
                <w:sz w:val="24"/>
                <w:szCs w:val="24"/>
              </w:rPr>
            </w:pPr>
            <w:r w:rsidRPr="00FB4B7D">
              <w:rPr>
                <w:sz w:val="24"/>
                <w:szCs w:val="24"/>
              </w:rPr>
              <w:t>от 3-х до 7-ми лет</w:t>
            </w:r>
          </w:p>
        </w:tc>
        <w:tc>
          <w:tcPr>
            <w:tcW w:w="1824" w:type="dxa"/>
          </w:tcPr>
          <w:p w:rsidR="00C110C5" w:rsidRPr="00FB4B7D" w:rsidRDefault="00C110C5" w:rsidP="0062547F">
            <w:pPr>
              <w:jc w:val="center"/>
              <w:rPr>
                <w:sz w:val="24"/>
                <w:szCs w:val="24"/>
              </w:rPr>
            </w:pPr>
            <w:r w:rsidRPr="00FB4B7D">
              <w:rPr>
                <w:sz w:val="24"/>
                <w:szCs w:val="24"/>
              </w:rPr>
              <w:t>5 313</w:t>
            </w:r>
          </w:p>
        </w:tc>
        <w:tc>
          <w:tcPr>
            <w:tcW w:w="1550" w:type="dxa"/>
          </w:tcPr>
          <w:p w:rsidR="00C110C5" w:rsidRPr="00FB4B7D" w:rsidRDefault="00C110C5" w:rsidP="0062547F">
            <w:pPr>
              <w:jc w:val="center"/>
              <w:rPr>
                <w:sz w:val="24"/>
                <w:szCs w:val="24"/>
              </w:rPr>
            </w:pPr>
            <w:r w:rsidRPr="00FB4B7D">
              <w:rPr>
                <w:sz w:val="24"/>
                <w:szCs w:val="24"/>
              </w:rPr>
              <w:t>5 626</w:t>
            </w:r>
          </w:p>
        </w:tc>
        <w:tc>
          <w:tcPr>
            <w:tcW w:w="1551" w:type="dxa"/>
          </w:tcPr>
          <w:p w:rsidR="00C110C5" w:rsidRPr="00FB4B7D" w:rsidRDefault="00C110C5" w:rsidP="0062547F">
            <w:pPr>
              <w:jc w:val="center"/>
              <w:rPr>
                <w:sz w:val="24"/>
                <w:szCs w:val="24"/>
              </w:rPr>
            </w:pPr>
            <w:r w:rsidRPr="00FB4B7D">
              <w:rPr>
                <w:sz w:val="24"/>
                <w:szCs w:val="24"/>
              </w:rPr>
              <w:t>8 059</w:t>
            </w:r>
          </w:p>
        </w:tc>
        <w:tc>
          <w:tcPr>
            <w:tcW w:w="1550" w:type="dxa"/>
          </w:tcPr>
          <w:p w:rsidR="00C110C5" w:rsidRPr="00FB4B7D" w:rsidRDefault="00C110C5" w:rsidP="0062547F">
            <w:pPr>
              <w:jc w:val="center"/>
              <w:rPr>
                <w:sz w:val="24"/>
                <w:szCs w:val="24"/>
              </w:rPr>
            </w:pPr>
            <w:r w:rsidRPr="00FB4B7D">
              <w:rPr>
                <w:sz w:val="24"/>
                <w:szCs w:val="24"/>
              </w:rPr>
              <w:t>13 038</w:t>
            </w:r>
          </w:p>
        </w:tc>
      </w:tr>
    </w:tbl>
    <w:p w:rsidR="00C110C5" w:rsidRPr="00FB4B7D" w:rsidRDefault="00C110C5" w:rsidP="00C110C5">
      <w:pPr>
        <w:ind w:firstLine="708"/>
        <w:jc w:val="both"/>
        <w:rPr>
          <w:sz w:val="24"/>
          <w:szCs w:val="24"/>
        </w:rPr>
      </w:pPr>
    </w:p>
    <w:p w:rsidR="00C110C5" w:rsidRPr="00FB4B7D" w:rsidRDefault="00C110C5" w:rsidP="00C110C5">
      <w:pPr>
        <w:autoSpaceDE w:val="0"/>
        <w:autoSpaceDN w:val="0"/>
        <w:adjustRightInd w:val="0"/>
        <w:ind w:firstLine="426"/>
        <w:jc w:val="both"/>
        <w:rPr>
          <w:sz w:val="24"/>
          <w:szCs w:val="24"/>
        </w:rPr>
      </w:pPr>
      <w:r w:rsidRPr="00FB4B7D">
        <w:rPr>
          <w:sz w:val="24"/>
          <w:szCs w:val="24"/>
        </w:rPr>
        <w:t>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 В течение 2019 года за указанными мерами социальной поддержки обратилось 103 гражданина.</w:t>
      </w:r>
    </w:p>
    <w:p w:rsidR="00C110C5" w:rsidRPr="00FB4B7D" w:rsidRDefault="00C110C5" w:rsidP="00C110C5">
      <w:pPr>
        <w:autoSpaceDE w:val="0"/>
        <w:autoSpaceDN w:val="0"/>
        <w:adjustRightInd w:val="0"/>
        <w:ind w:firstLine="426"/>
        <w:jc w:val="both"/>
        <w:rPr>
          <w:sz w:val="24"/>
          <w:szCs w:val="24"/>
        </w:rPr>
      </w:pPr>
      <w:r w:rsidRPr="00FB4B7D">
        <w:rPr>
          <w:sz w:val="24"/>
          <w:szCs w:val="24"/>
        </w:rPr>
        <w:t xml:space="preserve">Кроме вышеперечисленного, на базе образовательных учреждений района успешно функционируют группы кратковременного пребывания. </w:t>
      </w:r>
    </w:p>
    <w:p w:rsidR="00C110C5" w:rsidRPr="00FB4B7D" w:rsidRDefault="00C110C5" w:rsidP="00C110C5">
      <w:pPr>
        <w:autoSpaceDE w:val="0"/>
        <w:autoSpaceDN w:val="0"/>
        <w:adjustRightInd w:val="0"/>
        <w:ind w:firstLine="426"/>
        <w:jc w:val="both"/>
        <w:rPr>
          <w:sz w:val="24"/>
          <w:szCs w:val="24"/>
        </w:rPr>
      </w:pPr>
      <w:r w:rsidRPr="00FB4B7D">
        <w:rPr>
          <w:sz w:val="24"/>
          <w:szCs w:val="24"/>
        </w:rPr>
        <w:t>В дошкольных организациях открыто 17 групп кратковременного пребывания, которые посещает 213 человек. На базе МБОУ ДО «Дворец детского (юношеского) творчества Всеволожского района» функционируют 16 групп, которые посещают 179 человек.</w:t>
      </w:r>
    </w:p>
    <w:p w:rsidR="00C110C5" w:rsidRPr="00FB4B7D" w:rsidRDefault="00C110C5" w:rsidP="00C110C5">
      <w:pPr>
        <w:ind w:firstLine="708"/>
        <w:jc w:val="both"/>
        <w:rPr>
          <w:sz w:val="24"/>
          <w:szCs w:val="24"/>
        </w:rPr>
      </w:pPr>
      <w:r w:rsidRPr="00FB4B7D">
        <w:rPr>
          <w:sz w:val="24"/>
          <w:szCs w:val="24"/>
        </w:rPr>
        <w:t xml:space="preserve">В 2020 году в муниципальной системе  дошкольного образования планируется создание новых мест за счет передачи по договорам пользования с последующим приобретением </w:t>
      </w:r>
      <w:r>
        <w:rPr>
          <w:sz w:val="24"/>
          <w:szCs w:val="24"/>
        </w:rPr>
        <w:t>9-ти</w:t>
      </w:r>
      <w:r w:rsidRPr="00FB4B7D">
        <w:rPr>
          <w:sz w:val="24"/>
          <w:szCs w:val="24"/>
        </w:rPr>
        <w:t xml:space="preserve"> дошкольных учреждений</w:t>
      </w:r>
      <w:r>
        <w:rPr>
          <w:sz w:val="24"/>
          <w:szCs w:val="24"/>
        </w:rPr>
        <w:t xml:space="preserve"> на 1 395 мест.</w:t>
      </w:r>
    </w:p>
    <w:p w:rsidR="00C110C5" w:rsidRPr="005E0F26" w:rsidRDefault="00C110C5" w:rsidP="00C110C5">
      <w:pPr>
        <w:shd w:val="clear" w:color="auto" w:fill="FFFFFF"/>
        <w:ind w:firstLine="709"/>
        <w:jc w:val="both"/>
        <w:rPr>
          <w:sz w:val="24"/>
          <w:szCs w:val="24"/>
        </w:rPr>
      </w:pPr>
      <w:r w:rsidRPr="005E0F26">
        <w:rPr>
          <w:sz w:val="24"/>
          <w:szCs w:val="24"/>
        </w:rPr>
        <w:t>Финансирование дошкольных организаций на учебные расходы в 2019 году составило 119</w:t>
      </w:r>
      <w:r>
        <w:rPr>
          <w:sz w:val="24"/>
          <w:szCs w:val="24"/>
        </w:rPr>
        <w:t> </w:t>
      </w:r>
      <w:r w:rsidRPr="005E0F26">
        <w:rPr>
          <w:sz w:val="24"/>
          <w:szCs w:val="24"/>
        </w:rPr>
        <w:t>406</w:t>
      </w:r>
      <w:r>
        <w:rPr>
          <w:sz w:val="24"/>
          <w:szCs w:val="24"/>
        </w:rPr>
        <w:t xml:space="preserve">,6 тыс. </w:t>
      </w:r>
      <w:r w:rsidRPr="005E0F26">
        <w:rPr>
          <w:sz w:val="24"/>
          <w:szCs w:val="24"/>
        </w:rPr>
        <w:t xml:space="preserve">рублей. Данные средства направляются на приобретение оборудования и инвентаря с целью создания развивающей пространственно-предметной среды в групповых помещениях. </w:t>
      </w:r>
    </w:p>
    <w:p w:rsidR="00C110C5" w:rsidRDefault="00C110C5" w:rsidP="00C110C5">
      <w:pPr>
        <w:ind w:firstLine="708"/>
        <w:jc w:val="both"/>
      </w:pPr>
    </w:p>
    <w:p w:rsidR="00C110C5" w:rsidRPr="005E0F26" w:rsidRDefault="00C110C5" w:rsidP="00C110C5">
      <w:pPr>
        <w:ind w:firstLine="708"/>
        <w:jc w:val="both"/>
        <w:rPr>
          <w:sz w:val="24"/>
          <w:szCs w:val="24"/>
        </w:rPr>
      </w:pPr>
      <w:r w:rsidRPr="005E0F26">
        <w:rPr>
          <w:sz w:val="24"/>
          <w:szCs w:val="24"/>
        </w:rPr>
        <w:t>Общее образование.</w:t>
      </w:r>
    </w:p>
    <w:p w:rsidR="00C110C5" w:rsidRPr="005E0F26" w:rsidRDefault="00C110C5" w:rsidP="00C110C5">
      <w:pPr>
        <w:autoSpaceDE w:val="0"/>
        <w:autoSpaceDN w:val="0"/>
        <w:adjustRightInd w:val="0"/>
        <w:ind w:firstLine="708"/>
        <w:jc w:val="both"/>
        <w:rPr>
          <w:sz w:val="24"/>
          <w:szCs w:val="24"/>
        </w:rPr>
      </w:pPr>
      <w:r w:rsidRPr="005E0F26">
        <w:rPr>
          <w:sz w:val="24"/>
          <w:szCs w:val="24"/>
        </w:rPr>
        <w:t>Контингент обучающихся в общеобразовательных учреждениях, подведомственных Комитету по образованию, на 1 сентября 2019 года составил 38 787 человек. Ежегодное увеличение контингента обучающихся составляет около 5 тысяч человек.</w:t>
      </w:r>
    </w:p>
    <w:p w:rsidR="00C110C5" w:rsidRPr="005E0F26" w:rsidRDefault="00C110C5" w:rsidP="00C110C5">
      <w:pPr>
        <w:pStyle w:val="aff8"/>
        <w:tabs>
          <w:tab w:val="clear" w:pos="1134"/>
          <w:tab w:val="left" w:pos="709"/>
        </w:tabs>
        <w:ind w:firstLine="0"/>
        <w:rPr>
          <w:rFonts w:eastAsia="Calibri"/>
          <w:b w:val="0"/>
          <w:sz w:val="24"/>
          <w:szCs w:val="24"/>
          <w:lang w:val="ru-RU" w:eastAsia="en-US"/>
        </w:rPr>
      </w:pPr>
      <w:r>
        <w:rPr>
          <w:rFonts w:eastAsia="Calibri"/>
          <w:b w:val="0"/>
          <w:sz w:val="16"/>
          <w:szCs w:val="16"/>
          <w:lang w:val="ru-RU" w:eastAsia="en-US"/>
        </w:rPr>
        <w:tab/>
      </w:r>
      <w:r w:rsidRPr="005E0F26">
        <w:rPr>
          <w:rFonts w:eastAsia="Calibri"/>
          <w:b w:val="0"/>
          <w:sz w:val="24"/>
          <w:szCs w:val="24"/>
          <w:lang w:eastAsia="en-US"/>
        </w:rPr>
        <w:t xml:space="preserve">В 2019 году завершились работы по проведению капитального ремонта (реновации) здания общеобразовательной школы в п. Вартемяги. Это обновленное структурное подразделение МОБУ «СОШ «Агалатовский ЦО» открыло свои двери для 300 школьников. </w:t>
      </w:r>
      <w:r w:rsidRPr="005E0F26">
        <w:rPr>
          <w:rFonts w:eastAsia="Calibri"/>
          <w:b w:val="0"/>
          <w:sz w:val="24"/>
          <w:szCs w:val="24"/>
          <w:lang w:val="ru-RU" w:eastAsia="en-US"/>
        </w:rPr>
        <w:t xml:space="preserve"> </w:t>
      </w:r>
    </w:p>
    <w:p w:rsidR="00C110C5" w:rsidRPr="005E0F26" w:rsidRDefault="00C110C5" w:rsidP="00C110C5">
      <w:pPr>
        <w:pStyle w:val="aff8"/>
        <w:rPr>
          <w:rFonts w:eastAsia="Calibri"/>
          <w:b w:val="0"/>
          <w:sz w:val="24"/>
          <w:szCs w:val="24"/>
          <w:lang w:eastAsia="en-US"/>
        </w:rPr>
      </w:pPr>
      <w:r w:rsidRPr="005E0F26">
        <w:rPr>
          <w:rFonts w:eastAsia="Calibri"/>
          <w:b w:val="0"/>
          <w:sz w:val="24"/>
          <w:szCs w:val="24"/>
          <w:lang w:eastAsia="en-US"/>
        </w:rPr>
        <w:t>Начаты работы по реновации здания начальной школы МОУ «Колтушская СОШ», по адресу: и здания МОУ «СОШ №4» г. Всеволожска по адресу: г. Всеволожск, ул. Шишканя, дом 2. В 2020 году работы будут продолжены.</w:t>
      </w:r>
    </w:p>
    <w:p w:rsidR="00C110C5" w:rsidRPr="005E0F26" w:rsidRDefault="00C110C5" w:rsidP="00C110C5">
      <w:pPr>
        <w:pStyle w:val="aff8"/>
        <w:rPr>
          <w:rFonts w:eastAsia="Calibri"/>
          <w:b w:val="0"/>
          <w:sz w:val="24"/>
          <w:szCs w:val="24"/>
          <w:lang w:eastAsia="en-US"/>
        </w:rPr>
      </w:pPr>
      <w:r w:rsidRPr="005E0F26">
        <w:rPr>
          <w:rFonts w:eastAsia="Calibri"/>
          <w:b w:val="0"/>
          <w:sz w:val="24"/>
          <w:szCs w:val="24"/>
          <w:lang w:eastAsia="en-US"/>
        </w:rPr>
        <w:t>В МОУ «СОШ «Всеволожский ЦО» открылось новое структурное подразделение для реализации программ дополнительного образования по адресу: г. Всеволожск, ул. Невская, дом 10. За счет средств муниципального бюджета в размере 8</w:t>
      </w:r>
      <w:r>
        <w:rPr>
          <w:rFonts w:eastAsia="Calibri"/>
          <w:b w:val="0"/>
          <w:sz w:val="24"/>
          <w:szCs w:val="24"/>
          <w:lang w:eastAsia="en-US"/>
        </w:rPr>
        <w:t> </w:t>
      </w:r>
      <w:r w:rsidRPr="005E0F26">
        <w:rPr>
          <w:rFonts w:eastAsia="Calibri"/>
          <w:b w:val="0"/>
          <w:sz w:val="24"/>
          <w:szCs w:val="24"/>
          <w:lang w:eastAsia="en-US"/>
        </w:rPr>
        <w:t>068</w:t>
      </w:r>
      <w:r>
        <w:rPr>
          <w:rFonts w:eastAsia="Calibri"/>
          <w:b w:val="0"/>
          <w:sz w:val="24"/>
          <w:szCs w:val="24"/>
          <w:lang w:val="ru-RU" w:eastAsia="en-US"/>
        </w:rPr>
        <w:t>,5 тыс.</w:t>
      </w:r>
      <w:r w:rsidRPr="005E0F26">
        <w:rPr>
          <w:rFonts w:eastAsia="Calibri"/>
          <w:b w:val="0"/>
          <w:sz w:val="24"/>
          <w:szCs w:val="24"/>
          <w:lang w:eastAsia="en-US"/>
        </w:rPr>
        <w:t xml:space="preserve"> рублей были отремонтированы помещения для организации обучения школьников по программам дополнительного образования: вольная борьба, журналистика, шахматы и др. </w:t>
      </w:r>
    </w:p>
    <w:p w:rsidR="00C110C5" w:rsidRPr="005E0F26" w:rsidRDefault="00C110C5" w:rsidP="00C110C5">
      <w:pPr>
        <w:pStyle w:val="aff8"/>
        <w:rPr>
          <w:rFonts w:eastAsia="Calibri"/>
          <w:b w:val="0"/>
          <w:sz w:val="24"/>
          <w:szCs w:val="24"/>
          <w:lang w:eastAsia="en-US"/>
        </w:rPr>
      </w:pPr>
      <w:r w:rsidRPr="005E0F26">
        <w:rPr>
          <w:rFonts w:eastAsia="Calibri"/>
          <w:b w:val="0"/>
          <w:sz w:val="24"/>
          <w:szCs w:val="24"/>
          <w:lang w:eastAsia="en-US"/>
        </w:rPr>
        <w:t>На проведение ремонтных работ в образовательных учреждениях в 2019 году было выделено более 301,4 млн. рублей.</w:t>
      </w:r>
    </w:p>
    <w:p w:rsidR="00C110C5" w:rsidRPr="005E0F26" w:rsidRDefault="00C110C5" w:rsidP="00C110C5">
      <w:pPr>
        <w:pStyle w:val="aff8"/>
        <w:rPr>
          <w:rFonts w:eastAsia="Calibri"/>
          <w:b w:val="0"/>
          <w:sz w:val="24"/>
          <w:szCs w:val="24"/>
          <w:lang w:eastAsia="en-US"/>
        </w:rPr>
      </w:pPr>
      <w:r w:rsidRPr="005E0F26">
        <w:rPr>
          <w:rFonts w:eastAsia="Calibri"/>
          <w:b w:val="0"/>
          <w:sz w:val="24"/>
          <w:szCs w:val="24"/>
          <w:lang w:eastAsia="en-US"/>
        </w:rPr>
        <w:t>Продолжена реализация проекта по созданию спортивных объектов – построен стадион в МОУ «Лицей №1» г.</w:t>
      </w:r>
      <w:r>
        <w:rPr>
          <w:rFonts w:eastAsia="Calibri"/>
          <w:b w:val="0"/>
          <w:sz w:val="24"/>
          <w:szCs w:val="24"/>
          <w:lang w:val="ru-RU" w:eastAsia="en-US"/>
        </w:rPr>
        <w:t xml:space="preserve"> </w:t>
      </w:r>
      <w:r w:rsidRPr="005E0F26">
        <w:rPr>
          <w:rFonts w:eastAsia="Calibri"/>
          <w:b w:val="0"/>
          <w:sz w:val="24"/>
          <w:szCs w:val="24"/>
          <w:lang w:eastAsia="en-US"/>
        </w:rPr>
        <w:t>Всеволожск.</w:t>
      </w:r>
    </w:p>
    <w:p w:rsidR="00C110C5" w:rsidRPr="005E0F26" w:rsidRDefault="00C110C5" w:rsidP="00C110C5">
      <w:pPr>
        <w:pStyle w:val="aff8"/>
        <w:rPr>
          <w:rFonts w:eastAsia="Calibri"/>
          <w:b w:val="0"/>
          <w:sz w:val="24"/>
          <w:szCs w:val="24"/>
          <w:lang w:eastAsia="en-US"/>
        </w:rPr>
      </w:pPr>
      <w:r w:rsidRPr="005E0F26">
        <w:rPr>
          <w:rFonts w:eastAsia="Calibri"/>
          <w:b w:val="0"/>
          <w:sz w:val="24"/>
          <w:szCs w:val="24"/>
          <w:lang w:eastAsia="en-US"/>
        </w:rPr>
        <w:t>В рамках реализации федерального проекта «Современная школа» национального проекта «Образование» в двух общеобразовательных учреждениях (МОУ «Разметелевская СОШ» и МОБУ «СОШ «Лесновский ЦО) открылись Центры образования цифрового и гуманитарного профиля «Точка Роста». С привлечением средств федерального бюджета в школах созданы учебные кабинеты, оснащенные современным высокотехнологичным оборудованием для изучения информатики, технологии, основ безопасности жизнедеятельности. Оборудованы зоны для проектной деятельности, коворкинга, занятия шахматами.</w:t>
      </w:r>
    </w:p>
    <w:p w:rsidR="00C110C5" w:rsidRPr="001E3006" w:rsidRDefault="00C110C5" w:rsidP="00C110C5">
      <w:pPr>
        <w:pStyle w:val="aff8"/>
        <w:rPr>
          <w:b w:val="0"/>
          <w:sz w:val="24"/>
          <w:szCs w:val="24"/>
        </w:rPr>
      </w:pPr>
      <w:r w:rsidRPr="001E3006">
        <w:rPr>
          <w:b w:val="0"/>
          <w:sz w:val="24"/>
          <w:szCs w:val="24"/>
        </w:rPr>
        <w:t>В 2019-2020 учебном году количество детей с ограниченными возможностями здоровья, обучающихся по адаптированным основным образовательным программам, на основании заявлений их родителей (законных представителей) и согласно заключениям психолого-медико-педагогической комиссии возросло в 3 раза и по состоянию на 20.09.2019 года составляет 683 человека.</w:t>
      </w:r>
    </w:p>
    <w:p w:rsidR="00C110C5" w:rsidRPr="001E3006" w:rsidRDefault="00C110C5" w:rsidP="00C110C5">
      <w:pPr>
        <w:pStyle w:val="aff8"/>
        <w:spacing w:before="0" w:after="0"/>
        <w:rPr>
          <w:b w:val="0"/>
          <w:sz w:val="24"/>
          <w:szCs w:val="24"/>
        </w:rPr>
      </w:pPr>
      <w:r w:rsidRPr="001E3006">
        <w:rPr>
          <w:b w:val="0"/>
          <w:sz w:val="24"/>
          <w:szCs w:val="24"/>
        </w:rPr>
        <w:t xml:space="preserve">Количество обучающихся с ограниченными возможностями здоровья в специальных (коррекционных) классах на начало 2019 – 2020 учебного года составило 66 человек.  </w:t>
      </w:r>
    </w:p>
    <w:p w:rsidR="00C110C5" w:rsidRPr="001E3006" w:rsidRDefault="00C110C5" w:rsidP="00C110C5">
      <w:pPr>
        <w:pStyle w:val="aff8"/>
        <w:spacing w:before="0" w:after="0"/>
        <w:ind w:firstLine="0"/>
        <w:rPr>
          <w:b w:val="0"/>
          <w:sz w:val="24"/>
          <w:szCs w:val="24"/>
        </w:rPr>
      </w:pPr>
      <w:r w:rsidRPr="001E3006">
        <w:rPr>
          <w:sz w:val="24"/>
          <w:szCs w:val="24"/>
        </w:rPr>
        <w:t xml:space="preserve">             </w:t>
      </w:r>
      <w:r w:rsidRPr="001E3006">
        <w:rPr>
          <w:b w:val="0"/>
          <w:sz w:val="24"/>
          <w:szCs w:val="24"/>
        </w:rPr>
        <w:t xml:space="preserve">Контингент обучающихся, получающих образование в очно-заочной (вечерней) форме обучения, составляет </w:t>
      </w:r>
      <w:r w:rsidRPr="001E3006">
        <w:rPr>
          <w:b w:val="0"/>
          <w:sz w:val="24"/>
          <w:szCs w:val="24"/>
          <w:lang w:val="ru-RU"/>
        </w:rPr>
        <w:t>267</w:t>
      </w:r>
      <w:r w:rsidRPr="001E3006">
        <w:rPr>
          <w:b w:val="0"/>
          <w:sz w:val="24"/>
          <w:szCs w:val="24"/>
        </w:rPr>
        <w:t xml:space="preserve"> человек. Из них – </w:t>
      </w:r>
      <w:r w:rsidRPr="001E3006">
        <w:rPr>
          <w:b w:val="0"/>
          <w:sz w:val="24"/>
          <w:szCs w:val="24"/>
          <w:lang w:val="ru-RU"/>
        </w:rPr>
        <w:t xml:space="preserve">74 </w:t>
      </w:r>
      <w:r w:rsidRPr="001E3006">
        <w:rPr>
          <w:b w:val="0"/>
          <w:sz w:val="24"/>
          <w:szCs w:val="24"/>
        </w:rPr>
        <w:t xml:space="preserve">обучающихся в классах очно-заочного обучения в дневной общеобразовательной школе (МОУ «СОШ № 5» г. Всеволожска). </w:t>
      </w:r>
    </w:p>
    <w:p w:rsidR="00C110C5" w:rsidRPr="001E3006" w:rsidRDefault="00C110C5" w:rsidP="00C110C5">
      <w:pPr>
        <w:pStyle w:val="aff8"/>
        <w:tabs>
          <w:tab w:val="left" w:pos="3261"/>
        </w:tabs>
        <w:spacing w:before="0" w:after="0"/>
        <w:rPr>
          <w:b w:val="0"/>
          <w:sz w:val="24"/>
          <w:szCs w:val="24"/>
        </w:rPr>
      </w:pPr>
      <w:r w:rsidRPr="001E3006">
        <w:rPr>
          <w:b w:val="0"/>
          <w:sz w:val="24"/>
          <w:szCs w:val="24"/>
        </w:rPr>
        <w:t xml:space="preserve">Число обучающихся на дому на начало 2019-2020 учебного года составляет </w:t>
      </w:r>
      <w:r w:rsidRPr="001E3006">
        <w:rPr>
          <w:b w:val="0"/>
          <w:sz w:val="24"/>
          <w:szCs w:val="24"/>
          <w:lang w:val="ru-RU"/>
        </w:rPr>
        <w:t>309</w:t>
      </w:r>
      <w:r w:rsidRPr="001E3006">
        <w:rPr>
          <w:b w:val="0"/>
          <w:i/>
          <w:sz w:val="24"/>
          <w:szCs w:val="24"/>
        </w:rPr>
        <w:t xml:space="preserve"> </w:t>
      </w:r>
      <w:r w:rsidRPr="001E3006">
        <w:rPr>
          <w:b w:val="0"/>
          <w:sz w:val="24"/>
          <w:szCs w:val="24"/>
        </w:rPr>
        <w:t xml:space="preserve">человек.  </w:t>
      </w:r>
    </w:p>
    <w:p w:rsidR="00C110C5" w:rsidRPr="001E3006" w:rsidRDefault="00C110C5" w:rsidP="00C110C5">
      <w:pPr>
        <w:autoSpaceDE w:val="0"/>
        <w:autoSpaceDN w:val="0"/>
        <w:adjustRightInd w:val="0"/>
        <w:ind w:firstLine="851"/>
        <w:jc w:val="both"/>
        <w:rPr>
          <w:rFonts w:eastAsia="+mn-ea"/>
          <w:bCs/>
          <w:sz w:val="24"/>
          <w:szCs w:val="24"/>
        </w:rPr>
      </w:pPr>
      <w:r w:rsidRPr="001E3006">
        <w:rPr>
          <w:rFonts w:eastAsia="+mn-ea"/>
          <w:bCs/>
          <w:sz w:val="24"/>
          <w:szCs w:val="24"/>
        </w:rPr>
        <w:t>Образовательные программы реализуются в соответствии с требованиями федеральных государственных образовательных стандартов.</w:t>
      </w:r>
    </w:p>
    <w:p w:rsidR="00C110C5" w:rsidRPr="001E3006" w:rsidRDefault="00C110C5" w:rsidP="00C110C5">
      <w:pPr>
        <w:ind w:firstLine="708"/>
        <w:jc w:val="both"/>
        <w:rPr>
          <w:sz w:val="24"/>
          <w:szCs w:val="24"/>
        </w:rPr>
      </w:pPr>
      <w:r w:rsidRPr="001E3006">
        <w:rPr>
          <w:sz w:val="24"/>
          <w:szCs w:val="24"/>
        </w:rPr>
        <w:t>Численность выпускников образовательных учреждений ежегодно увеличивается. В 2019 году 1008 выпускников района сдали обязательные экзамены и получили аттестат о среднем полном общем образовании (в 2018 году – 904).</w:t>
      </w:r>
    </w:p>
    <w:p w:rsidR="00C110C5" w:rsidRPr="001E3006" w:rsidRDefault="00C110C5" w:rsidP="00C110C5">
      <w:pPr>
        <w:ind w:right="-1" w:firstLine="708"/>
        <w:jc w:val="both"/>
        <w:rPr>
          <w:sz w:val="24"/>
          <w:szCs w:val="24"/>
        </w:rPr>
      </w:pPr>
      <w:r w:rsidRPr="001E3006">
        <w:rPr>
          <w:sz w:val="24"/>
          <w:szCs w:val="24"/>
        </w:rPr>
        <w:t xml:space="preserve">Несмотря на высокую миграцию обучающихся выпускных классов в общеобразовательные учреждения Всеволожского района из других регионов и стран СНГ с низкой успеваемостью, недостаточную мотивацию обучающихся, в том числе в связи с поздним определением </w:t>
      </w:r>
      <w:r w:rsidRPr="001E3006">
        <w:rPr>
          <w:sz w:val="24"/>
          <w:szCs w:val="24"/>
        </w:rPr>
        <w:lastRenderedPageBreak/>
        <w:t>индивидуального учебного маршрута в отношении предметов по выбору обучающиеся выпускных классов показывают стабильные результаты.</w:t>
      </w:r>
    </w:p>
    <w:p w:rsidR="00C110C5" w:rsidRPr="001E3006" w:rsidRDefault="00C110C5" w:rsidP="00C110C5">
      <w:pPr>
        <w:jc w:val="both"/>
        <w:rPr>
          <w:sz w:val="24"/>
          <w:szCs w:val="24"/>
        </w:rPr>
      </w:pPr>
      <w:r w:rsidRPr="00A525DF">
        <w:t xml:space="preserve">          </w:t>
      </w:r>
      <w:r w:rsidRPr="001E3006">
        <w:rPr>
          <w:sz w:val="24"/>
          <w:szCs w:val="24"/>
        </w:rPr>
        <w:t>Средний тестовый балл по русскому языку составил 72,41 балла, что по сравнению с прошлым годом выше на 1,27 балла (2018 год – 71,14 балла).</w:t>
      </w:r>
    </w:p>
    <w:p w:rsidR="00C110C5" w:rsidRPr="001E3006" w:rsidRDefault="00C110C5" w:rsidP="00C110C5">
      <w:pPr>
        <w:ind w:firstLine="708"/>
        <w:jc w:val="both"/>
        <w:rPr>
          <w:sz w:val="24"/>
          <w:szCs w:val="24"/>
        </w:rPr>
      </w:pPr>
      <w:r w:rsidRPr="001E3006">
        <w:rPr>
          <w:sz w:val="24"/>
          <w:szCs w:val="24"/>
        </w:rPr>
        <w:t xml:space="preserve">Количество выпускников, получивших от 81 до 100 баллов по русскому языку, составило 27,8 %, что также выше, чем в 2018 году (27,46%). </w:t>
      </w:r>
    </w:p>
    <w:p w:rsidR="00C110C5" w:rsidRPr="001E3006" w:rsidRDefault="00C110C5" w:rsidP="00C110C5">
      <w:pPr>
        <w:ind w:firstLine="708"/>
        <w:jc w:val="both"/>
        <w:rPr>
          <w:sz w:val="24"/>
          <w:szCs w:val="24"/>
        </w:rPr>
      </w:pPr>
      <w:r w:rsidRPr="001E3006">
        <w:rPr>
          <w:sz w:val="24"/>
          <w:szCs w:val="24"/>
        </w:rPr>
        <w:t>Средний тестовый балл по математике профильного уровня составил 62,1 балла, что по сравнению с прошлым годом выше на 8,88 баллов</w:t>
      </w:r>
      <w:r w:rsidRPr="001E3006">
        <w:rPr>
          <w:rFonts w:ascii="Arial" w:hAnsi="Arial" w:cs="Arial"/>
          <w:sz w:val="24"/>
          <w:szCs w:val="24"/>
        </w:rPr>
        <w:t xml:space="preserve"> </w:t>
      </w:r>
      <w:r w:rsidRPr="001E3006">
        <w:rPr>
          <w:sz w:val="24"/>
          <w:szCs w:val="24"/>
        </w:rPr>
        <w:t>(2018 год – 53,22 баллов).</w:t>
      </w:r>
    </w:p>
    <w:p w:rsidR="00C110C5" w:rsidRPr="001E3006" w:rsidRDefault="00C110C5" w:rsidP="00C110C5">
      <w:pPr>
        <w:ind w:firstLine="708"/>
        <w:jc w:val="both"/>
        <w:rPr>
          <w:sz w:val="24"/>
          <w:szCs w:val="24"/>
        </w:rPr>
      </w:pPr>
      <w:r w:rsidRPr="001E3006">
        <w:rPr>
          <w:sz w:val="24"/>
          <w:szCs w:val="24"/>
        </w:rPr>
        <w:t>8,26% выпускников   получили по результатам экзамена по математике от 81 до 100 баллов (2,26% в 2018 году).</w:t>
      </w:r>
    </w:p>
    <w:p w:rsidR="00C110C5" w:rsidRPr="001E3006" w:rsidRDefault="00C110C5" w:rsidP="00C110C5">
      <w:pPr>
        <w:ind w:firstLine="708"/>
        <w:jc w:val="both"/>
        <w:rPr>
          <w:sz w:val="24"/>
          <w:szCs w:val="24"/>
        </w:rPr>
      </w:pPr>
      <w:r w:rsidRPr="001E3006">
        <w:rPr>
          <w:sz w:val="24"/>
          <w:szCs w:val="24"/>
        </w:rPr>
        <w:t>Анализ результатов по математике базового уровня показал следующие результаты: средняя оценка по району составила 4,18 (4,19 средняя оценка в 2018 году).</w:t>
      </w:r>
    </w:p>
    <w:p w:rsidR="00C110C5" w:rsidRPr="001E3006" w:rsidRDefault="00C110C5" w:rsidP="00C110C5">
      <w:pPr>
        <w:ind w:firstLine="708"/>
        <w:jc w:val="both"/>
        <w:rPr>
          <w:sz w:val="24"/>
          <w:szCs w:val="24"/>
        </w:rPr>
      </w:pPr>
      <w:r w:rsidRPr="001E3006">
        <w:rPr>
          <w:sz w:val="24"/>
          <w:szCs w:val="24"/>
        </w:rPr>
        <w:t xml:space="preserve">Средний тестовый балл повысился по  учебным предметам: информатика и ИКТ, физика, химия, биология, обществознание, история, английский язык. Снижение среднего тестового балла произошло по литературе и географии.    </w:t>
      </w:r>
    </w:p>
    <w:p w:rsidR="00C110C5" w:rsidRPr="001E3006" w:rsidRDefault="00C110C5" w:rsidP="00C110C5">
      <w:pPr>
        <w:rPr>
          <w:sz w:val="24"/>
          <w:szCs w:val="24"/>
        </w:rPr>
      </w:pPr>
      <w:r w:rsidRPr="001E3006">
        <w:rPr>
          <w:sz w:val="24"/>
          <w:szCs w:val="24"/>
        </w:rPr>
        <w:t xml:space="preserve">                                          Динамика результатов ЕГЭ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2045"/>
        <w:gridCol w:w="2065"/>
        <w:gridCol w:w="2127"/>
      </w:tblGrid>
      <w:tr w:rsidR="00C110C5" w:rsidRPr="001E3006" w:rsidTr="0062547F">
        <w:tc>
          <w:tcPr>
            <w:tcW w:w="1242" w:type="dxa"/>
            <w:vMerge w:val="restart"/>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Год</w:t>
            </w:r>
          </w:p>
        </w:tc>
        <w:tc>
          <w:tcPr>
            <w:tcW w:w="4172" w:type="dxa"/>
            <w:gridSpan w:val="2"/>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Русский язык</w:t>
            </w:r>
          </w:p>
        </w:tc>
        <w:tc>
          <w:tcPr>
            <w:tcW w:w="4192" w:type="dxa"/>
            <w:gridSpan w:val="2"/>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 xml:space="preserve">Математика </w:t>
            </w:r>
          </w:p>
        </w:tc>
      </w:tr>
      <w:tr w:rsidR="00C110C5" w:rsidRPr="001E3006" w:rsidTr="0062547F">
        <w:tc>
          <w:tcPr>
            <w:tcW w:w="0" w:type="auto"/>
            <w:vMerge/>
            <w:tcBorders>
              <w:top w:val="single" w:sz="4" w:space="0" w:color="auto"/>
              <w:left w:val="single" w:sz="4" w:space="0" w:color="auto"/>
              <w:bottom w:val="single" w:sz="4" w:space="0" w:color="auto"/>
              <w:right w:val="single" w:sz="4" w:space="0" w:color="auto"/>
            </w:tcBorders>
            <w:vAlign w:val="center"/>
            <w:hideMark/>
          </w:tcPr>
          <w:p w:rsidR="00C110C5" w:rsidRPr="001E3006" w:rsidRDefault="00C110C5" w:rsidP="0062547F">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 xml:space="preserve">среднерайонный  балл ЕГЭ </w:t>
            </w:r>
          </w:p>
        </w:tc>
        <w:tc>
          <w:tcPr>
            <w:tcW w:w="2045"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среднеобластной балл ЕГЭ</w:t>
            </w:r>
          </w:p>
        </w:tc>
        <w:tc>
          <w:tcPr>
            <w:tcW w:w="2065"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 xml:space="preserve">среднерайонный  балл ЕГЭ </w:t>
            </w:r>
          </w:p>
        </w:tc>
        <w:tc>
          <w:tcPr>
            <w:tcW w:w="2127"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среднеобластной балл ЕГЭ</w:t>
            </w:r>
          </w:p>
        </w:tc>
      </w:tr>
      <w:tr w:rsidR="00C110C5" w:rsidRPr="001E3006" w:rsidTr="0062547F">
        <w:tc>
          <w:tcPr>
            <w:tcW w:w="1242"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2018</w:t>
            </w:r>
          </w:p>
        </w:tc>
        <w:tc>
          <w:tcPr>
            <w:tcW w:w="2127"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71,14</w:t>
            </w:r>
          </w:p>
        </w:tc>
        <w:tc>
          <w:tcPr>
            <w:tcW w:w="2045"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72,74</w:t>
            </w:r>
          </w:p>
        </w:tc>
        <w:tc>
          <w:tcPr>
            <w:tcW w:w="2065"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53,22</w:t>
            </w:r>
          </w:p>
        </w:tc>
        <w:tc>
          <w:tcPr>
            <w:tcW w:w="2127"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54,92</w:t>
            </w:r>
          </w:p>
        </w:tc>
      </w:tr>
      <w:tr w:rsidR="00C110C5" w:rsidRPr="001E3006" w:rsidTr="0062547F">
        <w:tc>
          <w:tcPr>
            <w:tcW w:w="1242"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rPr>
            </w:pPr>
            <w:r w:rsidRPr="001E3006">
              <w:rPr>
                <w:sz w:val="24"/>
                <w:szCs w:val="24"/>
              </w:rPr>
              <w:t>2019</w:t>
            </w:r>
          </w:p>
        </w:tc>
        <w:tc>
          <w:tcPr>
            <w:tcW w:w="2127"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lang w:val="en-US"/>
              </w:rPr>
            </w:pPr>
            <w:r w:rsidRPr="001E3006">
              <w:rPr>
                <w:sz w:val="24"/>
                <w:szCs w:val="24"/>
                <w:lang w:val="en-US"/>
              </w:rPr>
              <w:t>72</w:t>
            </w:r>
            <w:r w:rsidRPr="001E3006">
              <w:rPr>
                <w:sz w:val="24"/>
                <w:szCs w:val="24"/>
              </w:rPr>
              <w:t>,</w:t>
            </w:r>
            <w:r w:rsidRPr="001E3006">
              <w:rPr>
                <w:sz w:val="24"/>
                <w:szCs w:val="24"/>
                <w:lang w:val="en-US"/>
              </w:rPr>
              <w:t>41</w:t>
            </w:r>
          </w:p>
        </w:tc>
        <w:tc>
          <w:tcPr>
            <w:tcW w:w="2045"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lang w:val="en-US"/>
              </w:rPr>
            </w:pPr>
            <w:r w:rsidRPr="001E3006">
              <w:rPr>
                <w:sz w:val="24"/>
                <w:szCs w:val="24"/>
                <w:lang w:val="en-US"/>
              </w:rPr>
              <w:t>72</w:t>
            </w:r>
            <w:r w:rsidRPr="001E3006">
              <w:rPr>
                <w:sz w:val="24"/>
                <w:szCs w:val="24"/>
              </w:rPr>
              <w:t>,</w:t>
            </w:r>
            <w:r w:rsidRPr="001E3006">
              <w:rPr>
                <w:sz w:val="24"/>
                <w:szCs w:val="24"/>
                <w:lang w:val="en-US"/>
              </w:rPr>
              <w:t>72</w:t>
            </w:r>
          </w:p>
        </w:tc>
        <w:tc>
          <w:tcPr>
            <w:tcW w:w="2065"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lang w:val="en-US"/>
              </w:rPr>
            </w:pPr>
            <w:r w:rsidRPr="001E3006">
              <w:rPr>
                <w:sz w:val="24"/>
                <w:szCs w:val="24"/>
                <w:lang w:val="en-US"/>
              </w:rPr>
              <w:t>62</w:t>
            </w:r>
            <w:r w:rsidRPr="001E3006">
              <w:rPr>
                <w:sz w:val="24"/>
                <w:szCs w:val="24"/>
              </w:rPr>
              <w:t>,</w:t>
            </w:r>
            <w:r w:rsidRPr="001E3006">
              <w:rPr>
                <w:sz w:val="24"/>
                <w:szCs w:val="24"/>
                <w:lang w:val="en-US"/>
              </w:rPr>
              <w:t>1</w:t>
            </w:r>
          </w:p>
        </w:tc>
        <w:tc>
          <w:tcPr>
            <w:tcW w:w="2127" w:type="dxa"/>
            <w:tcBorders>
              <w:top w:val="single" w:sz="4" w:space="0" w:color="auto"/>
              <w:left w:val="single" w:sz="4" w:space="0" w:color="auto"/>
              <w:bottom w:val="single" w:sz="4" w:space="0" w:color="auto"/>
              <w:right w:val="single" w:sz="4" w:space="0" w:color="auto"/>
            </w:tcBorders>
            <w:hideMark/>
          </w:tcPr>
          <w:p w:rsidR="00C110C5" w:rsidRPr="001E3006" w:rsidRDefault="00C110C5" w:rsidP="0062547F">
            <w:pPr>
              <w:jc w:val="center"/>
              <w:rPr>
                <w:sz w:val="24"/>
                <w:szCs w:val="24"/>
                <w:lang w:val="en-US"/>
              </w:rPr>
            </w:pPr>
            <w:r w:rsidRPr="001E3006">
              <w:rPr>
                <w:sz w:val="24"/>
                <w:szCs w:val="24"/>
                <w:lang w:val="en-US"/>
              </w:rPr>
              <w:t>62</w:t>
            </w:r>
            <w:r w:rsidRPr="001E3006">
              <w:rPr>
                <w:sz w:val="24"/>
                <w:szCs w:val="24"/>
              </w:rPr>
              <w:t>,</w:t>
            </w:r>
            <w:r w:rsidRPr="001E3006">
              <w:rPr>
                <w:sz w:val="24"/>
                <w:szCs w:val="24"/>
                <w:lang w:val="en-US"/>
              </w:rPr>
              <w:t>92</w:t>
            </w:r>
          </w:p>
        </w:tc>
      </w:tr>
    </w:tbl>
    <w:p w:rsidR="00C110C5" w:rsidRPr="00A525DF" w:rsidRDefault="00C110C5" w:rsidP="00C110C5">
      <w:pPr>
        <w:ind w:right="-456"/>
        <w:jc w:val="both"/>
        <w:rPr>
          <w:sz w:val="16"/>
          <w:szCs w:val="16"/>
        </w:rPr>
      </w:pPr>
    </w:p>
    <w:p w:rsidR="00C110C5" w:rsidRPr="001E3006" w:rsidRDefault="00C110C5" w:rsidP="00C110C5">
      <w:pPr>
        <w:ind w:right="-143" w:firstLine="708"/>
        <w:jc w:val="both"/>
        <w:rPr>
          <w:sz w:val="24"/>
          <w:szCs w:val="24"/>
        </w:rPr>
      </w:pPr>
      <w:r w:rsidRPr="001E3006">
        <w:rPr>
          <w:sz w:val="24"/>
          <w:szCs w:val="24"/>
        </w:rPr>
        <w:t>В целях повышения результатов Комитетом по образованию проводятся мероприятия по мониторингу принятия и исполнения управленческих решений администрациями образовательных учреждений, мониторингу  выставления отметок промежуточной и итоговой аттестации, мониторингу работы с выпускниками и родителями по выбору предметов ЕГЭ.</w:t>
      </w:r>
    </w:p>
    <w:p w:rsidR="00C110C5" w:rsidRPr="001E3006" w:rsidRDefault="00C110C5" w:rsidP="00C110C5">
      <w:pPr>
        <w:ind w:right="-456" w:firstLine="708"/>
        <w:jc w:val="both"/>
        <w:rPr>
          <w:color w:val="000000"/>
          <w:sz w:val="24"/>
          <w:szCs w:val="24"/>
        </w:rPr>
      </w:pPr>
      <w:r w:rsidRPr="001E3006">
        <w:rPr>
          <w:color w:val="000000"/>
          <w:sz w:val="24"/>
          <w:szCs w:val="24"/>
        </w:rPr>
        <w:t xml:space="preserve">В 2018-2019 учебном году в 31 олимпиаде регионального этапа всероссийской олимпиады школьников приняли участие 326 обучающихся   Всеволожского района, из них – 20 стали победителями, 93 – призерами. </w:t>
      </w:r>
    </w:p>
    <w:p w:rsidR="00C110C5" w:rsidRPr="001E3006" w:rsidRDefault="00C110C5" w:rsidP="00C110C5">
      <w:pPr>
        <w:ind w:firstLine="540"/>
        <w:contextualSpacing/>
        <w:jc w:val="both"/>
        <w:rPr>
          <w:color w:val="000000"/>
          <w:sz w:val="24"/>
          <w:szCs w:val="24"/>
        </w:rPr>
      </w:pPr>
      <w:r w:rsidRPr="001E3006">
        <w:rPr>
          <w:color w:val="000000"/>
          <w:sz w:val="24"/>
          <w:szCs w:val="24"/>
        </w:rPr>
        <w:t xml:space="preserve">В 11 олимпиадах заключительного этапа всероссийской олимпиады школьников приняли участие 11 обучающихся Всеволожского района, из них 2 стали победителями, 2 – призерами. </w:t>
      </w:r>
    </w:p>
    <w:p w:rsidR="00C110C5" w:rsidRPr="001E3006" w:rsidRDefault="00C110C5" w:rsidP="00C110C5">
      <w:pPr>
        <w:ind w:firstLine="540"/>
        <w:contextualSpacing/>
        <w:jc w:val="both"/>
        <w:rPr>
          <w:color w:val="000000"/>
          <w:sz w:val="24"/>
          <w:szCs w:val="24"/>
        </w:rPr>
      </w:pPr>
    </w:p>
    <w:p w:rsidR="00C110C5" w:rsidRPr="001E3006" w:rsidRDefault="00C110C5" w:rsidP="00C110C5">
      <w:pPr>
        <w:ind w:firstLine="709"/>
        <w:jc w:val="both"/>
        <w:rPr>
          <w:sz w:val="24"/>
          <w:szCs w:val="24"/>
        </w:rPr>
      </w:pPr>
      <w:r w:rsidRPr="001E3006">
        <w:rPr>
          <w:sz w:val="24"/>
          <w:szCs w:val="24"/>
        </w:rPr>
        <w:t>В преддверии окончания учебного года на муниципальном празднике «Парад Звезд» 264  победителя и призера олимпиад, творческих конкурсов и спортивных соревнований были награждены именной премией главы администрации муниципального образования «Всеволожский муниципальный район» Ленинградской области. Именная премия была вручена 70 медалистам наших учреждений.</w:t>
      </w:r>
    </w:p>
    <w:p w:rsidR="00C110C5" w:rsidRPr="001E3006" w:rsidRDefault="00C110C5" w:rsidP="00C110C5">
      <w:pPr>
        <w:ind w:firstLine="708"/>
        <w:jc w:val="both"/>
        <w:rPr>
          <w:sz w:val="24"/>
          <w:szCs w:val="24"/>
        </w:rPr>
      </w:pPr>
      <w:r w:rsidRPr="001E3006">
        <w:rPr>
          <w:sz w:val="24"/>
          <w:szCs w:val="24"/>
        </w:rPr>
        <w:t>Ежегодно в Центре «Интеллект» проходит церемония чествования талантливой молодежи Ленинградской области.</w:t>
      </w:r>
    </w:p>
    <w:p w:rsidR="00C110C5" w:rsidRPr="001E3006" w:rsidRDefault="00C110C5" w:rsidP="00C110C5">
      <w:pPr>
        <w:ind w:firstLine="708"/>
        <w:jc w:val="both"/>
        <w:rPr>
          <w:sz w:val="24"/>
          <w:szCs w:val="24"/>
        </w:rPr>
      </w:pPr>
      <w:r w:rsidRPr="001E3006">
        <w:rPr>
          <w:sz w:val="24"/>
          <w:szCs w:val="24"/>
        </w:rPr>
        <w:t>Стипендию Губернатора Ленинградской области в 2019 году получили 5 одаренных студентов – выпускников общеобразовательных учреждений Всеволожского района</w:t>
      </w:r>
      <w:r>
        <w:rPr>
          <w:sz w:val="24"/>
          <w:szCs w:val="24"/>
        </w:rPr>
        <w:t>.</w:t>
      </w:r>
      <w:r w:rsidRPr="001E3006">
        <w:rPr>
          <w:sz w:val="24"/>
          <w:szCs w:val="24"/>
        </w:rPr>
        <w:t xml:space="preserve"> </w:t>
      </w:r>
    </w:p>
    <w:p w:rsidR="00C110C5" w:rsidRPr="001E3006" w:rsidRDefault="00C110C5" w:rsidP="00C110C5">
      <w:pPr>
        <w:ind w:firstLine="708"/>
        <w:jc w:val="both"/>
        <w:rPr>
          <w:sz w:val="24"/>
          <w:szCs w:val="24"/>
        </w:rPr>
      </w:pPr>
      <w:r w:rsidRPr="001E3006">
        <w:rPr>
          <w:sz w:val="24"/>
          <w:szCs w:val="24"/>
        </w:rPr>
        <w:t>Лауреатами премии Губернатора Ленинградской области для поддержки талантливой молодежи по итогам 2019 года стали 4 обучающихся школ Всеволожского района.</w:t>
      </w:r>
    </w:p>
    <w:p w:rsidR="00C110C5" w:rsidRPr="001E3006" w:rsidRDefault="00C110C5" w:rsidP="00C110C5">
      <w:pPr>
        <w:ind w:firstLine="708"/>
        <w:jc w:val="both"/>
        <w:rPr>
          <w:sz w:val="24"/>
          <w:szCs w:val="24"/>
        </w:rPr>
      </w:pPr>
      <w:r w:rsidRPr="001E3006">
        <w:rPr>
          <w:sz w:val="24"/>
          <w:szCs w:val="24"/>
        </w:rPr>
        <w:t>Достижения системы образования выражены не только в признании школьников, но и в признании профессионального мастерства педагогических работников.</w:t>
      </w:r>
    </w:p>
    <w:p w:rsidR="00C110C5" w:rsidRDefault="00C110C5" w:rsidP="00C110C5">
      <w:pPr>
        <w:jc w:val="both"/>
      </w:pPr>
    </w:p>
    <w:p w:rsidR="00C110C5" w:rsidRPr="001E3006" w:rsidRDefault="00C110C5" w:rsidP="00C110C5">
      <w:pPr>
        <w:shd w:val="clear" w:color="auto" w:fill="FFFFFF"/>
        <w:ind w:firstLine="426"/>
        <w:jc w:val="both"/>
        <w:rPr>
          <w:sz w:val="24"/>
          <w:szCs w:val="24"/>
        </w:rPr>
      </w:pPr>
      <w:r w:rsidRPr="001E3006">
        <w:rPr>
          <w:sz w:val="24"/>
          <w:szCs w:val="24"/>
        </w:rPr>
        <w:t>Дополнительное образование.</w:t>
      </w:r>
    </w:p>
    <w:p w:rsidR="00C110C5" w:rsidRPr="001E3006" w:rsidRDefault="00C110C5" w:rsidP="00C110C5">
      <w:pPr>
        <w:ind w:firstLine="426"/>
        <w:jc w:val="both"/>
        <w:rPr>
          <w:sz w:val="24"/>
          <w:szCs w:val="24"/>
        </w:rPr>
      </w:pPr>
      <w:r w:rsidRPr="001E3006">
        <w:rPr>
          <w:sz w:val="24"/>
          <w:szCs w:val="24"/>
        </w:rPr>
        <w:lastRenderedPageBreak/>
        <w:t xml:space="preserve">Муниципальная система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«Островки» и МОБУДО «Ладожец», и 14 отделениями дополнительного образования, функционирующими на базе общеобразовательных учреждений.  </w:t>
      </w:r>
    </w:p>
    <w:p w:rsidR="00C110C5" w:rsidRPr="001E3006" w:rsidRDefault="00C110C5" w:rsidP="00C110C5">
      <w:pPr>
        <w:ind w:firstLine="426"/>
        <w:jc w:val="both"/>
        <w:rPr>
          <w:sz w:val="24"/>
          <w:szCs w:val="24"/>
        </w:rPr>
      </w:pPr>
      <w:r w:rsidRPr="001E3006">
        <w:rPr>
          <w:sz w:val="24"/>
          <w:szCs w:val="24"/>
        </w:rPr>
        <w:t xml:space="preserve">В 2019 году были открыты 2 новых отделения дополнительного образования - на базе МОБУ «СОШ «Янинский центр образования» и в МОУ «Гимназия» г.Сертолово.  </w:t>
      </w:r>
    </w:p>
    <w:p w:rsidR="00C110C5" w:rsidRPr="001E3006" w:rsidRDefault="00C110C5" w:rsidP="00C110C5">
      <w:pPr>
        <w:ind w:firstLine="426"/>
        <w:jc w:val="both"/>
        <w:rPr>
          <w:sz w:val="24"/>
          <w:szCs w:val="24"/>
        </w:rPr>
      </w:pPr>
      <w:r w:rsidRPr="001E3006">
        <w:rPr>
          <w:sz w:val="24"/>
          <w:szCs w:val="24"/>
        </w:rPr>
        <w:t xml:space="preserve">В рамках регионального проекта «Успех каждого ребёнка» национального проекта «Образование» во Всеволожском районе реализуются мероприятия по внедрению целевой модели развития системы дополнительного образования детей. </w:t>
      </w:r>
    </w:p>
    <w:p w:rsidR="00C110C5" w:rsidRPr="001E3006" w:rsidRDefault="00C110C5" w:rsidP="00C110C5">
      <w:pPr>
        <w:ind w:firstLine="426"/>
        <w:jc w:val="both"/>
        <w:rPr>
          <w:sz w:val="24"/>
          <w:szCs w:val="24"/>
        </w:rPr>
      </w:pPr>
      <w:r w:rsidRPr="001E3006">
        <w:rPr>
          <w:sz w:val="24"/>
          <w:szCs w:val="24"/>
        </w:rPr>
        <w:t xml:space="preserve">В 2019-2020 учебном году введена система записи в детские объединения муниципальных образовательных учреждений, реализующих дополнительные общеразвивающие программы, через автоматизированную информационную систему «Навигатор дополнительного образования детей в Ленинградской области» в информационно-телекоммуникационной сети «Интернет».  </w:t>
      </w:r>
    </w:p>
    <w:p w:rsidR="00C110C5" w:rsidRPr="001E3006" w:rsidRDefault="00C110C5" w:rsidP="00C110C5">
      <w:pPr>
        <w:ind w:firstLine="426"/>
        <w:jc w:val="both"/>
        <w:rPr>
          <w:sz w:val="24"/>
          <w:szCs w:val="24"/>
        </w:rPr>
      </w:pPr>
      <w:r w:rsidRPr="001E3006">
        <w:rPr>
          <w:sz w:val="24"/>
          <w:szCs w:val="24"/>
        </w:rPr>
        <w:t xml:space="preserve">В системе дополнительного образования работают  1168  детских  объединения, где реализуются программы дополнительного образования детей  по 6 направленностям: художественной, социально – педагогической, туристско – краеведческой,  технической, физкультурно-спортивной, естественнонаучной. </w:t>
      </w:r>
    </w:p>
    <w:p w:rsidR="00C110C5" w:rsidRPr="001E3006" w:rsidRDefault="00C110C5" w:rsidP="00C110C5">
      <w:pPr>
        <w:ind w:firstLine="426"/>
        <w:jc w:val="both"/>
        <w:rPr>
          <w:sz w:val="24"/>
          <w:szCs w:val="24"/>
        </w:rPr>
      </w:pPr>
      <w:r w:rsidRPr="001E3006">
        <w:rPr>
          <w:sz w:val="24"/>
          <w:szCs w:val="24"/>
        </w:rPr>
        <w:t>Имеют сертификаты учёта 33676 (76,03%)  детей в возрасте от 5 до 18 лет.</w:t>
      </w:r>
    </w:p>
    <w:p w:rsidR="00C110C5" w:rsidRPr="001E3006" w:rsidRDefault="00C110C5" w:rsidP="00C110C5">
      <w:pPr>
        <w:ind w:firstLine="426"/>
        <w:jc w:val="both"/>
        <w:rPr>
          <w:sz w:val="24"/>
          <w:szCs w:val="24"/>
        </w:rPr>
      </w:pPr>
      <w:r w:rsidRPr="001E3006">
        <w:rPr>
          <w:sz w:val="24"/>
          <w:szCs w:val="24"/>
        </w:rPr>
        <w:t>Также в 2019 году в рамках регионального проекта «Успех каждого ребенка» во Всеволожском районе введена система персонифицированного финансирования дополнительного образования. Такое финансирование называют персонифицированным, поскольку за каждым ребенком закрепляется определенный объем средств, который целевым способом направляется организациям, реализующим дополнительные общеразвивающие программы.</w:t>
      </w:r>
    </w:p>
    <w:p w:rsidR="00C110C5" w:rsidRPr="001E3006" w:rsidRDefault="00C110C5" w:rsidP="00C110C5">
      <w:pPr>
        <w:ind w:firstLine="426"/>
        <w:jc w:val="both"/>
        <w:rPr>
          <w:sz w:val="24"/>
          <w:szCs w:val="24"/>
        </w:rPr>
      </w:pPr>
      <w:r w:rsidRPr="001E3006">
        <w:rPr>
          <w:sz w:val="24"/>
          <w:szCs w:val="24"/>
        </w:rPr>
        <w:t>С 01 ноября  2019 года во Всеволожском районе  в рамках перехода на новую систему было организовано плановое включение обучающихся муниципальных образовательных учреждений Всеволожского района в систему персонифицированного финансирования дополнительного образования. Сертификаты финансирования получили 7076 обучающихся (16%).</w:t>
      </w:r>
    </w:p>
    <w:p w:rsidR="00C110C5" w:rsidRPr="001E3006" w:rsidRDefault="00C110C5" w:rsidP="00C110C5">
      <w:pPr>
        <w:ind w:firstLine="426"/>
        <w:jc w:val="both"/>
        <w:rPr>
          <w:sz w:val="24"/>
          <w:szCs w:val="24"/>
        </w:rPr>
      </w:pPr>
      <w:r w:rsidRPr="001E3006">
        <w:rPr>
          <w:sz w:val="24"/>
          <w:szCs w:val="24"/>
        </w:rPr>
        <w:t xml:space="preserve">Таким образом, целевые показатели реализации мероприятий по внедрению целевой модели развития региональной системы дополнительного образования детей в Ленинградской области, определенных региональным проектом «Успех каждого ребенка» национального проекта «Образование», во Всеволожском районе выполнены в полном объеме. </w:t>
      </w:r>
    </w:p>
    <w:p w:rsidR="00C110C5" w:rsidRPr="001E3006" w:rsidRDefault="00C110C5" w:rsidP="00C110C5">
      <w:pPr>
        <w:ind w:firstLine="426"/>
        <w:jc w:val="both"/>
        <w:rPr>
          <w:sz w:val="24"/>
          <w:szCs w:val="24"/>
        </w:rPr>
      </w:pPr>
      <w:r w:rsidRPr="001E3006">
        <w:rPr>
          <w:color w:val="000000"/>
          <w:sz w:val="24"/>
          <w:szCs w:val="24"/>
        </w:rPr>
        <w:t>В районе особое внимание уделяется мероприятиям, связанным с привлечением подрастающего поколения к занятиям физической культурой и спортом.</w:t>
      </w:r>
      <w:r w:rsidRPr="001E3006">
        <w:rPr>
          <w:sz w:val="24"/>
          <w:szCs w:val="24"/>
        </w:rPr>
        <w:t xml:space="preserve"> </w:t>
      </w:r>
      <w:r w:rsidRPr="001E3006">
        <w:rPr>
          <w:color w:val="000000"/>
          <w:sz w:val="24"/>
          <w:szCs w:val="24"/>
        </w:rPr>
        <w:t>В 2019 году продолжено развитие проекта «Лига школьного спорта».</w:t>
      </w:r>
    </w:p>
    <w:p w:rsidR="00C110C5" w:rsidRPr="001E3006" w:rsidRDefault="00C110C5" w:rsidP="00C110C5">
      <w:pPr>
        <w:ind w:firstLine="426"/>
        <w:jc w:val="both"/>
        <w:rPr>
          <w:sz w:val="24"/>
          <w:szCs w:val="24"/>
        </w:rPr>
      </w:pPr>
      <w:r w:rsidRPr="001E3006">
        <w:rPr>
          <w:sz w:val="24"/>
          <w:szCs w:val="24"/>
        </w:rPr>
        <w:t>В районе продолжается реализация проектов Ленинградской области:</w:t>
      </w:r>
    </w:p>
    <w:p w:rsidR="00C110C5" w:rsidRPr="001E3006" w:rsidRDefault="00C110C5" w:rsidP="00C110C5">
      <w:pPr>
        <w:ind w:firstLine="708"/>
        <w:jc w:val="both"/>
        <w:rPr>
          <w:color w:val="000000"/>
          <w:sz w:val="24"/>
          <w:szCs w:val="24"/>
        </w:rPr>
      </w:pPr>
      <w:r w:rsidRPr="001E3006">
        <w:rPr>
          <w:b/>
          <w:color w:val="000000"/>
          <w:sz w:val="24"/>
          <w:szCs w:val="24"/>
        </w:rPr>
        <w:t xml:space="preserve">- </w:t>
      </w:r>
      <w:r w:rsidRPr="001E3006">
        <w:rPr>
          <w:color w:val="000000"/>
          <w:sz w:val="24"/>
          <w:szCs w:val="24"/>
        </w:rPr>
        <w:t>«Мой родной край – Ленинградская область»,</w:t>
      </w:r>
    </w:p>
    <w:p w:rsidR="00C110C5" w:rsidRPr="001E3006" w:rsidRDefault="00C110C5" w:rsidP="00C110C5">
      <w:pPr>
        <w:ind w:firstLine="708"/>
        <w:jc w:val="both"/>
        <w:rPr>
          <w:sz w:val="24"/>
          <w:szCs w:val="24"/>
        </w:rPr>
      </w:pPr>
      <w:r w:rsidRPr="001E3006">
        <w:rPr>
          <w:b/>
          <w:color w:val="000000"/>
          <w:sz w:val="24"/>
          <w:szCs w:val="24"/>
        </w:rPr>
        <w:t>-</w:t>
      </w:r>
      <w:r w:rsidRPr="001E3006">
        <w:rPr>
          <w:sz w:val="24"/>
          <w:szCs w:val="24"/>
          <w:lang w:val="x-none" w:eastAsia="x-none"/>
        </w:rPr>
        <w:t>«Современная образовательная среда для школьников»</w:t>
      </w:r>
      <w:r w:rsidRPr="001E3006">
        <w:rPr>
          <w:sz w:val="24"/>
          <w:szCs w:val="24"/>
          <w:lang w:eastAsia="x-none"/>
        </w:rPr>
        <w:t>;</w:t>
      </w:r>
    </w:p>
    <w:p w:rsidR="00C110C5" w:rsidRPr="001E3006" w:rsidRDefault="00C110C5" w:rsidP="00C110C5">
      <w:pPr>
        <w:ind w:firstLine="708"/>
        <w:jc w:val="both"/>
        <w:rPr>
          <w:sz w:val="24"/>
          <w:szCs w:val="24"/>
        </w:rPr>
      </w:pPr>
      <w:r w:rsidRPr="001E3006">
        <w:rPr>
          <w:sz w:val="24"/>
          <w:szCs w:val="24"/>
        </w:rPr>
        <w:t xml:space="preserve">- </w:t>
      </w:r>
      <w:r w:rsidRPr="001E3006">
        <w:rPr>
          <w:sz w:val="24"/>
          <w:szCs w:val="24"/>
          <w:lang w:val="x-none" w:eastAsia="x-none"/>
        </w:rPr>
        <w:t>«Школа-технопарк»</w:t>
      </w:r>
      <w:r w:rsidRPr="001E3006">
        <w:rPr>
          <w:sz w:val="24"/>
          <w:szCs w:val="24"/>
          <w:lang w:eastAsia="x-none"/>
        </w:rPr>
        <w:t>;</w:t>
      </w:r>
    </w:p>
    <w:p w:rsidR="00C110C5" w:rsidRPr="001E3006" w:rsidRDefault="00C110C5" w:rsidP="00C110C5">
      <w:pPr>
        <w:ind w:firstLine="708"/>
        <w:jc w:val="both"/>
        <w:rPr>
          <w:sz w:val="24"/>
          <w:szCs w:val="24"/>
        </w:rPr>
      </w:pPr>
      <w:r w:rsidRPr="001E3006">
        <w:rPr>
          <w:sz w:val="24"/>
          <w:szCs w:val="24"/>
        </w:rPr>
        <w:t xml:space="preserve">- </w:t>
      </w:r>
      <w:r w:rsidRPr="001E3006">
        <w:rPr>
          <w:sz w:val="24"/>
          <w:szCs w:val="24"/>
          <w:lang w:val="x-none" w:eastAsia="x-none"/>
        </w:rPr>
        <w:t>«Мобильное электронное образование»</w:t>
      </w:r>
      <w:r w:rsidRPr="001E3006">
        <w:rPr>
          <w:sz w:val="24"/>
          <w:szCs w:val="24"/>
          <w:lang w:eastAsia="x-none"/>
        </w:rPr>
        <w:t>;</w:t>
      </w:r>
      <w:r w:rsidRPr="001E3006">
        <w:rPr>
          <w:sz w:val="24"/>
          <w:szCs w:val="24"/>
          <w:lang w:val="x-none" w:eastAsia="x-none"/>
        </w:rPr>
        <w:t xml:space="preserve"> </w:t>
      </w:r>
    </w:p>
    <w:p w:rsidR="00C110C5" w:rsidRPr="001E3006" w:rsidRDefault="00C110C5" w:rsidP="00C110C5">
      <w:pPr>
        <w:ind w:firstLine="708"/>
        <w:jc w:val="both"/>
        <w:rPr>
          <w:sz w:val="24"/>
          <w:szCs w:val="24"/>
        </w:rPr>
      </w:pPr>
      <w:r w:rsidRPr="001E3006">
        <w:rPr>
          <w:sz w:val="24"/>
          <w:szCs w:val="24"/>
        </w:rPr>
        <w:t xml:space="preserve">- </w:t>
      </w:r>
      <w:r w:rsidRPr="001E3006">
        <w:rPr>
          <w:sz w:val="24"/>
          <w:szCs w:val="24"/>
          <w:lang w:val="x-none" w:eastAsia="x-none"/>
        </w:rPr>
        <w:t>«Равные возможности детям»</w:t>
      </w:r>
      <w:r w:rsidRPr="001E3006">
        <w:rPr>
          <w:sz w:val="24"/>
          <w:szCs w:val="24"/>
          <w:lang w:eastAsia="x-none"/>
        </w:rPr>
        <w:t>;</w:t>
      </w:r>
    </w:p>
    <w:p w:rsidR="00C110C5" w:rsidRPr="001E3006" w:rsidRDefault="00C110C5" w:rsidP="00C110C5">
      <w:pPr>
        <w:ind w:firstLine="708"/>
        <w:jc w:val="both"/>
        <w:rPr>
          <w:sz w:val="24"/>
          <w:szCs w:val="24"/>
          <w:lang w:eastAsia="x-none"/>
        </w:rPr>
      </w:pPr>
      <w:r w:rsidRPr="001E3006">
        <w:rPr>
          <w:sz w:val="24"/>
          <w:szCs w:val="24"/>
        </w:rPr>
        <w:t xml:space="preserve">- </w:t>
      </w:r>
      <w:r w:rsidRPr="001E3006">
        <w:rPr>
          <w:sz w:val="24"/>
          <w:szCs w:val="24"/>
          <w:lang w:val="x-none" w:eastAsia="x-none"/>
        </w:rPr>
        <w:t xml:space="preserve">«Школьный музей». </w:t>
      </w:r>
    </w:p>
    <w:p w:rsidR="00C110C5" w:rsidRPr="001E3006" w:rsidRDefault="00C110C5" w:rsidP="00C110C5">
      <w:pPr>
        <w:ind w:firstLine="708"/>
        <w:jc w:val="both"/>
        <w:rPr>
          <w:color w:val="000000"/>
          <w:sz w:val="24"/>
          <w:szCs w:val="24"/>
        </w:rPr>
      </w:pPr>
      <w:r w:rsidRPr="001E3006">
        <w:rPr>
          <w:color w:val="000000"/>
          <w:sz w:val="24"/>
          <w:szCs w:val="24"/>
        </w:rPr>
        <w:t>На территории района развивается юнармейское движение.</w:t>
      </w:r>
    </w:p>
    <w:p w:rsidR="00C110C5" w:rsidRPr="001E3006" w:rsidRDefault="00C110C5" w:rsidP="00C110C5">
      <w:pPr>
        <w:ind w:firstLine="708"/>
        <w:jc w:val="both"/>
        <w:rPr>
          <w:color w:val="000000"/>
          <w:sz w:val="24"/>
          <w:szCs w:val="24"/>
        </w:rPr>
      </w:pPr>
      <w:r w:rsidRPr="001E3006">
        <w:rPr>
          <w:color w:val="000000"/>
          <w:sz w:val="24"/>
          <w:szCs w:val="24"/>
        </w:rPr>
        <w:t xml:space="preserve">Деятельность юнармейских отрядов организована на базе МОУ «Гарболовская СОШ», МОУ «СОШ «Рахьинский ЦО», МОУ «СОШ «Токсовский ЦО», в Вартемягском отделении МОБУ «СОШ «Агалатовский ЦО». В 2019 году в движение включились МОБУ «СОШ «Кудровский ЦО № 1» и МОБУ «Сертоловская СОШ № 1». 236 юнармейцев стали участниками военно-полевых сборов, военно-спортивных игр, дней открытых дверей и экскурсий в воинские части. </w:t>
      </w:r>
    </w:p>
    <w:p w:rsidR="00C110C5" w:rsidRPr="001E3006" w:rsidRDefault="00C110C5" w:rsidP="00C110C5">
      <w:pPr>
        <w:ind w:firstLine="708"/>
        <w:jc w:val="both"/>
        <w:rPr>
          <w:color w:val="000000"/>
          <w:sz w:val="24"/>
          <w:szCs w:val="24"/>
        </w:rPr>
      </w:pPr>
      <w:r w:rsidRPr="001E3006">
        <w:rPr>
          <w:color w:val="000000"/>
          <w:sz w:val="24"/>
          <w:szCs w:val="24"/>
        </w:rPr>
        <w:lastRenderedPageBreak/>
        <w:t>Во Всеволожском районе с 01 сентября 2019 года началась реализация регионального инновационного проекта «Интеграция Российского движения школьников в воспитательное пространство муниципального района». На базе Муниципального бюджетного образовательного учреждения дополнительного образования «Дворец детского (юношеского) творчества Всеволожского района» создан муниципальный штаб регионального отделения ООГДЮО «Российское движение школьников».</w:t>
      </w:r>
    </w:p>
    <w:p w:rsidR="00C110C5" w:rsidRPr="001E3006" w:rsidRDefault="00C110C5" w:rsidP="00C110C5">
      <w:pPr>
        <w:ind w:firstLine="708"/>
        <w:jc w:val="both"/>
        <w:rPr>
          <w:color w:val="000000"/>
          <w:sz w:val="24"/>
          <w:szCs w:val="24"/>
        </w:rPr>
      </w:pPr>
      <w:r w:rsidRPr="001E3006">
        <w:rPr>
          <w:color w:val="000000"/>
          <w:sz w:val="24"/>
          <w:szCs w:val="24"/>
        </w:rPr>
        <w:t xml:space="preserve">Традиционно в 2019 году на территории района была организована летняя кампания: </w:t>
      </w:r>
    </w:p>
    <w:p w:rsidR="00C110C5" w:rsidRPr="001E3006" w:rsidRDefault="00C110C5" w:rsidP="00C110C5">
      <w:pPr>
        <w:ind w:firstLine="708"/>
        <w:jc w:val="both"/>
        <w:rPr>
          <w:color w:val="000000"/>
          <w:sz w:val="24"/>
          <w:szCs w:val="24"/>
        </w:rPr>
      </w:pPr>
      <w:r w:rsidRPr="001E3006">
        <w:rPr>
          <w:color w:val="000000"/>
          <w:sz w:val="24"/>
          <w:szCs w:val="24"/>
        </w:rPr>
        <w:t>560 детей и подростков,  находящихся в трудной жизненной ситуации, стали участниками программы «Лето -2019», из них:</w:t>
      </w:r>
    </w:p>
    <w:p w:rsidR="00C110C5" w:rsidRPr="001E3006" w:rsidRDefault="00C110C5" w:rsidP="00C110C5">
      <w:pPr>
        <w:ind w:firstLine="708"/>
        <w:jc w:val="both"/>
        <w:rPr>
          <w:color w:val="000000"/>
          <w:sz w:val="24"/>
          <w:szCs w:val="24"/>
        </w:rPr>
      </w:pPr>
      <w:r w:rsidRPr="001E3006">
        <w:rPr>
          <w:color w:val="000000"/>
          <w:sz w:val="24"/>
          <w:szCs w:val="24"/>
        </w:rPr>
        <w:t xml:space="preserve">- 420 детей, из них 20 детей – инвалидов совместно с родителями провели летний отдых в МООДО «ЦДО «Островки»  </w:t>
      </w:r>
    </w:p>
    <w:p w:rsidR="00C110C5" w:rsidRPr="001E3006" w:rsidRDefault="00C110C5" w:rsidP="00C110C5">
      <w:pPr>
        <w:ind w:firstLine="708"/>
        <w:jc w:val="both"/>
        <w:rPr>
          <w:color w:val="000000"/>
          <w:sz w:val="24"/>
          <w:szCs w:val="24"/>
        </w:rPr>
      </w:pPr>
      <w:r w:rsidRPr="001E3006">
        <w:rPr>
          <w:color w:val="000000"/>
          <w:sz w:val="24"/>
          <w:szCs w:val="24"/>
        </w:rPr>
        <w:t>-  60 детей – инвалидов, посетили совместно с родителями загородные лагеря  «Орион» и «Россонь»</w:t>
      </w:r>
    </w:p>
    <w:p w:rsidR="00C110C5" w:rsidRPr="001E3006" w:rsidRDefault="00C110C5" w:rsidP="00C110C5">
      <w:pPr>
        <w:ind w:firstLine="708"/>
        <w:jc w:val="both"/>
        <w:rPr>
          <w:color w:val="000000"/>
          <w:sz w:val="24"/>
          <w:szCs w:val="24"/>
        </w:rPr>
      </w:pPr>
      <w:r w:rsidRPr="001E3006">
        <w:rPr>
          <w:color w:val="000000"/>
          <w:sz w:val="24"/>
          <w:szCs w:val="24"/>
        </w:rPr>
        <w:t>- 100 детей были оздоровлены в санатории «Волна»</w:t>
      </w:r>
    </w:p>
    <w:p w:rsidR="00C110C5" w:rsidRPr="001E3006" w:rsidRDefault="00C110C5" w:rsidP="00C110C5">
      <w:pPr>
        <w:ind w:firstLine="708"/>
        <w:jc w:val="both"/>
        <w:rPr>
          <w:color w:val="000000"/>
          <w:sz w:val="24"/>
          <w:szCs w:val="24"/>
        </w:rPr>
      </w:pPr>
      <w:r w:rsidRPr="001E3006">
        <w:rPr>
          <w:color w:val="000000"/>
          <w:sz w:val="24"/>
          <w:szCs w:val="24"/>
        </w:rPr>
        <w:t>Всего за 2019 год в МООДО «ЦДО Островки» отдохнуло 828 человек.</w:t>
      </w:r>
    </w:p>
    <w:p w:rsidR="00C110C5" w:rsidRPr="001E3006" w:rsidRDefault="00C110C5" w:rsidP="00C110C5">
      <w:pPr>
        <w:ind w:firstLine="708"/>
        <w:jc w:val="both"/>
        <w:rPr>
          <w:color w:val="000000"/>
          <w:sz w:val="24"/>
          <w:szCs w:val="24"/>
        </w:rPr>
      </w:pPr>
      <w:r w:rsidRPr="001E3006">
        <w:rPr>
          <w:color w:val="000000"/>
          <w:sz w:val="24"/>
          <w:szCs w:val="24"/>
        </w:rPr>
        <w:t xml:space="preserve">В 34 летних лагерях с дневным пребыванием детей  был  организован отдых  для  3 770 детей и подростков, при этом программы работы школьных летних лагерей  были составлены с учетом направлений деятельности: творческое, физкультурно-спортивное, экологическое,  военно-патриотическое.  </w:t>
      </w:r>
    </w:p>
    <w:p w:rsidR="00C110C5" w:rsidRPr="001E3006" w:rsidRDefault="00C110C5" w:rsidP="00C110C5">
      <w:pPr>
        <w:ind w:firstLine="708"/>
        <w:jc w:val="both"/>
        <w:rPr>
          <w:color w:val="000000"/>
          <w:sz w:val="24"/>
          <w:szCs w:val="24"/>
        </w:rPr>
      </w:pPr>
      <w:r w:rsidRPr="001E3006">
        <w:rPr>
          <w:color w:val="000000"/>
          <w:sz w:val="24"/>
          <w:szCs w:val="24"/>
        </w:rPr>
        <w:t xml:space="preserve">Важным направлением летней программы является трудоустройство подростков. </w:t>
      </w:r>
    </w:p>
    <w:p w:rsidR="00C110C5" w:rsidRPr="001E3006" w:rsidRDefault="00C110C5" w:rsidP="00C110C5">
      <w:pPr>
        <w:ind w:firstLine="708"/>
        <w:jc w:val="both"/>
        <w:rPr>
          <w:color w:val="000000"/>
          <w:sz w:val="24"/>
          <w:szCs w:val="24"/>
        </w:rPr>
      </w:pPr>
      <w:r w:rsidRPr="001E3006">
        <w:rPr>
          <w:color w:val="000000"/>
          <w:sz w:val="24"/>
          <w:szCs w:val="24"/>
        </w:rPr>
        <w:t>В  летний период 2019 года на территории района организованы трудовые бригады на базе 28 общеобразовательных учреждений с охватом - 650 человек.</w:t>
      </w:r>
    </w:p>
    <w:p w:rsidR="00C110C5" w:rsidRPr="001E3006" w:rsidRDefault="00C110C5" w:rsidP="00C110C5">
      <w:pPr>
        <w:ind w:firstLine="708"/>
        <w:jc w:val="both"/>
        <w:rPr>
          <w:sz w:val="24"/>
          <w:szCs w:val="24"/>
        </w:rPr>
      </w:pPr>
    </w:p>
    <w:p w:rsidR="00C110C5" w:rsidRPr="001E3006" w:rsidRDefault="00C110C5" w:rsidP="00C110C5">
      <w:pPr>
        <w:ind w:firstLine="708"/>
        <w:jc w:val="both"/>
        <w:rPr>
          <w:sz w:val="24"/>
          <w:szCs w:val="24"/>
        </w:rPr>
      </w:pPr>
      <w:r w:rsidRPr="001E3006">
        <w:rPr>
          <w:sz w:val="24"/>
          <w:szCs w:val="24"/>
        </w:rPr>
        <w:t>Анализ результатов исполнения Программных мероприятий и  достигнутых значений целевых индикаторов и показателей эффективности реализации мероприятий Программы позволяет сделать вывод, что Программа в 2019 году реализована с высокой долей эффективности.</w:t>
      </w:r>
    </w:p>
    <w:p w:rsidR="00C110C5" w:rsidRPr="00F53743" w:rsidRDefault="00C110C5" w:rsidP="00C110C5">
      <w:pPr>
        <w:jc w:val="both"/>
        <w:rPr>
          <w:u w:val="single"/>
        </w:rPr>
      </w:pPr>
      <w:r>
        <w:rPr>
          <w:snapToGrid w:val="0"/>
          <w:sz w:val="24"/>
          <w:szCs w:val="24"/>
        </w:rPr>
        <w:t xml:space="preserve">   </w:t>
      </w:r>
    </w:p>
    <w:p w:rsidR="00C110C5" w:rsidRPr="00B94824" w:rsidRDefault="00C110C5" w:rsidP="00C110C5">
      <w:pPr>
        <w:ind w:firstLine="567"/>
        <w:jc w:val="both"/>
        <w:rPr>
          <w:sz w:val="24"/>
          <w:szCs w:val="24"/>
        </w:rPr>
      </w:pPr>
      <w:r w:rsidRPr="00B94824">
        <w:rPr>
          <w:rFonts w:eastAsia="Times New Roman"/>
          <w:b/>
          <w:sz w:val="24"/>
          <w:szCs w:val="24"/>
          <w:lang w:eastAsia="ru-RU"/>
        </w:rPr>
        <w:t>2. Муниципальная программа «Культура Всеволожского муниципального района Ленинградской области</w:t>
      </w:r>
      <w:r>
        <w:rPr>
          <w:rFonts w:eastAsia="Times New Roman"/>
          <w:b/>
          <w:sz w:val="24"/>
          <w:szCs w:val="24"/>
          <w:lang w:eastAsia="ru-RU"/>
        </w:rPr>
        <w:t xml:space="preserve"> на 2019-2022 годы</w:t>
      </w:r>
      <w:r w:rsidRPr="00B94824">
        <w:rPr>
          <w:rFonts w:eastAsia="Times New Roman"/>
          <w:b/>
          <w:sz w:val="24"/>
          <w:szCs w:val="24"/>
          <w:lang w:eastAsia="ru-RU"/>
        </w:rPr>
        <w:t xml:space="preserve">» </w:t>
      </w:r>
    </w:p>
    <w:p w:rsidR="00C110C5" w:rsidRPr="006D4E62" w:rsidRDefault="00C110C5" w:rsidP="00C110C5">
      <w:pPr>
        <w:tabs>
          <w:tab w:val="left" w:pos="851"/>
          <w:tab w:val="left" w:pos="993"/>
        </w:tabs>
        <w:ind w:firstLine="567"/>
        <w:jc w:val="both"/>
        <w:rPr>
          <w:sz w:val="24"/>
          <w:szCs w:val="24"/>
        </w:rPr>
      </w:pPr>
      <w:r w:rsidRPr="006B7E1F">
        <w:rPr>
          <w:sz w:val="24"/>
          <w:szCs w:val="24"/>
        </w:rPr>
        <w:t>На 201</w:t>
      </w:r>
      <w:r>
        <w:rPr>
          <w:sz w:val="24"/>
          <w:szCs w:val="24"/>
        </w:rPr>
        <w:t>9</w:t>
      </w:r>
      <w:r w:rsidRPr="006B7E1F">
        <w:rPr>
          <w:sz w:val="24"/>
          <w:szCs w:val="24"/>
        </w:rPr>
        <w:t xml:space="preserve"> год предусмотрено финансирование в сумме </w:t>
      </w:r>
      <w:r>
        <w:rPr>
          <w:sz w:val="24"/>
          <w:szCs w:val="24"/>
        </w:rPr>
        <w:t>149 256,0</w:t>
      </w:r>
      <w:r w:rsidRPr="006B7E1F">
        <w:rPr>
          <w:sz w:val="24"/>
          <w:szCs w:val="24"/>
        </w:rPr>
        <w:t xml:space="preserve"> тыс. рублей, средства освоены </w:t>
      </w:r>
      <w:r w:rsidRPr="006D4E62">
        <w:rPr>
          <w:sz w:val="24"/>
          <w:szCs w:val="24"/>
        </w:rPr>
        <w:t xml:space="preserve">в объеме </w:t>
      </w:r>
      <w:r>
        <w:rPr>
          <w:sz w:val="24"/>
          <w:szCs w:val="24"/>
        </w:rPr>
        <w:t xml:space="preserve">144 148,8 </w:t>
      </w:r>
      <w:r w:rsidRPr="001516E8">
        <w:rPr>
          <w:rFonts w:eastAsia="Times New Roman"/>
          <w:bCs/>
          <w:sz w:val="24"/>
          <w:szCs w:val="24"/>
          <w:lang w:eastAsia="ru-RU"/>
        </w:rPr>
        <w:t>тыс. руб.</w:t>
      </w:r>
      <w:r>
        <w:rPr>
          <w:sz w:val="24"/>
          <w:szCs w:val="24"/>
        </w:rPr>
        <w:t xml:space="preserve">, освоено - </w:t>
      </w:r>
      <w:r w:rsidRPr="006D4E62">
        <w:rPr>
          <w:sz w:val="24"/>
          <w:szCs w:val="24"/>
        </w:rPr>
        <w:t>9</w:t>
      </w:r>
      <w:r>
        <w:rPr>
          <w:sz w:val="24"/>
          <w:szCs w:val="24"/>
        </w:rPr>
        <w:t>6</w:t>
      </w:r>
      <w:r w:rsidRPr="006D4E62">
        <w:rPr>
          <w:sz w:val="24"/>
          <w:szCs w:val="24"/>
        </w:rPr>
        <w:t>,</w:t>
      </w:r>
      <w:r>
        <w:rPr>
          <w:sz w:val="24"/>
          <w:szCs w:val="24"/>
        </w:rPr>
        <w:t xml:space="preserve">6 </w:t>
      </w:r>
      <w:r w:rsidRPr="006D4E62">
        <w:rPr>
          <w:sz w:val="24"/>
          <w:szCs w:val="24"/>
        </w:rPr>
        <w:t xml:space="preserve">%.  </w:t>
      </w:r>
    </w:p>
    <w:p w:rsidR="00C110C5" w:rsidRDefault="00C110C5" w:rsidP="00C110C5">
      <w:pPr>
        <w:pStyle w:val="ad"/>
        <w:ind w:firstLine="567"/>
        <w:jc w:val="both"/>
        <w:rPr>
          <w:rFonts w:ascii="Times New Roman" w:hAnsi="Times New Roman"/>
          <w:sz w:val="24"/>
          <w:szCs w:val="24"/>
        </w:rPr>
      </w:pPr>
    </w:p>
    <w:tbl>
      <w:tblPr>
        <w:tblW w:w="10343" w:type="dxa"/>
        <w:tblLook w:val="04A0" w:firstRow="1" w:lastRow="0" w:firstColumn="1" w:lastColumn="0" w:noHBand="0" w:noVBand="1"/>
      </w:tblPr>
      <w:tblGrid>
        <w:gridCol w:w="7933"/>
        <w:gridCol w:w="2410"/>
      </w:tblGrid>
      <w:tr w:rsidR="00C110C5" w:rsidRPr="008A1202" w:rsidTr="0062547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8A1202" w:rsidRDefault="00C110C5" w:rsidP="0062547F">
            <w:pPr>
              <w:jc w:val="center"/>
              <w:rPr>
                <w:rFonts w:eastAsia="Times New Roman"/>
                <w:iCs/>
                <w:color w:val="000000"/>
                <w:sz w:val="24"/>
                <w:szCs w:val="24"/>
                <w:lang w:eastAsia="ru-RU"/>
              </w:rPr>
            </w:pPr>
            <w:r w:rsidRPr="008A1202">
              <w:rPr>
                <w:rFonts w:eastAsia="Times New Roman"/>
                <w:iCs/>
                <w:color w:val="000000"/>
                <w:sz w:val="24"/>
                <w:szCs w:val="24"/>
                <w:lang w:eastAsia="ru-RU"/>
              </w:rPr>
              <w:t>Наименование подпрограммы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10C5" w:rsidRPr="008A1202" w:rsidRDefault="00C110C5" w:rsidP="0062547F">
            <w:pPr>
              <w:jc w:val="center"/>
              <w:rPr>
                <w:iCs/>
                <w:color w:val="000000"/>
                <w:sz w:val="24"/>
                <w:szCs w:val="24"/>
              </w:rPr>
            </w:pPr>
            <w:r w:rsidRPr="008A1202">
              <w:rPr>
                <w:iCs/>
                <w:color w:val="000000"/>
                <w:sz w:val="24"/>
                <w:szCs w:val="24"/>
              </w:rPr>
              <w:t>Расход</w:t>
            </w:r>
          </w:p>
          <w:p w:rsidR="00C110C5" w:rsidRPr="008A1202" w:rsidRDefault="00C110C5" w:rsidP="0062547F">
            <w:pPr>
              <w:jc w:val="center"/>
              <w:rPr>
                <w:iCs/>
                <w:color w:val="000000"/>
                <w:sz w:val="24"/>
                <w:szCs w:val="24"/>
              </w:rPr>
            </w:pPr>
            <w:r w:rsidRPr="008A1202">
              <w:rPr>
                <w:iCs/>
                <w:color w:val="000000"/>
                <w:sz w:val="24"/>
                <w:szCs w:val="24"/>
              </w:rPr>
              <w:t>(тыс. руб.)</w:t>
            </w:r>
          </w:p>
        </w:tc>
      </w:tr>
      <w:tr w:rsidR="00C110C5" w:rsidRPr="008A1202" w:rsidTr="0062547F">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D9004E" w:rsidRDefault="00C110C5" w:rsidP="0062547F">
            <w:pPr>
              <w:rPr>
                <w:rFonts w:eastAsia="Times New Roman"/>
                <w:iCs/>
                <w:color w:val="000000"/>
                <w:sz w:val="24"/>
                <w:szCs w:val="24"/>
                <w:lang w:eastAsia="ru-RU"/>
              </w:rPr>
            </w:pPr>
            <w:r w:rsidRPr="00D9004E">
              <w:rPr>
                <w:rFonts w:eastAsia="Times New Roman"/>
                <w:iCs/>
                <w:color w:val="000000"/>
                <w:sz w:val="24"/>
                <w:szCs w:val="24"/>
                <w:lang w:eastAsia="ru-RU"/>
              </w:rPr>
              <w:t>Подпрограмма «Наша библиотека»</w:t>
            </w:r>
          </w:p>
        </w:tc>
        <w:tc>
          <w:tcPr>
            <w:tcW w:w="2410" w:type="dxa"/>
            <w:tcBorders>
              <w:top w:val="single" w:sz="4" w:space="0" w:color="auto"/>
              <w:left w:val="single" w:sz="4" w:space="0" w:color="auto"/>
              <w:bottom w:val="single" w:sz="4" w:space="0" w:color="auto"/>
              <w:right w:val="single" w:sz="4" w:space="0" w:color="auto"/>
            </w:tcBorders>
            <w:vAlign w:val="center"/>
          </w:tcPr>
          <w:p w:rsidR="00C110C5" w:rsidRPr="008A1202" w:rsidRDefault="00C110C5" w:rsidP="0062547F">
            <w:pPr>
              <w:jc w:val="center"/>
              <w:rPr>
                <w:iCs/>
                <w:color w:val="000000"/>
                <w:sz w:val="24"/>
                <w:szCs w:val="24"/>
                <w:lang w:eastAsia="ru-RU"/>
              </w:rPr>
            </w:pPr>
            <w:r w:rsidRPr="008A1202">
              <w:rPr>
                <w:iCs/>
                <w:color w:val="000000"/>
                <w:sz w:val="24"/>
                <w:szCs w:val="24"/>
              </w:rPr>
              <w:t>27 764,5</w:t>
            </w:r>
          </w:p>
        </w:tc>
      </w:tr>
      <w:tr w:rsidR="00C110C5" w:rsidRPr="008A1202" w:rsidTr="0062547F">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rsidR="00C110C5" w:rsidRPr="00D9004E" w:rsidRDefault="00C110C5" w:rsidP="0062547F">
            <w:pPr>
              <w:rPr>
                <w:rFonts w:eastAsia="Times New Roman"/>
                <w:iCs/>
                <w:color w:val="000000"/>
                <w:sz w:val="24"/>
                <w:szCs w:val="24"/>
                <w:lang w:eastAsia="ru-RU"/>
              </w:rPr>
            </w:pPr>
            <w:r w:rsidRPr="00D9004E">
              <w:rPr>
                <w:rFonts w:eastAsia="Times New Roman"/>
                <w:iCs/>
                <w:color w:val="000000"/>
                <w:sz w:val="24"/>
                <w:szCs w:val="24"/>
                <w:lang w:eastAsia="ru-RU"/>
              </w:rPr>
              <w:t>Подпрограмма «Народное творчество»</w:t>
            </w:r>
          </w:p>
        </w:tc>
        <w:tc>
          <w:tcPr>
            <w:tcW w:w="2410" w:type="dxa"/>
            <w:tcBorders>
              <w:top w:val="nil"/>
              <w:left w:val="single" w:sz="4" w:space="0" w:color="auto"/>
              <w:bottom w:val="single" w:sz="4" w:space="0" w:color="auto"/>
              <w:right w:val="single" w:sz="4" w:space="0" w:color="auto"/>
            </w:tcBorders>
            <w:vAlign w:val="center"/>
          </w:tcPr>
          <w:p w:rsidR="00C110C5" w:rsidRPr="008A1202" w:rsidRDefault="00C110C5" w:rsidP="0062547F">
            <w:pPr>
              <w:jc w:val="center"/>
              <w:rPr>
                <w:iCs/>
                <w:color w:val="000000"/>
                <w:sz w:val="24"/>
                <w:szCs w:val="24"/>
              </w:rPr>
            </w:pPr>
            <w:r w:rsidRPr="008A1202">
              <w:rPr>
                <w:iCs/>
                <w:color w:val="000000"/>
                <w:sz w:val="24"/>
                <w:szCs w:val="24"/>
              </w:rPr>
              <w:t>75 871,0</w:t>
            </w:r>
          </w:p>
        </w:tc>
      </w:tr>
      <w:tr w:rsidR="00C110C5" w:rsidRPr="008A1202" w:rsidTr="0062547F">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rsidR="00C110C5" w:rsidRPr="00D9004E" w:rsidRDefault="00C110C5" w:rsidP="0062547F">
            <w:pPr>
              <w:rPr>
                <w:rFonts w:eastAsia="Times New Roman"/>
                <w:iCs/>
                <w:color w:val="000000"/>
                <w:sz w:val="24"/>
                <w:szCs w:val="24"/>
                <w:lang w:eastAsia="ru-RU"/>
              </w:rPr>
            </w:pPr>
            <w:r w:rsidRPr="00D9004E">
              <w:rPr>
                <w:rFonts w:eastAsia="Times New Roman"/>
                <w:iCs/>
                <w:color w:val="000000"/>
                <w:sz w:val="24"/>
                <w:szCs w:val="24"/>
                <w:lang w:eastAsia="ru-RU"/>
              </w:rPr>
              <w:t>Подпрограмма «Искусство»</w:t>
            </w:r>
          </w:p>
        </w:tc>
        <w:tc>
          <w:tcPr>
            <w:tcW w:w="2410" w:type="dxa"/>
            <w:tcBorders>
              <w:top w:val="nil"/>
              <w:left w:val="single" w:sz="4" w:space="0" w:color="auto"/>
              <w:bottom w:val="single" w:sz="4" w:space="0" w:color="auto"/>
              <w:right w:val="single" w:sz="4" w:space="0" w:color="auto"/>
            </w:tcBorders>
            <w:vAlign w:val="center"/>
          </w:tcPr>
          <w:p w:rsidR="00C110C5" w:rsidRPr="008A1202" w:rsidRDefault="00C110C5" w:rsidP="0062547F">
            <w:pPr>
              <w:jc w:val="center"/>
              <w:rPr>
                <w:iCs/>
                <w:color w:val="000000"/>
                <w:sz w:val="24"/>
                <w:szCs w:val="24"/>
              </w:rPr>
            </w:pPr>
            <w:r w:rsidRPr="008A1202">
              <w:rPr>
                <w:iCs/>
                <w:color w:val="000000"/>
                <w:sz w:val="24"/>
                <w:szCs w:val="24"/>
              </w:rPr>
              <w:t>20 146,7</w:t>
            </w:r>
          </w:p>
        </w:tc>
      </w:tr>
      <w:tr w:rsidR="00C110C5" w:rsidRPr="0067149D" w:rsidTr="0062547F">
        <w:trPr>
          <w:trHeight w:val="263"/>
        </w:trPr>
        <w:tc>
          <w:tcPr>
            <w:tcW w:w="7933" w:type="dxa"/>
            <w:tcBorders>
              <w:top w:val="nil"/>
              <w:left w:val="single" w:sz="4" w:space="0" w:color="auto"/>
              <w:bottom w:val="single" w:sz="4" w:space="0" w:color="auto"/>
              <w:right w:val="single" w:sz="4" w:space="0" w:color="auto"/>
            </w:tcBorders>
            <w:shd w:val="clear" w:color="auto" w:fill="auto"/>
            <w:vAlign w:val="center"/>
            <w:hideMark/>
          </w:tcPr>
          <w:p w:rsidR="00C110C5" w:rsidRPr="0067149D" w:rsidRDefault="00C110C5" w:rsidP="0062547F">
            <w:pPr>
              <w:rPr>
                <w:rFonts w:eastAsia="Times New Roman"/>
                <w:iCs/>
                <w:color w:val="000000"/>
                <w:sz w:val="24"/>
                <w:szCs w:val="24"/>
                <w:lang w:eastAsia="ru-RU"/>
              </w:rPr>
            </w:pPr>
            <w:r w:rsidRPr="0067149D">
              <w:rPr>
                <w:rFonts w:eastAsia="Times New Roman"/>
                <w:iCs/>
                <w:color w:val="000000"/>
                <w:sz w:val="24"/>
                <w:szCs w:val="24"/>
                <w:lang w:eastAsia="ru-RU"/>
              </w:rPr>
              <w:t>Подпрограмма «Обеспечение реализации Программы»</w:t>
            </w:r>
          </w:p>
        </w:tc>
        <w:tc>
          <w:tcPr>
            <w:tcW w:w="2410" w:type="dxa"/>
            <w:tcBorders>
              <w:top w:val="nil"/>
              <w:left w:val="single" w:sz="4" w:space="0" w:color="auto"/>
              <w:bottom w:val="single" w:sz="4" w:space="0" w:color="auto"/>
              <w:right w:val="single" w:sz="4" w:space="0" w:color="auto"/>
            </w:tcBorders>
            <w:vAlign w:val="center"/>
          </w:tcPr>
          <w:p w:rsidR="00C110C5" w:rsidRPr="0067149D" w:rsidRDefault="00C110C5" w:rsidP="0062547F">
            <w:pPr>
              <w:jc w:val="center"/>
              <w:rPr>
                <w:iCs/>
                <w:color w:val="000000"/>
                <w:sz w:val="24"/>
                <w:szCs w:val="24"/>
              </w:rPr>
            </w:pPr>
            <w:r w:rsidRPr="0067149D">
              <w:rPr>
                <w:iCs/>
                <w:color w:val="000000"/>
                <w:sz w:val="24"/>
                <w:szCs w:val="24"/>
              </w:rPr>
              <w:t>20 366,6</w:t>
            </w:r>
          </w:p>
        </w:tc>
      </w:tr>
    </w:tbl>
    <w:tbl>
      <w:tblPr>
        <w:tblpPr w:leftFromText="180" w:rightFromText="180" w:vertAnchor="text" w:horzAnchor="margin" w:tblpY="232"/>
        <w:tblOverlap w:val="never"/>
        <w:tblW w:w="10310" w:type="dxa"/>
        <w:tblLayout w:type="fixed"/>
        <w:tblCellMar>
          <w:left w:w="10" w:type="dxa"/>
          <w:right w:w="10" w:type="dxa"/>
        </w:tblCellMar>
        <w:tblLook w:val="0000" w:firstRow="0" w:lastRow="0" w:firstColumn="0" w:lastColumn="0" w:noHBand="0" w:noVBand="0"/>
      </w:tblPr>
      <w:tblGrid>
        <w:gridCol w:w="840"/>
        <w:gridCol w:w="4214"/>
        <w:gridCol w:w="1565"/>
        <w:gridCol w:w="1133"/>
        <w:gridCol w:w="2558"/>
      </w:tblGrid>
      <w:tr w:rsidR="00C110C5" w:rsidRPr="0067149D" w:rsidTr="0062547F">
        <w:trPr>
          <w:trHeight w:hRule="exact" w:val="854"/>
        </w:trPr>
        <w:tc>
          <w:tcPr>
            <w:tcW w:w="840" w:type="dxa"/>
            <w:tcBorders>
              <w:top w:val="single" w:sz="4" w:space="0" w:color="auto"/>
              <w:left w:val="single" w:sz="4" w:space="0" w:color="auto"/>
            </w:tcBorders>
            <w:shd w:val="clear" w:color="auto" w:fill="FFFFFF"/>
            <w:vAlign w:val="center"/>
          </w:tcPr>
          <w:p w:rsidR="00C110C5" w:rsidRPr="0067149D" w:rsidRDefault="00C110C5" w:rsidP="0062547F">
            <w:pPr>
              <w:pStyle w:val="24"/>
              <w:shd w:val="clear" w:color="auto" w:fill="auto"/>
              <w:spacing w:line="230" w:lineRule="exact"/>
              <w:ind w:left="220"/>
              <w:jc w:val="left"/>
              <w:rPr>
                <w:rFonts w:ascii="Times New Roman" w:hAnsi="Times New Roman" w:cs="Times New Roman"/>
                <w:sz w:val="24"/>
                <w:szCs w:val="24"/>
              </w:rPr>
            </w:pPr>
            <w:r w:rsidRPr="0067149D">
              <w:rPr>
                <w:rStyle w:val="2115pt"/>
                <w:rFonts w:ascii="Times New Roman" w:hAnsi="Times New Roman" w:cs="Times New Roman"/>
                <w:b w:val="0"/>
                <w:sz w:val="24"/>
                <w:szCs w:val="24"/>
              </w:rPr>
              <w:t>п/п</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Fonts w:ascii="Times New Roman" w:hAnsi="Times New Roman" w:cs="Times New Roman"/>
                <w:sz w:val="24"/>
                <w:szCs w:val="24"/>
              </w:rPr>
            </w:pPr>
            <w:r w:rsidRPr="0067149D">
              <w:rPr>
                <w:rStyle w:val="2115pt"/>
                <w:rFonts w:ascii="Times New Roman" w:hAnsi="Times New Roman" w:cs="Times New Roman"/>
                <w:b w:val="0"/>
                <w:sz w:val="24"/>
                <w:szCs w:val="24"/>
              </w:rPr>
              <w:t>Наименование показателя (индикатора) Муниципальной программы</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after="120" w:line="230" w:lineRule="exact"/>
              <w:ind w:left="340"/>
              <w:jc w:val="left"/>
              <w:rPr>
                <w:rFonts w:ascii="Times New Roman" w:hAnsi="Times New Roman" w:cs="Times New Roman"/>
                <w:sz w:val="24"/>
                <w:szCs w:val="24"/>
              </w:rPr>
            </w:pPr>
            <w:r w:rsidRPr="0067149D">
              <w:rPr>
                <w:rStyle w:val="2115pt"/>
                <w:rFonts w:ascii="Times New Roman" w:hAnsi="Times New Roman" w:cs="Times New Roman"/>
                <w:b w:val="0"/>
                <w:sz w:val="24"/>
                <w:szCs w:val="24"/>
              </w:rPr>
              <w:t>Значение</w:t>
            </w:r>
          </w:p>
          <w:p w:rsidR="00C110C5" w:rsidRPr="0067149D" w:rsidRDefault="00C110C5" w:rsidP="0062547F">
            <w:pPr>
              <w:pStyle w:val="24"/>
              <w:shd w:val="clear" w:color="auto" w:fill="auto"/>
              <w:spacing w:before="120" w:line="230" w:lineRule="exact"/>
              <w:rPr>
                <w:rFonts w:ascii="Times New Roman" w:hAnsi="Times New Roman" w:cs="Times New Roman"/>
                <w:sz w:val="24"/>
                <w:szCs w:val="24"/>
              </w:rPr>
            </w:pPr>
            <w:r w:rsidRPr="0067149D">
              <w:rPr>
                <w:rStyle w:val="2115pt"/>
                <w:rFonts w:ascii="Times New Roman" w:hAnsi="Times New Roman" w:cs="Times New Roman"/>
                <w:b w:val="0"/>
                <w:sz w:val="24"/>
                <w:szCs w:val="24"/>
              </w:rPr>
              <w:t>индекса</w:t>
            </w:r>
          </w:p>
        </w:tc>
        <w:tc>
          <w:tcPr>
            <w:tcW w:w="1133"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8" w:lineRule="exact"/>
              <w:ind w:left="200"/>
              <w:jc w:val="left"/>
              <w:rPr>
                <w:rFonts w:ascii="Times New Roman" w:hAnsi="Times New Roman" w:cs="Times New Roman"/>
                <w:sz w:val="24"/>
                <w:szCs w:val="24"/>
              </w:rPr>
            </w:pPr>
            <w:r w:rsidRPr="0067149D">
              <w:rPr>
                <w:rStyle w:val="2115pt"/>
                <w:rFonts w:ascii="Times New Roman" w:hAnsi="Times New Roman" w:cs="Times New Roman"/>
                <w:b w:val="0"/>
                <w:sz w:val="24"/>
                <w:szCs w:val="24"/>
              </w:rPr>
              <w:t>Оценка</w:t>
            </w:r>
          </w:p>
          <w:p w:rsidR="00C110C5" w:rsidRPr="0067149D" w:rsidRDefault="00C110C5" w:rsidP="0062547F">
            <w:pPr>
              <w:pStyle w:val="24"/>
              <w:shd w:val="clear" w:color="auto" w:fill="auto"/>
              <w:spacing w:line="278" w:lineRule="exact"/>
              <w:rPr>
                <w:rFonts w:ascii="Times New Roman" w:hAnsi="Times New Roman" w:cs="Times New Roman"/>
                <w:sz w:val="24"/>
                <w:szCs w:val="24"/>
              </w:rPr>
            </w:pPr>
            <w:r w:rsidRPr="0067149D">
              <w:rPr>
                <w:rStyle w:val="2115pt"/>
                <w:rFonts w:ascii="Times New Roman" w:hAnsi="Times New Roman" w:cs="Times New Roman"/>
                <w:b w:val="0"/>
                <w:sz w:val="24"/>
                <w:szCs w:val="24"/>
              </w:rPr>
              <w:t>в</w:t>
            </w:r>
          </w:p>
          <w:p w:rsidR="00C110C5" w:rsidRPr="0067149D" w:rsidRDefault="00C110C5" w:rsidP="0062547F">
            <w:pPr>
              <w:pStyle w:val="24"/>
              <w:shd w:val="clear" w:color="auto" w:fill="auto"/>
              <w:spacing w:line="278" w:lineRule="exact"/>
              <w:ind w:left="200"/>
              <w:jc w:val="left"/>
              <w:rPr>
                <w:rFonts w:ascii="Times New Roman" w:hAnsi="Times New Roman" w:cs="Times New Roman"/>
                <w:sz w:val="24"/>
                <w:szCs w:val="24"/>
              </w:rPr>
            </w:pPr>
            <w:r w:rsidRPr="0067149D">
              <w:rPr>
                <w:rStyle w:val="2115pt"/>
                <w:rFonts w:ascii="Times New Roman" w:hAnsi="Times New Roman" w:cs="Times New Roman"/>
                <w:b w:val="0"/>
                <w:sz w:val="24"/>
                <w:szCs w:val="24"/>
              </w:rPr>
              <w:t>баллах</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after="60" w:line="230" w:lineRule="exact"/>
              <w:rPr>
                <w:rFonts w:ascii="Times New Roman" w:hAnsi="Times New Roman" w:cs="Times New Roman"/>
                <w:sz w:val="24"/>
                <w:szCs w:val="24"/>
              </w:rPr>
            </w:pPr>
            <w:r w:rsidRPr="0067149D">
              <w:rPr>
                <w:rStyle w:val="2115pt"/>
                <w:rFonts w:ascii="Times New Roman" w:hAnsi="Times New Roman" w:cs="Times New Roman"/>
                <w:b w:val="0"/>
                <w:sz w:val="24"/>
                <w:szCs w:val="24"/>
              </w:rPr>
              <w:t>Уровень</w:t>
            </w:r>
          </w:p>
          <w:p w:rsidR="00C110C5" w:rsidRPr="0067149D" w:rsidRDefault="00C110C5" w:rsidP="0062547F">
            <w:pPr>
              <w:pStyle w:val="24"/>
              <w:shd w:val="clear" w:color="auto" w:fill="auto"/>
              <w:spacing w:before="60" w:line="230" w:lineRule="exact"/>
              <w:rPr>
                <w:rFonts w:ascii="Times New Roman" w:hAnsi="Times New Roman" w:cs="Times New Roman"/>
                <w:sz w:val="24"/>
                <w:szCs w:val="24"/>
              </w:rPr>
            </w:pPr>
            <w:r w:rsidRPr="0067149D">
              <w:rPr>
                <w:rStyle w:val="2115pt"/>
                <w:rFonts w:ascii="Times New Roman" w:hAnsi="Times New Roman" w:cs="Times New Roman"/>
                <w:b w:val="0"/>
                <w:sz w:val="24"/>
                <w:szCs w:val="24"/>
              </w:rPr>
              <w:t>эффективности</w:t>
            </w:r>
          </w:p>
        </w:tc>
      </w:tr>
      <w:tr w:rsidR="00C110C5" w:rsidRPr="0067149D" w:rsidTr="0062547F">
        <w:trPr>
          <w:trHeight w:hRule="exact" w:val="283"/>
        </w:trPr>
        <w:tc>
          <w:tcPr>
            <w:tcW w:w="10310" w:type="dxa"/>
            <w:gridSpan w:val="5"/>
            <w:tcBorders>
              <w:top w:val="single" w:sz="4" w:space="0" w:color="auto"/>
              <w:left w:val="single" w:sz="4" w:space="0" w:color="auto"/>
              <w:right w:val="single" w:sz="4" w:space="0" w:color="auto"/>
            </w:tcBorders>
            <w:shd w:val="clear" w:color="auto" w:fill="FFFFFF"/>
            <w:vAlign w:val="bottom"/>
          </w:tcPr>
          <w:p w:rsidR="00C110C5" w:rsidRPr="0067149D" w:rsidRDefault="00C110C5" w:rsidP="0062547F">
            <w:pPr>
              <w:pStyle w:val="24"/>
              <w:shd w:val="clear" w:color="auto" w:fill="auto"/>
              <w:spacing w:line="230" w:lineRule="exact"/>
              <w:ind w:left="3880"/>
              <w:jc w:val="left"/>
              <w:rPr>
                <w:rFonts w:ascii="Times New Roman" w:hAnsi="Times New Roman" w:cs="Times New Roman"/>
                <w:sz w:val="24"/>
                <w:szCs w:val="24"/>
              </w:rPr>
            </w:pPr>
            <w:r w:rsidRPr="0067149D">
              <w:rPr>
                <w:rStyle w:val="2115pt"/>
                <w:rFonts w:ascii="Times New Roman" w:hAnsi="Times New Roman" w:cs="Times New Roman"/>
                <w:b w:val="0"/>
                <w:sz w:val="24"/>
                <w:szCs w:val="24"/>
              </w:rPr>
              <w:t>Муниципальная программа</w:t>
            </w:r>
          </w:p>
        </w:tc>
      </w:tr>
      <w:tr w:rsidR="00C110C5" w:rsidRPr="0067149D" w:rsidTr="0062547F">
        <w:trPr>
          <w:trHeight w:hRule="exact" w:val="835"/>
        </w:trPr>
        <w:tc>
          <w:tcPr>
            <w:tcW w:w="840" w:type="dxa"/>
            <w:tcBorders>
              <w:top w:val="single" w:sz="4" w:space="0" w:color="auto"/>
              <w:left w:val="single" w:sz="4" w:space="0" w:color="auto"/>
            </w:tcBorders>
            <w:shd w:val="clear" w:color="auto" w:fill="FFFFFF"/>
            <w:vAlign w:val="center"/>
          </w:tcPr>
          <w:p w:rsidR="00C110C5" w:rsidRPr="0067149D" w:rsidRDefault="00C110C5" w:rsidP="0062547F">
            <w:pPr>
              <w:pStyle w:val="24"/>
              <w:shd w:val="clear" w:color="auto" w:fill="auto"/>
              <w:spacing w:line="170" w:lineRule="exact"/>
              <w:ind w:left="360"/>
              <w:jc w:val="left"/>
              <w:rPr>
                <w:rFonts w:ascii="Times New Roman" w:hAnsi="Times New Roman" w:cs="Times New Roman"/>
                <w:sz w:val="24"/>
                <w:szCs w:val="24"/>
              </w:rPr>
            </w:pPr>
            <w:r w:rsidRPr="0067149D">
              <w:rPr>
                <w:rStyle w:val="285pt1pt"/>
                <w:rFonts w:ascii="Times New Roman" w:hAnsi="Times New Roman" w:cs="Times New Roman"/>
                <w:sz w:val="24"/>
                <w:szCs w:val="24"/>
              </w:rPr>
              <w:t>1.</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Fonts w:ascii="Times New Roman" w:hAnsi="Times New Roman" w:cs="Times New Roman"/>
                <w:sz w:val="24"/>
                <w:szCs w:val="24"/>
              </w:rPr>
            </w:pPr>
            <w:r w:rsidRPr="0067149D">
              <w:rPr>
                <w:rStyle w:val="212pt"/>
                <w:rFonts w:ascii="Times New Roman" w:hAnsi="Times New Roman" w:cs="Times New Roman"/>
              </w:rPr>
              <w:t>Доля населения Всеволожского муниципального района, охваченного библиотечным обслуживанием</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80,0</w:t>
            </w:r>
          </w:p>
        </w:tc>
        <w:tc>
          <w:tcPr>
            <w:tcW w:w="1133"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ind w:left="180"/>
              <w:jc w:val="left"/>
              <w:rPr>
                <w:rFonts w:ascii="Times New Roman" w:hAnsi="Times New Roman" w:cs="Times New Roman"/>
                <w:sz w:val="24"/>
                <w:szCs w:val="24"/>
              </w:rPr>
            </w:pPr>
            <w:r w:rsidRPr="0067149D">
              <w:rPr>
                <w:rStyle w:val="212pt"/>
                <w:rFonts w:ascii="Times New Roman" w:hAnsi="Times New Roman" w:cs="Times New Roman"/>
              </w:rPr>
              <w:t>Удовлетворительный</w:t>
            </w:r>
          </w:p>
        </w:tc>
      </w:tr>
      <w:tr w:rsidR="00C110C5" w:rsidRPr="0067149D" w:rsidTr="0062547F">
        <w:trPr>
          <w:trHeight w:hRule="exact" w:val="1387"/>
        </w:trPr>
        <w:tc>
          <w:tcPr>
            <w:tcW w:w="840" w:type="dxa"/>
            <w:tcBorders>
              <w:top w:val="single" w:sz="4" w:space="0" w:color="auto"/>
              <w:left w:val="single" w:sz="4" w:space="0" w:color="auto"/>
            </w:tcBorders>
            <w:shd w:val="clear" w:color="auto" w:fill="FFFFFF"/>
            <w:vAlign w:val="center"/>
          </w:tcPr>
          <w:p w:rsidR="00C110C5" w:rsidRPr="0067149D" w:rsidRDefault="00C110C5" w:rsidP="0062547F">
            <w:pPr>
              <w:pStyle w:val="24"/>
              <w:shd w:val="clear" w:color="auto" w:fill="auto"/>
              <w:spacing w:line="240" w:lineRule="exact"/>
              <w:ind w:left="360"/>
              <w:jc w:val="left"/>
              <w:rPr>
                <w:rFonts w:ascii="Times New Roman" w:hAnsi="Times New Roman" w:cs="Times New Roman"/>
                <w:sz w:val="24"/>
                <w:szCs w:val="24"/>
              </w:rPr>
            </w:pPr>
            <w:r w:rsidRPr="0067149D">
              <w:rPr>
                <w:rStyle w:val="212pt"/>
                <w:rFonts w:ascii="Times New Roman" w:hAnsi="Times New Roman" w:cs="Times New Roman"/>
              </w:rPr>
              <w:lastRenderedPageBreak/>
              <w:t>2.</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Fonts w:ascii="Times New Roman" w:hAnsi="Times New Roman" w:cs="Times New Roman"/>
                <w:sz w:val="24"/>
                <w:szCs w:val="24"/>
              </w:rPr>
            </w:pPr>
            <w:r w:rsidRPr="0067149D">
              <w:rPr>
                <w:rStyle w:val="212pt"/>
                <w:rFonts w:ascii="Times New Roman" w:hAnsi="Times New Roman" w:cs="Times New Roman"/>
              </w:rPr>
              <w:t>Доля населения Всеволожского муниципального района, участвующего в районных мероприятиях по развитию народного творчества</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100</w:t>
            </w:r>
          </w:p>
        </w:tc>
        <w:tc>
          <w:tcPr>
            <w:tcW w:w="1133"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after="240" w:line="240" w:lineRule="exact"/>
              <w:rPr>
                <w:rFonts w:ascii="Times New Roman" w:hAnsi="Times New Roman" w:cs="Times New Roman"/>
                <w:sz w:val="24"/>
                <w:szCs w:val="24"/>
              </w:rPr>
            </w:pPr>
            <w:r w:rsidRPr="0067149D">
              <w:rPr>
                <w:rStyle w:val="212pt"/>
                <w:rFonts w:ascii="Times New Roman" w:hAnsi="Times New Roman" w:cs="Times New Roman"/>
              </w:rPr>
              <w:t>2</w:t>
            </w:r>
          </w:p>
          <w:p w:rsidR="00C110C5" w:rsidRPr="0067149D" w:rsidRDefault="00C110C5" w:rsidP="0062547F">
            <w:pPr>
              <w:pStyle w:val="24"/>
              <w:shd w:val="clear" w:color="auto" w:fill="auto"/>
              <w:spacing w:before="240" w:line="240" w:lineRule="exact"/>
              <w:ind w:left="880"/>
              <w:jc w:val="left"/>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Высокий</w:t>
            </w:r>
          </w:p>
        </w:tc>
      </w:tr>
      <w:tr w:rsidR="00C110C5" w:rsidRPr="0067149D" w:rsidTr="0062547F">
        <w:trPr>
          <w:trHeight w:hRule="exact" w:val="1606"/>
        </w:trPr>
        <w:tc>
          <w:tcPr>
            <w:tcW w:w="840"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101" w:lineRule="exact"/>
              <w:ind w:left="360"/>
              <w:jc w:val="left"/>
              <w:rPr>
                <w:rFonts w:ascii="Times New Roman" w:hAnsi="Times New Roman" w:cs="Times New Roman"/>
                <w:sz w:val="24"/>
                <w:szCs w:val="24"/>
              </w:rPr>
            </w:pPr>
            <w:r w:rsidRPr="0067149D">
              <w:rPr>
                <w:rStyle w:val="285pt1pt"/>
                <w:rFonts w:ascii="Times New Roman" w:hAnsi="Times New Roman" w:cs="Times New Roman"/>
                <w:sz w:val="24"/>
                <w:szCs w:val="24"/>
              </w:rPr>
              <w:t xml:space="preserve">о </w:t>
            </w:r>
            <w:r w:rsidRPr="0067149D">
              <w:rPr>
                <w:rStyle w:val="2FranklinGothicHeavy6pt"/>
                <w:rFonts w:ascii="Times New Roman" w:hAnsi="Times New Roman" w:cs="Times New Roman"/>
                <w:sz w:val="24"/>
                <w:szCs w:val="24"/>
              </w:rPr>
              <w:t>3</w:t>
            </w:r>
            <w:r w:rsidRPr="0067149D">
              <w:rPr>
                <w:rStyle w:val="285pt"/>
                <w:rFonts w:ascii="Times New Roman" w:eastAsia="Franklin Gothic Heavy" w:hAnsi="Times New Roman" w:cs="Times New Roman"/>
                <w:sz w:val="24"/>
                <w:szCs w:val="24"/>
              </w:rPr>
              <w:t xml:space="preserve"> .</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Style w:val="212pt"/>
                <w:rFonts w:ascii="Times New Roman" w:hAnsi="Times New Roman" w:cs="Times New Roman"/>
              </w:rPr>
            </w:pPr>
            <w:r w:rsidRPr="0067149D">
              <w:rPr>
                <w:rStyle w:val="212pt"/>
                <w:rFonts w:ascii="Times New Roman" w:hAnsi="Times New Roman" w:cs="Times New Roman"/>
              </w:rPr>
              <w:t>Доля лауреатов и дипломантов региональных и международных конкурсов и фестивалей исполнительского искусства в общем числе обучающихся в школах искусств Всеволожского муниципального района</w:t>
            </w:r>
          </w:p>
          <w:p w:rsidR="00C110C5" w:rsidRPr="0067149D" w:rsidRDefault="00C110C5" w:rsidP="0062547F">
            <w:pPr>
              <w:pStyle w:val="24"/>
              <w:shd w:val="clear" w:color="auto" w:fill="auto"/>
              <w:spacing w:line="274" w:lineRule="exact"/>
              <w:rPr>
                <w:rFonts w:ascii="Times New Roman" w:hAnsi="Times New Roman" w:cs="Times New Roman"/>
                <w:sz w:val="24"/>
                <w:szCs w:val="24"/>
              </w:rPr>
            </w:pP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100</w:t>
            </w:r>
          </w:p>
        </w:tc>
        <w:tc>
          <w:tcPr>
            <w:tcW w:w="1133"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2</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Высокий</w:t>
            </w:r>
          </w:p>
        </w:tc>
      </w:tr>
      <w:tr w:rsidR="00C110C5" w:rsidRPr="0067149D" w:rsidTr="0062547F">
        <w:trPr>
          <w:trHeight w:hRule="exact" w:val="288"/>
        </w:trPr>
        <w:tc>
          <w:tcPr>
            <w:tcW w:w="10310" w:type="dxa"/>
            <w:gridSpan w:val="5"/>
            <w:tcBorders>
              <w:top w:val="single" w:sz="4" w:space="0" w:color="auto"/>
              <w:left w:val="single" w:sz="4" w:space="0" w:color="auto"/>
              <w:right w:val="single" w:sz="4" w:space="0" w:color="auto"/>
            </w:tcBorders>
            <w:shd w:val="clear" w:color="auto" w:fill="FFFFFF"/>
            <w:vAlign w:val="bottom"/>
          </w:tcPr>
          <w:p w:rsidR="00C110C5" w:rsidRPr="0067149D" w:rsidRDefault="00C110C5" w:rsidP="0062547F">
            <w:pPr>
              <w:pStyle w:val="24"/>
              <w:shd w:val="clear" w:color="auto" w:fill="auto"/>
              <w:spacing w:line="230" w:lineRule="exact"/>
              <w:ind w:left="3380"/>
              <w:jc w:val="left"/>
              <w:rPr>
                <w:rFonts w:ascii="Times New Roman" w:hAnsi="Times New Roman" w:cs="Times New Roman"/>
                <w:sz w:val="24"/>
                <w:szCs w:val="24"/>
              </w:rPr>
            </w:pPr>
            <w:r w:rsidRPr="0067149D">
              <w:rPr>
                <w:rStyle w:val="2115pt"/>
                <w:rFonts w:ascii="Times New Roman" w:hAnsi="Times New Roman" w:cs="Times New Roman"/>
                <w:sz w:val="24"/>
                <w:szCs w:val="24"/>
              </w:rPr>
              <w:t>1.1. Подпрограмма «Наша библиотека»</w:t>
            </w:r>
          </w:p>
        </w:tc>
      </w:tr>
      <w:tr w:rsidR="00C110C5" w:rsidRPr="0067149D" w:rsidTr="0062547F">
        <w:trPr>
          <w:trHeight w:hRule="exact" w:val="566"/>
        </w:trPr>
        <w:tc>
          <w:tcPr>
            <w:tcW w:w="840"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40" w:lineRule="exact"/>
              <w:ind w:left="280"/>
              <w:jc w:val="left"/>
              <w:rPr>
                <w:rFonts w:ascii="Times New Roman" w:hAnsi="Times New Roman" w:cs="Times New Roman"/>
                <w:sz w:val="24"/>
                <w:szCs w:val="24"/>
              </w:rPr>
            </w:pPr>
            <w:r w:rsidRPr="0067149D">
              <w:rPr>
                <w:rStyle w:val="212pt"/>
                <w:rFonts w:ascii="Times New Roman" w:hAnsi="Times New Roman" w:cs="Times New Roman"/>
              </w:rPr>
              <w:t>1.1.</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8" w:lineRule="exact"/>
              <w:rPr>
                <w:rFonts w:ascii="Times New Roman" w:hAnsi="Times New Roman" w:cs="Times New Roman"/>
                <w:sz w:val="24"/>
                <w:szCs w:val="24"/>
              </w:rPr>
            </w:pPr>
            <w:r w:rsidRPr="0067149D">
              <w:rPr>
                <w:rStyle w:val="212pt"/>
                <w:rFonts w:ascii="Times New Roman" w:hAnsi="Times New Roman" w:cs="Times New Roman"/>
              </w:rPr>
              <w:t>Среднее число книговыдач в расчете на 1 тыс. человек населения</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84,1</w:t>
            </w:r>
          </w:p>
        </w:tc>
        <w:tc>
          <w:tcPr>
            <w:tcW w:w="1133" w:type="dxa"/>
            <w:tcBorders>
              <w:top w:val="single" w:sz="4" w:space="0" w:color="auto"/>
              <w:left w:val="single" w:sz="4" w:space="0" w:color="auto"/>
            </w:tcBorders>
            <w:shd w:val="clear" w:color="auto" w:fill="FFFFFF"/>
            <w:vAlign w:val="center"/>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ind w:left="180"/>
              <w:jc w:val="left"/>
              <w:rPr>
                <w:rFonts w:ascii="Times New Roman" w:hAnsi="Times New Roman" w:cs="Times New Roman"/>
                <w:sz w:val="24"/>
                <w:szCs w:val="24"/>
              </w:rPr>
            </w:pPr>
            <w:r w:rsidRPr="0067149D">
              <w:rPr>
                <w:rStyle w:val="212pt"/>
                <w:rFonts w:ascii="Times New Roman" w:hAnsi="Times New Roman" w:cs="Times New Roman"/>
              </w:rPr>
              <w:t>Удовлетворительный</w:t>
            </w:r>
          </w:p>
        </w:tc>
      </w:tr>
      <w:tr w:rsidR="00C110C5" w:rsidRPr="0067149D" w:rsidTr="0067149D">
        <w:trPr>
          <w:trHeight w:hRule="exact" w:val="853"/>
        </w:trPr>
        <w:tc>
          <w:tcPr>
            <w:tcW w:w="840" w:type="dxa"/>
            <w:tcBorders>
              <w:top w:val="single" w:sz="4" w:space="0" w:color="auto"/>
              <w:left w:val="single" w:sz="4" w:space="0" w:color="auto"/>
            </w:tcBorders>
            <w:shd w:val="clear" w:color="auto" w:fill="FFFFFF"/>
            <w:vAlign w:val="center"/>
          </w:tcPr>
          <w:p w:rsidR="00C110C5" w:rsidRPr="0067149D" w:rsidRDefault="00C110C5" w:rsidP="0062547F">
            <w:pPr>
              <w:pStyle w:val="24"/>
              <w:shd w:val="clear" w:color="auto" w:fill="auto"/>
              <w:spacing w:line="240" w:lineRule="exact"/>
              <w:ind w:left="280"/>
              <w:jc w:val="left"/>
              <w:rPr>
                <w:rFonts w:ascii="Times New Roman" w:hAnsi="Times New Roman" w:cs="Times New Roman"/>
                <w:sz w:val="24"/>
                <w:szCs w:val="24"/>
              </w:rPr>
            </w:pPr>
            <w:r w:rsidRPr="0067149D">
              <w:rPr>
                <w:rStyle w:val="212pt"/>
                <w:rFonts w:ascii="Times New Roman" w:hAnsi="Times New Roman" w:cs="Times New Roman"/>
              </w:rPr>
              <w:t>1.2.</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Fonts w:ascii="Times New Roman" w:hAnsi="Times New Roman" w:cs="Times New Roman"/>
                <w:sz w:val="24"/>
                <w:szCs w:val="24"/>
              </w:rPr>
            </w:pPr>
            <w:r w:rsidRPr="0067149D">
              <w:rPr>
                <w:rStyle w:val="212pt"/>
                <w:rFonts w:ascii="Times New Roman" w:hAnsi="Times New Roman" w:cs="Times New Roman"/>
              </w:rPr>
              <w:t>Объем книжного фонда общедоступных библиотек Всеволожского муниципального района</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101</w:t>
            </w:r>
          </w:p>
        </w:tc>
        <w:tc>
          <w:tcPr>
            <w:tcW w:w="1133"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2</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Высокий</w:t>
            </w:r>
          </w:p>
        </w:tc>
      </w:tr>
      <w:tr w:rsidR="00C110C5" w:rsidRPr="0067149D" w:rsidTr="0062547F">
        <w:trPr>
          <w:trHeight w:hRule="exact" w:val="288"/>
        </w:trPr>
        <w:tc>
          <w:tcPr>
            <w:tcW w:w="10310" w:type="dxa"/>
            <w:gridSpan w:val="5"/>
            <w:tcBorders>
              <w:top w:val="single" w:sz="4" w:space="0" w:color="auto"/>
              <w:left w:val="single" w:sz="4" w:space="0" w:color="auto"/>
              <w:right w:val="single" w:sz="4" w:space="0" w:color="auto"/>
            </w:tcBorders>
            <w:shd w:val="clear" w:color="auto" w:fill="FFFFFF"/>
            <w:vAlign w:val="bottom"/>
          </w:tcPr>
          <w:p w:rsidR="00C110C5" w:rsidRPr="0067149D" w:rsidRDefault="00C110C5" w:rsidP="0062547F">
            <w:pPr>
              <w:pStyle w:val="24"/>
              <w:shd w:val="clear" w:color="auto" w:fill="auto"/>
              <w:spacing w:line="230" w:lineRule="exact"/>
              <w:ind w:left="3180"/>
              <w:jc w:val="left"/>
              <w:rPr>
                <w:rFonts w:ascii="Times New Roman" w:hAnsi="Times New Roman" w:cs="Times New Roman"/>
                <w:sz w:val="24"/>
                <w:szCs w:val="24"/>
              </w:rPr>
            </w:pPr>
            <w:r w:rsidRPr="0067149D">
              <w:rPr>
                <w:rStyle w:val="2115pt"/>
                <w:rFonts w:ascii="Times New Roman" w:hAnsi="Times New Roman" w:cs="Times New Roman"/>
                <w:sz w:val="24"/>
                <w:szCs w:val="24"/>
              </w:rPr>
              <w:t>1.2. Подпрограмма «Народное творчество»</w:t>
            </w:r>
          </w:p>
        </w:tc>
      </w:tr>
      <w:tr w:rsidR="00C110C5" w:rsidRPr="0067149D" w:rsidTr="0067149D">
        <w:trPr>
          <w:trHeight w:hRule="exact" w:val="873"/>
        </w:trPr>
        <w:tc>
          <w:tcPr>
            <w:tcW w:w="840" w:type="dxa"/>
            <w:tcBorders>
              <w:top w:val="single" w:sz="4" w:space="0" w:color="auto"/>
              <w:left w:val="single" w:sz="4" w:space="0" w:color="auto"/>
            </w:tcBorders>
            <w:shd w:val="clear" w:color="auto" w:fill="FFFFFF"/>
            <w:vAlign w:val="center"/>
          </w:tcPr>
          <w:p w:rsidR="00C110C5" w:rsidRPr="0067149D" w:rsidRDefault="00C110C5" w:rsidP="0062547F">
            <w:pPr>
              <w:pStyle w:val="24"/>
              <w:shd w:val="clear" w:color="auto" w:fill="auto"/>
              <w:spacing w:line="240" w:lineRule="exact"/>
              <w:ind w:left="260"/>
              <w:jc w:val="left"/>
              <w:rPr>
                <w:rFonts w:ascii="Times New Roman" w:hAnsi="Times New Roman" w:cs="Times New Roman"/>
                <w:sz w:val="24"/>
                <w:szCs w:val="24"/>
              </w:rPr>
            </w:pPr>
            <w:r w:rsidRPr="0067149D">
              <w:rPr>
                <w:rStyle w:val="212pt"/>
                <w:rFonts w:ascii="Times New Roman" w:hAnsi="Times New Roman" w:cs="Times New Roman"/>
              </w:rPr>
              <w:t>2.1.</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Fonts w:ascii="Times New Roman" w:hAnsi="Times New Roman" w:cs="Times New Roman"/>
                <w:sz w:val="24"/>
                <w:szCs w:val="24"/>
              </w:rPr>
            </w:pPr>
            <w:r w:rsidRPr="0067149D">
              <w:rPr>
                <w:rStyle w:val="212pt"/>
                <w:rFonts w:ascii="Times New Roman" w:hAnsi="Times New Roman" w:cs="Times New Roman"/>
              </w:rPr>
              <w:t>Среднее число участников культурно - досуговых формирований в расчете на 1 тыс. человек населения Всеволожского муниципального района</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85,4</w:t>
            </w:r>
          </w:p>
        </w:tc>
        <w:tc>
          <w:tcPr>
            <w:tcW w:w="1133"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170" w:lineRule="exact"/>
              <w:rPr>
                <w:rFonts w:ascii="Times New Roman" w:hAnsi="Times New Roman" w:cs="Times New Roman"/>
                <w:sz w:val="24"/>
                <w:szCs w:val="24"/>
              </w:rPr>
            </w:pPr>
            <w:r w:rsidRPr="0067149D">
              <w:rPr>
                <w:rStyle w:val="285pt1pt"/>
                <w:rFonts w:ascii="Times New Roman" w:hAnsi="Times New Roman" w:cs="Times New Roman"/>
                <w:sz w:val="24"/>
                <w:szCs w:val="24"/>
              </w:rPr>
              <w:t>1</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ind w:left="180"/>
              <w:jc w:val="left"/>
              <w:rPr>
                <w:rFonts w:ascii="Times New Roman" w:hAnsi="Times New Roman" w:cs="Times New Roman"/>
                <w:sz w:val="24"/>
                <w:szCs w:val="24"/>
              </w:rPr>
            </w:pPr>
            <w:r w:rsidRPr="0067149D">
              <w:rPr>
                <w:rStyle w:val="212pt"/>
                <w:rFonts w:ascii="Times New Roman" w:hAnsi="Times New Roman" w:cs="Times New Roman"/>
              </w:rPr>
              <w:t>У довлетворительный</w:t>
            </w:r>
          </w:p>
        </w:tc>
      </w:tr>
      <w:tr w:rsidR="00C110C5" w:rsidRPr="0067149D" w:rsidTr="0062547F">
        <w:trPr>
          <w:trHeight w:hRule="exact" w:val="283"/>
        </w:trPr>
        <w:tc>
          <w:tcPr>
            <w:tcW w:w="10310" w:type="dxa"/>
            <w:gridSpan w:val="5"/>
            <w:tcBorders>
              <w:top w:val="single" w:sz="4" w:space="0" w:color="auto"/>
              <w:left w:val="single" w:sz="4" w:space="0" w:color="auto"/>
              <w:right w:val="single" w:sz="4" w:space="0" w:color="auto"/>
            </w:tcBorders>
            <w:shd w:val="clear" w:color="auto" w:fill="FFFFFF"/>
            <w:vAlign w:val="bottom"/>
          </w:tcPr>
          <w:p w:rsidR="00C110C5" w:rsidRPr="0067149D" w:rsidRDefault="00C110C5" w:rsidP="0062547F">
            <w:pPr>
              <w:pStyle w:val="24"/>
              <w:shd w:val="clear" w:color="auto" w:fill="auto"/>
              <w:spacing w:line="230" w:lineRule="exact"/>
              <w:ind w:left="3780"/>
              <w:jc w:val="left"/>
              <w:rPr>
                <w:rFonts w:ascii="Times New Roman" w:hAnsi="Times New Roman" w:cs="Times New Roman"/>
                <w:sz w:val="24"/>
                <w:szCs w:val="24"/>
              </w:rPr>
            </w:pPr>
            <w:r w:rsidRPr="0067149D">
              <w:rPr>
                <w:rStyle w:val="2115pt"/>
                <w:rFonts w:ascii="Times New Roman" w:hAnsi="Times New Roman" w:cs="Times New Roman"/>
                <w:sz w:val="24"/>
                <w:szCs w:val="24"/>
              </w:rPr>
              <w:t>1.3. Подпрограмма «Искусство»</w:t>
            </w:r>
          </w:p>
        </w:tc>
      </w:tr>
      <w:tr w:rsidR="00C110C5" w:rsidRPr="0067149D" w:rsidTr="0062547F">
        <w:trPr>
          <w:trHeight w:hRule="exact" w:val="1397"/>
        </w:trPr>
        <w:tc>
          <w:tcPr>
            <w:tcW w:w="840"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ind w:left="260"/>
              <w:jc w:val="left"/>
              <w:rPr>
                <w:rFonts w:ascii="Times New Roman" w:hAnsi="Times New Roman" w:cs="Times New Roman"/>
                <w:sz w:val="24"/>
                <w:szCs w:val="24"/>
              </w:rPr>
            </w:pPr>
            <w:r w:rsidRPr="0067149D">
              <w:rPr>
                <w:rStyle w:val="212pt"/>
                <w:rFonts w:ascii="Times New Roman" w:hAnsi="Times New Roman" w:cs="Times New Roman"/>
              </w:rPr>
              <w:t>3.1.</w:t>
            </w:r>
          </w:p>
        </w:tc>
        <w:tc>
          <w:tcPr>
            <w:tcW w:w="4214" w:type="dxa"/>
            <w:tcBorders>
              <w:top w:val="single" w:sz="4" w:space="0" w:color="auto"/>
              <w:left w:val="single" w:sz="4" w:space="0" w:color="auto"/>
            </w:tcBorders>
            <w:shd w:val="clear" w:color="auto" w:fill="FFFFFF"/>
            <w:vAlign w:val="bottom"/>
          </w:tcPr>
          <w:p w:rsidR="00C110C5" w:rsidRPr="0067149D" w:rsidRDefault="00C110C5" w:rsidP="0062547F">
            <w:pPr>
              <w:pStyle w:val="24"/>
              <w:shd w:val="clear" w:color="auto" w:fill="auto"/>
              <w:spacing w:line="274" w:lineRule="exact"/>
              <w:rPr>
                <w:rFonts w:ascii="Times New Roman" w:hAnsi="Times New Roman" w:cs="Times New Roman"/>
                <w:sz w:val="24"/>
                <w:szCs w:val="24"/>
              </w:rPr>
            </w:pPr>
            <w:r w:rsidRPr="0067149D">
              <w:rPr>
                <w:rStyle w:val="212pt"/>
                <w:rFonts w:ascii="Times New Roman" w:hAnsi="Times New Roman" w:cs="Times New Roman"/>
              </w:rPr>
              <w:t>Доля детей - учащихся школ искусств, привлекаемых к участию в творческих мероприятиях различной направленности от общего числа учащихся школ искусств</w:t>
            </w:r>
          </w:p>
        </w:tc>
        <w:tc>
          <w:tcPr>
            <w:tcW w:w="1565"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100</w:t>
            </w:r>
          </w:p>
        </w:tc>
        <w:tc>
          <w:tcPr>
            <w:tcW w:w="1133" w:type="dxa"/>
            <w:tcBorders>
              <w:top w:val="single" w:sz="4" w:space="0" w:color="auto"/>
              <w:lef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2</w:t>
            </w:r>
          </w:p>
        </w:tc>
        <w:tc>
          <w:tcPr>
            <w:tcW w:w="2558" w:type="dxa"/>
            <w:tcBorders>
              <w:top w:val="single" w:sz="4" w:space="0" w:color="auto"/>
              <w:left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Высокий</w:t>
            </w:r>
          </w:p>
        </w:tc>
      </w:tr>
      <w:tr w:rsidR="00C110C5" w:rsidRPr="0067149D" w:rsidTr="0062547F">
        <w:trPr>
          <w:trHeight w:hRule="exact" w:val="283"/>
        </w:trPr>
        <w:tc>
          <w:tcPr>
            <w:tcW w:w="10310" w:type="dxa"/>
            <w:gridSpan w:val="5"/>
            <w:tcBorders>
              <w:top w:val="single" w:sz="4" w:space="0" w:color="auto"/>
              <w:left w:val="single" w:sz="4" w:space="0" w:color="auto"/>
              <w:right w:val="single" w:sz="4" w:space="0" w:color="auto"/>
            </w:tcBorders>
            <w:shd w:val="clear" w:color="auto" w:fill="FFFFFF"/>
            <w:vAlign w:val="bottom"/>
          </w:tcPr>
          <w:p w:rsidR="00C110C5" w:rsidRPr="0067149D" w:rsidRDefault="00C110C5" w:rsidP="0062547F">
            <w:pPr>
              <w:pStyle w:val="24"/>
              <w:shd w:val="clear" w:color="auto" w:fill="auto"/>
              <w:spacing w:line="230" w:lineRule="exact"/>
              <w:ind w:left="1800"/>
              <w:jc w:val="left"/>
              <w:rPr>
                <w:rFonts w:ascii="Times New Roman" w:hAnsi="Times New Roman" w:cs="Times New Roman"/>
                <w:sz w:val="24"/>
                <w:szCs w:val="24"/>
              </w:rPr>
            </w:pPr>
            <w:r w:rsidRPr="0067149D">
              <w:rPr>
                <w:rStyle w:val="2115pt"/>
                <w:rFonts w:ascii="Times New Roman" w:hAnsi="Times New Roman" w:cs="Times New Roman"/>
                <w:sz w:val="24"/>
                <w:szCs w:val="24"/>
              </w:rPr>
              <w:t>1.4. Подпрограмма «Обеспечение условий реализации Программы»</w:t>
            </w:r>
          </w:p>
        </w:tc>
      </w:tr>
      <w:tr w:rsidR="00C110C5" w:rsidRPr="0067149D" w:rsidTr="0062547F">
        <w:trPr>
          <w:trHeight w:hRule="exact" w:val="898"/>
        </w:trPr>
        <w:tc>
          <w:tcPr>
            <w:tcW w:w="840" w:type="dxa"/>
            <w:tcBorders>
              <w:top w:val="single" w:sz="4" w:space="0" w:color="auto"/>
              <w:left w:val="single" w:sz="4" w:space="0" w:color="auto"/>
              <w:bottom w:val="single" w:sz="4" w:space="0" w:color="auto"/>
            </w:tcBorders>
            <w:shd w:val="clear" w:color="auto" w:fill="FFFFFF"/>
            <w:vAlign w:val="center"/>
          </w:tcPr>
          <w:p w:rsidR="00C110C5" w:rsidRPr="0067149D" w:rsidRDefault="00C110C5" w:rsidP="0062547F">
            <w:pPr>
              <w:pStyle w:val="24"/>
              <w:shd w:val="clear" w:color="auto" w:fill="auto"/>
              <w:spacing w:line="240" w:lineRule="exact"/>
              <w:ind w:left="240"/>
              <w:jc w:val="left"/>
              <w:rPr>
                <w:rFonts w:ascii="Times New Roman" w:hAnsi="Times New Roman" w:cs="Times New Roman"/>
                <w:sz w:val="24"/>
                <w:szCs w:val="24"/>
              </w:rPr>
            </w:pPr>
            <w:r w:rsidRPr="0067149D">
              <w:rPr>
                <w:rStyle w:val="212pt"/>
                <w:rFonts w:ascii="Times New Roman" w:hAnsi="Times New Roman" w:cs="Times New Roman"/>
              </w:rPr>
              <w:t>4.1.</w:t>
            </w:r>
          </w:p>
        </w:tc>
        <w:tc>
          <w:tcPr>
            <w:tcW w:w="4214" w:type="dxa"/>
            <w:tcBorders>
              <w:top w:val="single" w:sz="4" w:space="0" w:color="auto"/>
              <w:left w:val="single" w:sz="4" w:space="0" w:color="auto"/>
              <w:bottom w:val="single" w:sz="4" w:space="0" w:color="auto"/>
            </w:tcBorders>
            <w:shd w:val="clear" w:color="auto" w:fill="FFFFFF"/>
            <w:vAlign w:val="bottom"/>
          </w:tcPr>
          <w:p w:rsidR="00C110C5" w:rsidRPr="0067149D" w:rsidRDefault="00C110C5" w:rsidP="0062547F">
            <w:pPr>
              <w:pStyle w:val="24"/>
              <w:shd w:val="clear" w:color="auto" w:fill="auto"/>
              <w:spacing w:line="278" w:lineRule="exact"/>
              <w:rPr>
                <w:rFonts w:ascii="Times New Roman" w:hAnsi="Times New Roman" w:cs="Times New Roman"/>
                <w:sz w:val="24"/>
                <w:szCs w:val="24"/>
              </w:rPr>
            </w:pPr>
            <w:r w:rsidRPr="0067149D">
              <w:rPr>
                <w:rStyle w:val="212pt"/>
                <w:rFonts w:ascii="Times New Roman" w:hAnsi="Times New Roman" w:cs="Times New Roman"/>
              </w:rPr>
              <w:t>Отношение среднемесячной номинальной начисленной заработной платы работников муниципальных</w:t>
            </w:r>
          </w:p>
        </w:tc>
        <w:tc>
          <w:tcPr>
            <w:tcW w:w="1565" w:type="dxa"/>
            <w:tcBorders>
              <w:top w:val="single" w:sz="4" w:space="0" w:color="auto"/>
              <w:left w:val="single" w:sz="4" w:space="0" w:color="auto"/>
              <w:bottom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102,1</w:t>
            </w:r>
          </w:p>
        </w:tc>
        <w:tc>
          <w:tcPr>
            <w:tcW w:w="1133" w:type="dxa"/>
            <w:tcBorders>
              <w:top w:val="single" w:sz="4" w:space="0" w:color="auto"/>
              <w:left w:val="single" w:sz="4" w:space="0" w:color="auto"/>
              <w:bottom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2</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110C5" w:rsidRPr="0067149D" w:rsidRDefault="00C110C5" w:rsidP="0062547F">
            <w:pPr>
              <w:pStyle w:val="24"/>
              <w:shd w:val="clear" w:color="auto" w:fill="auto"/>
              <w:spacing w:line="240" w:lineRule="exact"/>
              <w:rPr>
                <w:rFonts w:ascii="Times New Roman" w:hAnsi="Times New Roman" w:cs="Times New Roman"/>
                <w:sz w:val="24"/>
                <w:szCs w:val="24"/>
              </w:rPr>
            </w:pPr>
            <w:r w:rsidRPr="0067149D">
              <w:rPr>
                <w:rStyle w:val="212pt"/>
                <w:rFonts w:ascii="Times New Roman" w:hAnsi="Times New Roman" w:cs="Times New Roman"/>
              </w:rPr>
              <w:t>Высокий</w:t>
            </w:r>
          </w:p>
        </w:tc>
      </w:tr>
    </w:tbl>
    <w:p w:rsidR="00C110C5" w:rsidRDefault="00C110C5" w:rsidP="00C110C5">
      <w:pPr>
        <w:pStyle w:val="ad"/>
        <w:ind w:firstLine="567"/>
        <w:jc w:val="both"/>
        <w:rPr>
          <w:rFonts w:ascii="Times New Roman" w:hAnsi="Times New Roman"/>
          <w:sz w:val="24"/>
          <w:szCs w:val="24"/>
        </w:rPr>
      </w:pPr>
    </w:p>
    <w:p w:rsidR="00C110C5" w:rsidRDefault="00C110C5" w:rsidP="00C110C5">
      <w:pPr>
        <w:rPr>
          <w:sz w:val="2"/>
          <w:szCs w:val="2"/>
        </w:rPr>
        <w:sectPr w:rsidR="00C110C5">
          <w:pgSz w:w="11900" w:h="16840"/>
          <w:pgMar w:top="2334" w:right="484" w:bottom="1393" w:left="1097" w:header="0" w:footer="3" w:gutter="0"/>
          <w:cols w:space="720"/>
          <w:noEndnote/>
          <w:docGrid w:linePitch="360"/>
        </w:sectPr>
      </w:pPr>
    </w:p>
    <w:tbl>
      <w:tblPr>
        <w:tblpPr w:leftFromText="180" w:rightFromText="180" w:vertAnchor="page" w:horzAnchor="margin" w:tblpY="511"/>
        <w:tblOverlap w:val="never"/>
        <w:tblW w:w="9356" w:type="dxa"/>
        <w:tblLayout w:type="fixed"/>
        <w:tblCellMar>
          <w:left w:w="10" w:type="dxa"/>
          <w:right w:w="10" w:type="dxa"/>
        </w:tblCellMar>
        <w:tblLook w:val="0000" w:firstRow="0" w:lastRow="0" w:firstColumn="0" w:lastColumn="0" w:noHBand="0" w:noVBand="0"/>
      </w:tblPr>
      <w:tblGrid>
        <w:gridCol w:w="835"/>
        <w:gridCol w:w="4219"/>
        <w:gridCol w:w="1565"/>
        <w:gridCol w:w="1133"/>
        <w:gridCol w:w="1604"/>
      </w:tblGrid>
      <w:tr w:rsidR="00582F07" w:rsidTr="00582F07">
        <w:trPr>
          <w:trHeight w:hRule="exact" w:val="1150"/>
        </w:trPr>
        <w:tc>
          <w:tcPr>
            <w:tcW w:w="835" w:type="dxa"/>
            <w:tcBorders>
              <w:top w:val="single" w:sz="4" w:space="0" w:color="auto"/>
              <w:left w:val="single" w:sz="4" w:space="0" w:color="auto"/>
            </w:tcBorders>
            <w:shd w:val="clear" w:color="auto" w:fill="FFFFFF"/>
          </w:tcPr>
          <w:p w:rsidR="00582F07" w:rsidRDefault="00582F07" w:rsidP="00582F07">
            <w:pPr>
              <w:rPr>
                <w:sz w:val="10"/>
                <w:szCs w:val="10"/>
              </w:rPr>
            </w:pPr>
          </w:p>
        </w:tc>
        <w:tc>
          <w:tcPr>
            <w:tcW w:w="4219" w:type="dxa"/>
            <w:tcBorders>
              <w:top w:val="single" w:sz="4" w:space="0" w:color="auto"/>
              <w:left w:val="single" w:sz="4" w:space="0" w:color="auto"/>
            </w:tcBorders>
            <w:shd w:val="clear" w:color="auto" w:fill="FFFFFF"/>
            <w:vAlign w:val="bottom"/>
          </w:tcPr>
          <w:p w:rsidR="00582F07" w:rsidRPr="00945692" w:rsidRDefault="00582F07" w:rsidP="00582F07">
            <w:pPr>
              <w:pStyle w:val="24"/>
              <w:shd w:val="clear" w:color="auto" w:fill="auto"/>
              <w:spacing w:line="269" w:lineRule="exact"/>
              <w:rPr>
                <w:rFonts w:ascii="Times New Roman" w:hAnsi="Times New Roman" w:cs="Times New Roman"/>
              </w:rPr>
            </w:pPr>
            <w:r w:rsidRPr="00945692">
              <w:rPr>
                <w:rStyle w:val="212pt"/>
                <w:rFonts w:ascii="Times New Roman" w:hAnsi="Times New Roman" w:cs="Times New Roman"/>
              </w:rPr>
              <w:t>учреждений культуры к среднемесячной номинальной начисленной заработной плате в МО «Всеволожский муниципальный район» ЛО</w:t>
            </w:r>
          </w:p>
        </w:tc>
        <w:tc>
          <w:tcPr>
            <w:tcW w:w="1565" w:type="dxa"/>
            <w:tcBorders>
              <w:top w:val="single" w:sz="4" w:space="0" w:color="auto"/>
              <w:left w:val="single" w:sz="4" w:space="0" w:color="auto"/>
            </w:tcBorders>
            <w:shd w:val="clear" w:color="auto" w:fill="FFFFFF"/>
          </w:tcPr>
          <w:p w:rsidR="00582F07" w:rsidRPr="00945692" w:rsidRDefault="00582F07" w:rsidP="00582F07">
            <w:pPr>
              <w:rPr>
                <w:sz w:val="10"/>
                <w:szCs w:val="10"/>
              </w:rPr>
            </w:pPr>
          </w:p>
        </w:tc>
        <w:tc>
          <w:tcPr>
            <w:tcW w:w="1133" w:type="dxa"/>
            <w:tcBorders>
              <w:top w:val="single" w:sz="4" w:space="0" w:color="auto"/>
              <w:left w:val="single" w:sz="4" w:space="0" w:color="auto"/>
            </w:tcBorders>
            <w:shd w:val="clear" w:color="auto" w:fill="FFFFFF"/>
          </w:tcPr>
          <w:p w:rsidR="00582F07" w:rsidRPr="00945692" w:rsidRDefault="00582F07" w:rsidP="00582F07">
            <w:pPr>
              <w:rPr>
                <w:sz w:val="10"/>
                <w:szCs w:val="10"/>
              </w:rPr>
            </w:pPr>
          </w:p>
        </w:tc>
        <w:tc>
          <w:tcPr>
            <w:tcW w:w="1604" w:type="dxa"/>
            <w:tcBorders>
              <w:top w:val="single" w:sz="4" w:space="0" w:color="auto"/>
              <w:left w:val="single" w:sz="4" w:space="0" w:color="auto"/>
              <w:right w:val="single" w:sz="4" w:space="0" w:color="auto"/>
            </w:tcBorders>
            <w:shd w:val="clear" w:color="auto" w:fill="FFFFFF"/>
          </w:tcPr>
          <w:p w:rsidR="00582F07" w:rsidRPr="00945692" w:rsidRDefault="00582F07" w:rsidP="00582F07">
            <w:pPr>
              <w:rPr>
                <w:sz w:val="10"/>
                <w:szCs w:val="10"/>
              </w:rPr>
            </w:pPr>
          </w:p>
        </w:tc>
      </w:tr>
      <w:tr w:rsidR="00582F07" w:rsidTr="00582F07">
        <w:trPr>
          <w:trHeight w:hRule="exact" w:val="2506"/>
        </w:trPr>
        <w:tc>
          <w:tcPr>
            <w:tcW w:w="835" w:type="dxa"/>
            <w:tcBorders>
              <w:top w:val="single" w:sz="4" w:space="0" w:color="auto"/>
              <w:left w:val="single" w:sz="4" w:space="0" w:color="auto"/>
              <w:bottom w:val="single" w:sz="4" w:space="0" w:color="auto"/>
            </w:tcBorders>
            <w:shd w:val="clear" w:color="auto" w:fill="FFFFFF"/>
          </w:tcPr>
          <w:p w:rsidR="00582F07" w:rsidRDefault="00582F07" w:rsidP="00582F07">
            <w:pPr>
              <w:pStyle w:val="24"/>
              <w:shd w:val="clear" w:color="auto" w:fill="auto"/>
              <w:spacing w:line="240" w:lineRule="exact"/>
              <w:ind w:left="260"/>
              <w:jc w:val="left"/>
            </w:pPr>
            <w:r>
              <w:rPr>
                <w:rStyle w:val="212pt"/>
              </w:rPr>
              <w:t>4.3.</w:t>
            </w:r>
          </w:p>
        </w:tc>
        <w:tc>
          <w:tcPr>
            <w:tcW w:w="4219" w:type="dxa"/>
            <w:tcBorders>
              <w:top w:val="single" w:sz="4" w:space="0" w:color="auto"/>
              <w:left w:val="single" w:sz="4" w:space="0" w:color="auto"/>
              <w:bottom w:val="single" w:sz="4" w:space="0" w:color="auto"/>
            </w:tcBorders>
            <w:shd w:val="clear" w:color="auto" w:fill="FFFFFF"/>
            <w:vAlign w:val="bottom"/>
          </w:tcPr>
          <w:p w:rsidR="00582F07" w:rsidRPr="00945692" w:rsidRDefault="00582F07" w:rsidP="00582F07">
            <w:pPr>
              <w:pStyle w:val="24"/>
              <w:shd w:val="clear" w:color="auto" w:fill="auto"/>
              <w:spacing w:line="274" w:lineRule="exact"/>
              <w:ind w:left="200" w:firstLine="380"/>
              <w:jc w:val="left"/>
              <w:rPr>
                <w:rFonts w:ascii="Times New Roman" w:hAnsi="Times New Roman" w:cs="Times New Roman"/>
              </w:rPr>
            </w:pPr>
            <w:r w:rsidRPr="00945692">
              <w:rPr>
                <w:rStyle w:val="212pt"/>
                <w:rFonts w:ascii="Times New Roman" w:hAnsi="Times New Roman" w:cs="Times New Roman"/>
              </w:rPr>
              <w:t xml:space="preserve">Доля учреждений культуры и искусства, подведомственных администрации МО «Всеволожский муниципальный район» находящихся в удовлетворительном состоянии, от общего количества учреждений, подведомственных администрации МО «Всеволожский муниципальный район» Л О </w:t>
            </w:r>
          </w:p>
        </w:tc>
        <w:tc>
          <w:tcPr>
            <w:tcW w:w="1565" w:type="dxa"/>
            <w:tcBorders>
              <w:top w:val="single" w:sz="4" w:space="0" w:color="auto"/>
              <w:left w:val="single" w:sz="4" w:space="0" w:color="auto"/>
              <w:bottom w:val="single" w:sz="4" w:space="0" w:color="auto"/>
            </w:tcBorders>
            <w:shd w:val="clear" w:color="auto" w:fill="FFFFFF"/>
          </w:tcPr>
          <w:p w:rsidR="00582F07" w:rsidRPr="00945692" w:rsidRDefault="00582F07" w:rsidP="00582F07">
            <w:pPr>
              <w:pStyle w:val="24"/>
              <w:shd w:val="clear" w:color="auto" w:fill="auto"/>
              <w:spacing w:line="240" w:lineRule="exact"/>
              <w:rPr>
                <w:rFonts w:ascii="Times New Roman" w:hAnsi="Times New Roman" w:cs="Times New Roman"/>
              </w:rPr>
            </w:pPr>
            <w:r w:rsidRPr="00945692">
              <w:rPr>
                <w:rStyle w:val="212pt"/>
                <w:rFonts w:ascii="Times New Roman" w:hAnsi="Times New Roman" w:cs="Times New Roman"/>
              </w:rPr>
              <w:t>98,6</w:t>
            </w:r>
          </w:p>
        </w:tc>
        <w:tc>
          <w:tcPr>
            <w:tcW w:w="1133" w:type="dxa"/>
            <w:tcBorders>
              <w:top w:val="single" w:sz="4" w:space="0" w:color="auto"/>
              <w:left w:val="single" w:sz="4" w:space="0" w:color="auto"/>
              <w:bottom w:val="single" w:sz="4" w:space="0" w:color="auto"/>
            </w:tcBorders>
            <w:shd w:val="clear" w:color="auto" w:fill="FFFFFF"/>
          </w:tcPr>
          <w:p w:rsidR="00582F07" w:rsidRPr="00945692" w:rsidRDefault="00582F07" w:rsidP="00582F07">
            <w:pPr>
              <w:pStyle w:val="24"/>
              <w:shd w:val="clear" w:color="auto" w:fill="auto"/>
              <w:spacing w:line="240" w:lineRule="exact"/>
              <w:rPr>
                <w:rFonts w:ascii="Times New Roman" w:hAnsi="Times New Roman" w:cs="Times New Roman"/>
              </w:rPr>
            </w:pPr>
            <w:r w:rsidRPr="00945692">
              <w:rPr>
                <w:rStyle w:val="212pt"/>
                <w:rFonts w:ascii="Times New Roman" w:hAnsi="Times New Roman" w:cs="Times New Roman"/>
              </w:rPr>
              <w:t>2</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582F07" w:rsidRPr="00945692" w:rsidRDefault="00582F07" w:rsidP="00582F07">
            <w:pPr>
              <w:pStyle w:val="24"/>
              <w:shd w:val="clear" w:color="auto" w:fill="auto"/>
              <w:spacing w:line="240" w:lineRule="exact"/>
              <w:rPr>
                <w:rFonts w:ascii="Times New Roman" w:hAnsi="Times New Roman" w:cs="Times New Roman"/>
              </w:rPr>
            </w:pPr>
            <w:r w:rsidRPr="00945692">
              <w:rPr>
                <w:rStyle w:val="212pt"/>
                <w:rFonts w:ascii="Times New Roman" w:hAnsi="Times New Roman" w:cs="Times New Roman"/>
              </w:rPr>
              <w:t>Высокий</w:t>
            </w:r>
          </w:p>
        </w:tc>
      </w:tr>
    </w:tbl>
    <w:p w:rsidR="00C110C5" w:rsidRPr="00596E79" w:rsidRDefault="00C110C5" w:rsidP="00582F07">
      <w:pPr>
        <w:pStyle w:val="24"/>
        <w:shd w:val="clear" w:color="auto" w:fill="auto"/>
        <w:spacing w:line="317" w:lineRule="exact"/>
        <w:jc w:val="both"/>
        <w:rPr>
          <w:rFonts w:ascii="Times New Roman" w:hAnsi="Times New Roman" w:cs="Times New Roman"/>
          <w:sz w:val="24"/>
          <w:szCs w:val="24"/>
        </w:rPr>
      </w:pPr>
      <w:r w:rsidRPr="00596E79">
        <w:rPr>
          <w:rFonts w:ascii="Times New Roman" w:hAnsi="Times New Roman" w:cs="Times New Roman"/>
          <w:sz w:val="24"/>
          <w:szCs w:val="24"/>
        </w:rPr>
        <w:t>Индекс эффективности Муниципальной программы - 15. В соответствии с методикой оценки эффективности, муниципальная программа реализована на высоком уровне.</w:t>
      </w:r>
    </w:p>
    <w:p w:rsidR="00C110C5" w:rsidRPr="00BA19EE" w:rsidRDefault="00C110C5" w:rsidP="00C110C5">
      <w:pPr>
        <w:pStyle w:val="24"/>
        <w:shd w:val="clear" w:color="auto" w:fill="auto"/>
        <w:spacing w:line="317" w:lineRule="exact"/>
        <w:ind w:firstLine="740"/>
        <w:jc w:val="both"/>
        <w:rPr>
          <w:sz w:val="24"/>
          <w:szCs w:val="24"/>
        </w:rPr>
      </w:pPr>
    </w:p>
    <w:p w:rsidR="00C110C5" w:rsidRPr="00BA19EE" w:rsidRDefault="00C110C5" w:rsidP="00C110C5">
      <w:pPr>
        <w:pStyle w:val="af"/>
        <w:jc w:val="both"/>
        <w:rPr>
          <w:b/>
        </w:rPr>
      </w:pPr>
      <w:r w:rsidRPr="00DC5652">
        <w:rPr>
          <w:b/>
          <w:lang w:eastAsia="ru-RU"/>
        </w:rPr>
        <w:t xml:space="preserve">3. Муниципальная программа </w:t>
      </w:r>
      <w:r w:rsidRPr="00BA19EE">
        <w:rPr>
          <w:b/>
        </w:rPr>
        <w:t xml:space="preserve">«Забота» Всеволожского муниципального района Ленинградской области </w:t>
      </w:r>
    </w:p>
    <w:p w:rsidR="00C110C5" w:rsidRPr="003449E7" w:rsidRDefault="00C110C5" w:rsidP="00C110C5">
      <w:pPr>
        <w:pStyle w:val="af"/>
        <w:ind w:firstLine="708"/>
        <w:jc w:val="both"/>
      </w:pPr>
      <w:r w:rsidRPr="003449E7">
        <w:t>Муниципальная программа «Забота» Всеволожского муниципального района Ленинградской области, утвержденная постановлением администрации МО «Всеволожский муниципальный район» ЛО 29 декабря 2019 года № 4003, состоит из следующих   подпрограмм:</w:t>
      </w:r>
    </w:p>
    <w:p w:rsidR="00C110C5" w:rsidRPr="003449E7" w:rsidRDefault="00C110C5" w:rsidP="00C110C5">
      <w:pPr>
        <w:pStyle w:val="af"/>
        <w:spacing w:after="0"/>
        <w:jc w:val="both"/>
      </w:pPr>
      <w:r w:rsidRPr="003449E7">
        <w:t>1 . Подпрограмма «Забота о семьях и детях, пожилых людях, инвалидах и гражданах, попавших в трудную жизненную ситуацию».</w:t>
      </w:r>
    </w:p>
    <w:p w:rsidR="00C110C5" w:rsidRPr="003449E7" w:rsidRDefault="00C110C5" w:rsidP="00C110C5">
      <w:pPr>
        <w:jc w:val="both"/>
        <w:rPr>
          <w:color w:val="000000"/>
          <w:spacing w:val="11"/>
          <w:sz w:val="24"/>
          <w:szCs w:val="24"/>
        </w:rPr>
      </w:pPr>
      <w:r w:rsidRPr="003449E7">
        <w:rPr>
          <w:color w:val="000000"/>
          <w:spacing w:val="11"/>
          <w:sz w:val="24"/>
          <w:szCs w:val="24"/>
        </w:rPr>
        <w:t>2. Подпрограмма «Поддержание качества жизни отдельных категорий граждан с применением адресного подхода».</w:t>
      </w:r>
    </w:p>
    <w:p w:rsidR="00C110C5" w:rsidRPr="003449E7" w:rsidRDefault="00C110C5" w:rsidP="00C110C5">
      <w:pPr>
        <w:ind w:firstLine="708"/>
        <w:jc w:val="both"/>
        <w:rPr>
          <w:color w:val="000000"/>
          <w:spacing w:val="11"/>
          <w:sz w:val="24"/>
          <w:szCs w:val="24"/>
        </w:rPr>
      </w:pPr>
      <w:r w:rsidRPr="003449E7">
        <w:rPr>
          <w:color w:val="000000"/>
          <w:spacing w:val="11"/>
          <w:sz w:val="24"/>
          <w:szCs w:val="24"/>
        </w:rPr>
        <w:t xml:space="preserve">Реализация подпрограмм в 2019 году осуществлялась за счет средств бюджета Ленинградской области и бюджета «Всеволожского муниципального района» Ленинградской области. </w:t>
      </w:r>
    </w:p>
    <w:p w:rsidR="00C110C5" w:rsidRPr="003449E7" w:rsidRDefault="00C110C5" w:rsidP="00C110C5">
      <w:pPr>
        <w:ind w:firstLine="708"/>
        <w:jc w:val="both"/>
        <w:rPr>
          <w:color w:val="000000"/>
          <w:spacing w:val="11"/>
          <w:sz w:val="24"/>
          <w:szCs w:val="24"/>
        </w:rPr>
      </w:pPr>
      <w:r w:rsidRPr="003449E7">
        <w:rPr>
          <w:color w:val="000000"/>
          <w:spacing w:val="11"/>
          <w:sz w:val="24"/>
          <w:szCs w:val="24"/>
        </w:rPr>
        <w:t>Исполнение мероприятий по реализации муниципальной программы «</w:t>
      </w:r>
      <w:r w:rsidRPr="003449E7">
        <w:rPr>
          <w:sz w:val="24"/>
          <w:szCs w:val="24"/>
        </w:rPr>
        <w:t>Забота</w:t>
      </w:r>
      <w:r w:rsidRPr="003449E7">
        <w:rPr>
          <w:color w:val="000000"/>
          <w:spacing w:val="11"/>
          <w:sz w:val="24"/>
          <w:szCs w:val="24"/>
        </w:rPr>
        <w:t>» Всеволожского муниципального района Ленинградской области в  2019 году в целом по консолидированному бюджету составило 152 521,5 тыс. руб. или 99,7% от плана</w:t>
      </w:r>
      <w:r>
        <w:rPr>
          <w:color w:val="000000"/>
          <w:spacing w:val="11"/>
          <w:sz w:val="24"/>
          <w:szCs w:val="24"/>
        </w:rPr>
        <w:t>.</w:t>
      </w:r>
    </w:p>
    <w:p w:rsidR="00C110C5" w:rsidRPr="003449E7" w:rsidRDefault="00C110C5" w:rsidP="00C110C5">
      <w:pPr>
        <w:ind w:left="851"/>
        <w:rPr>
          <w:sz w:val="24"/>
          <w:szCs w:val="24"/>
        </w:rPr>
      </w:pPr>
    </w:p>
    <w:p w:rsidR="00C110C5" w:rsidRPr="003449E7" w:rsidRDefault="00C110C5" w:rsidP="00C110C5">
      <w:pPr>
        <w:pStyle w:val="af"/>
        <w:ind w:left="708" w:firstLine="708"/>
        <w:jc w:val="both"/>
        <w:rPr>
          <w:i/>
        </w:rPr>
      </w:pPr>
      <w:r w:rsidRPr="003449E7">
        <w:rPr>
          <w:i/>
        </w:rPr>
        <w:t>Подпрограмма «Забота о семьях и детях, пожилых людях, инвалидах и гражданах, попавших в трудную жизненную ситуацию»</w:t>
      </w:r>
    </w:p>
    <w:p w:rsidR="00C110C5" w:rsidRPr="003449E7" w:rsidRDefault="00C110C5" w:rsidP="00C110C5">
      <w:pPr>
        <w:ind w:firstLine="708"/>
        <w:jc w:val="both"/>
        <w:rPr>
          <w:sz w:val="24"/>
          <w:szCs w:val="24"/>
        </w:rPr>
      </w:pPr>
      <w:r w:rsidRPr="003449E7">
        <w:rPr>
          <w:sz w:val="24"/>
          <w:szCs w:val="24"/>
        </w:rPr>
        <w:t xml:space="preserve">В рамках подпрограммы использованы средства консолидированного бюджета в размере – 108 689,0 тыс. руб., что составляет 99,7 % от планируемых объемов финансирования, которые использованы на следующие мероприятия: </w:t>
      </w:r>
    </w:p>
    <w:p w:rsidR="00C110C5" w:rsidRPr="003449E7" w:rsidRDefault="00C110C5" w:rsidP="00C110C5">
      <w:pPr>
        <w:ind w:firstLine="708"/>
        <w:jc w:val="both"/>
        <w:rPr>
          <w:sz w:val="24"/>
          <w:szCs w:val="24"/>
        </w:rPr>
      </w:pPr>
    </w:p>
    <w:p w:rsidR="00C110C5" w:rsidRPr="003449E7" w:rsidRDefault="00C110C5" w:rsidP="002A6C4A">
      <w:pPr>
        <w:numPr>
          <w:ilvl w:val="0"/>
          <w:numId w:val="2"/>
        </w:numPr>
        <w:jc w:val="both"/>
        <w:rPr>
          <w:sz w:val="24"/>
          <w:szCs w:val="24"/>
        </w:rPr>
      </w:pPr>
      <w:r w:rsidRPr="003449E7">
        <w:rPr>
          <w:sz w:val="24"/>
          <w:szCs w:val="24"/>
        </w:rPr>
        <w:t>Повышение уровня жизни семей с несовершеннолетними детьми, пожилых людей, инвалидов и граждан, попавших в трудную жизненную ситуацию.</w:t>
      </w:r>
    </w:p>
    <w:p w:rsidR="00C110C5" w:rsidRPr="003449E7" w:rsidRDefault="00C110C5" w:rsidP="00C110C5">
      <w:pPr>
        <w:jc w:val="both"/>
        <w:rPr>
          <w:sz w:val="24"/>
          <w:szCs w:val="24"/>
        </w:rPr>
      </w:pPr>
      <w:r w:rsidRPr="003449E7">
        <w:rPr>
          <w:i/>
          <w:sz w:val="24"/>
          <w:szCs w:val="24"/>
        </w:rPr>
        <w:t xml:space="preserve"> </w:t>
      </w:r>
      <w:r w:rsidRPr="003449E7">
        <w:rPr>
          <w:sz w:val="24"/>
          <w:szCs w:val="24"/>
        </w:rPr>
        <w:t>- Оказана адресная финансовая помощь 129 семьям, находящимся в трудной жизненной ситуации в сумме 2 065,3 тыс. рублей. Почтовые расходы составили 3,8 тыс.руб.</w:t>
      </w:r>
    </w:p>
    <w:p w:rsidR="00C110C5" w:rsidRPr="003449E7" w:rsidRDefault="00C110C5" w:rsidP="00C110C5">
      <w:pPr>
        <w:jc w:val="both"/>
        <w:rPr>
          <w:sz w:val="24"/>
          <w:szCs w:val="24"/>
        </w:rPr>
      </w:pPr>
      <w:r w:rsidRPr="003449E7">
        <w:rPr>
          <w:sz w:val="24"/>
          <w:szCs w:val="24"/>
        </w:rPr>
        <w:t>- Оказана адресная социальная помощь  в виде канцелярских, школьных принадлежностей малообеспеченным семьям с детьми израсходована сумма   399,9 тыс. рублей. Помощь получили  215 детей;</w:t>
      </w:r>
    </w:p>
    <w:p w:rsidR="00C110C5" w:rsidRPr="003449E7" w:rsidRDefault="00C110C5" w:rsidP="00C110C5">
      <w:pPr>
        <w:jc w:val="both"/>
        <w:rPr>
          <w:sz w:val="24"/>
          <w:szCs w:val="24"/>
        </w:rPr>
      </w:pPr>
      <w:r w:rsidRPr="003449E7">
        <w:rPr>
          <w:sz w:val="24"/>
          <w:szCs w:val="24"/>
        </w:rPr>
        <w:t>- На организацию летней оздоровительной кампании в 2019 году по программе израсходована сумма из средств местного бюджета в размере 1 797,3 тыс. руб., в т.ч.:</w:t>
      </w:r>
    </w:p>
    <w:p w:rsidR="00C110C5" w:rsidRPr="003449E7" w:rsidRDefault="00C110C5" w:rsidP="00C110C5">
      <w:pPr>
        <w:jc w:val="both"/>
        <w:rPr>
          <w:sz w:val="24"/>
          <w:szCs w:val="24"/>
        </w:rPr>
      </w:pPr>
      <w:r w:rsidRPr="003449E7">
        <w:rPr>
          <w:sz w:val="24"/>
          <w:szCs w:val="24"/>
        </w:rPr>
        <w:t>- 303,3 тыс. руб., в качестве софинансирования  приобретения 140 путевок в ДОЛ, в целях организации отдыха детей, находящихся в трудной жизненной ситуации;</w:t>
      </w:r>
    </w:p>
    <w:p w:rsidR="00C110C5" w:rsidRPr="003449E7" w:rsidRDefault="00C110C5" w:rsidP="00C110C5">
      <w:pPr>
        <w:jc w:val="both"/>
        <w:rPr>
          <w:sz w:val="24"/>
          <w:szCs w:val="24"/>
        </w:rPr>
      </w:pPr>
      <w:r w:rsidRPr="003449E7">
        <w:rPr>
          <w:sz w:val="24"/>
          <w:szCs w:val="24"/>
        </w:rPr>
        <w:lastRenderedPageBreak/>
        <w:t xml:space="preserve">-1494 тыс.руб. на приобретение  60 путевок в детский оздоровительный лагерь по методу иппотерапии. </w:t>
      </w:r>
    </w:p>
    <w:p w:rsidR="00C110C5" w:rsidRPr="003449E7" w:rsidRDefault="00C110C5" w:rsidP="00C110C5">
      <w:pPr>
        <w:jc w:val="both"/>
        <w:rPr>
          <w:bCs/>
          <w:color w:val="000000"/>
          <w:spacing w:val="17"/>
          <w:sz w:val="24"/>
          <w:szCs w:val="24"/>
        </w:rPr>
      </w:pPr>
      <w:r w:rsidRPr="003449E7">
        <w:rPr>
          <w:sz w:val="24"/>
          <w:szCs w:val="24"/>
        </w:rPr>
        <w:t>- На оказание адресной социальной помощи в виде новогодних подарков</w:t>
      </w:r>
      <w:r w:rsidRPr="003449E7">
        <w:rPr>
          <w:bCs/>
          <w:color w:val="000000"/>
          <w:spacing w:val="17"/>
          <w:sz w:val="24"/>
          <w:szCs w:val="24"/>
        </w:rPr>
        <w:t>,  израсходована сумма в размере 236,0 тыс. руб., приобретено 800 подарков.</w:t>
      </w:r>
    </w:p>
    <w:p w:rsidR="00C110C5" w:rsidRPr="003449E7" w:rsidRDefault="00C110C5" w:rsidP="00C110C5">
      <w:pPr>
        <w:jc w:val="both"/>
        <w:rPr>
          <w:bCs/>
          <w:color w:val="000000"/>
          <w:spacing w:val="17"/>
          <w:sz w:val="24"/>
          <w:szCs w:val="24"/>
        </w:rPr>
      </w:pPr>
    </w:p>
    <w:p w:rsidR="00C110C5" w:rsidRPr="003449E7" w:rsidRDefault="00C110C5" w:rsidP="00C110C5">
      <w:pPr>
        <w:jc w:val="center"/>
        <w:rPr>
          <w:sz w:val="24"/>
          <w:szCs w:val="24"/>
        </w:rPr>
      </w:pPr>
      <w:r w:rsidRPr="003449E7">
        <w:rPr>
          <w:sz w:val="24"/>
          <w:szCs w:val="24"/>
        </w:rPr>
        <w:t>2. Мероприятия, направленные на укрепление института семьи.</w:t>
      </w:r>
    </w:p>
    <w:p w:rsidR="00C110C5" w:rsidRPr="003449E7" w:rsidRDefault="00C110C5" w:rsidP="00C110C5">
      <w:pPr>
        <w:jc w:val="both"/>
        <w:rPr>
          <w:sz w:val="24"/>
          <w:szCs w:val="24"/>
        </w:rPr>
      </w:pPr>
      <w:r w:rsidRPr="003449E7">
        <w:rPr>
          <w:i/>
          <w:sz w:val="24"/>
          <w:szCs w:val="24"/>
        </w:rPr>
        <w:t xml:space="preserve"> </w:t>
      </w:r>
      <w:r w:rsidRPr="003449E7">
        <w:rPr>
          <w:sz w:val="24"/>
          <w:szCs w:val="24"/>
        </w:rPr>
        <w:t xml:space="preserve">   В рамках мероприятий, направленных на крепление института семьи 13.12.2019 года проведен «Круглый стол» на тему: «О взаимодействии и сотрудничестве  с социально- ориентированными некоммерческими организациями Всеволожского района в   решении социальных и  правовых вопросов в 2019 году. Перспективы взаимодействия на 2020 год».</w:t>
      </w:r>
    </w:p>
    <w:p w:rsidR="00C110C5" w:rsidRPr="003449E7" w:rsidRDefault="00C110C5" w:rsidP="00C110C5">
      <w:pPr>
        <w:contextualSpacing/>
        <w:jc w:val="both"/>
        <w:rPr>
          <w:sz w:val="24"/>
          <w:szCs w:val="24"/>
        </w:rPr>
      </w:pPr>
      <w:r w:rsidRPr="003449E7">
        <w:rPr>
          <w:sz w:val="24"/>
          <w:szCs w:val="24"/>
        </w:rPr>
        <w:tab/>
        <w:t>Рассмотрены вопросы:</w:t>
      </w:r>
    </w:p>
    <w:p w:rsidR="00C110C5" w:rsidRPr="003449E7" w:rsidRDefault="00C110C5" w:rsidP="00C110C5">
      <w:pPr>
        <w:contextualSpacing/>
        <w:jc w:val="both"/>
        <w:rPr>
          <w:sz w:val="24"/>
          <w:szCs w:val="24"/>
        </w:rPr>
      </w:pPr>
      <w:r w:rsidRPr="003449E7">
        <w:rPr>
          <w:sz w:val="24"/>
          <w:szCs w:val="24"/>
        </w:rPr>
        <w:t>- «О взаимодействии и сотрудничестве с районными общественными организациями в решении социальных и  правовых вопросов в 2019 году. Перспективы взаимодействия на 2020 год»</w:t>
      </w:r>
    </w:p>
    <w:p w:rsidR="00C110C5" w:rsidRPr="003449E7" w:rsidRDefault="00C110C5" w:rsidP="00C110C5">
      <w:pPr>
        <w:contextualSpacing/>
        <w:jc w:val="both"/>
        <w:rPr>
          <w:bCs/>
          <w:iCs/>
          <w:color w:val="000000"/>
          <w:sz w:val="24"/>
          <w:szCs w:val="24"/>
        </w:rPr>
      </w:pPr>
      <w:r w:rsidRPr="003449E7">
        <w:rPr>
          <w:sz w:val="24"/>
          <w:szCs w:val="24"/>
        </w:rPr>
        <w:t xml:space="preserve">- </w:t>
      </w:r>
      <w:r w:rsidRPr="003449E7">
        <w:rPr>
          <w:bCs/>
          <w:iCs/>
          <w:color w:val="000000"/>
          <w:sz w:val="24"/>
          <w:szCs w:val="24"/>
        </w:rPr>
        <w:t>«О подготовке к празднованию 75-летия Победы в Великой Отечественной войне 1941-1945гг».</w:t>
      </w:r>
    </w:p>
    <w:p w:rsidR="00C110C5" w:rsidRPr="003449E7" w:rsidRDefault="00C110C5" w:rsidP="00C110C5">
      <w:pPr>
        <w:contextualSpacing/>
        <w:jc w:val="both"/>
        <w:rPr>
          <w:sz w:val="24"/>
          <w:szCs w:val="24"/>
        </w:rPr>
      </w:pPr>
      <w:r w:rsidRPr="003449E7">
        <w:rPr>
          <w:bCs/>
          <w:iCs/>
          <w:color w:val="000000"/>
          <w:sz w:val="24"/>
          <w:szCs w:val="24"/>
        </w:rPr>
        <w:t>В мероприятии приняли участие 60 человек.</w:t>
      </w:r>
    </w:p>
    <w:p w:rsidR="00C110C5" w:rsidRPr="003449E7" w:rsidRDefault="00C110C5" w:rsidP="00C110C5">
      <w:pPr>
        <w:pStyle w:val="af7"/>
        <w:spacing w:line="240" w:lineRule="auto"/>
        <w:ind w:left="0"/>
        <w:jc w:val="both"/>
        <w:rPr>
          <w:rFonts w:ascii="Times New Roman" w:hAnsi="Times New Roman"/>
          <w:bCs/>
          <w:iCs/>
          <w:color w:val="000000"/>
          <w:sz w:val="24"/>
          <w:szCs w:val="24"/>
        </w:rPr>
      </w:pPr>
      <w:r w:rsidRPr="003449E7">
        <w:rPr>
          <w:rFonts w:ascii="Times New Roman" w:hAnsi="Times New Roman"/>
          <w:bCs/>
          <w:iCs/>
          <w:color w:val="000000"/>
          <w:sz w:val="24"/>
          <w:szCs w:val="24"/>
        </w:rPr>
        <w:t>На организацию и проведение мероприятия израсходовано 60,0 тыс. руб.</w:t>
      </w:r>
    </w:p>
    <w:p w:rsidR="00C110C5" w:rsidRPr="003449E7" w:rsidRDefault="00C110C5" w:rsidP="00C110C5">
      <w:pPr>
        <w:jc w:val="center"/>
        <w:rPr>
          <w:sz w:val="24"/>
          <w:szCs w:val="24"/>
        </w:rPr>
      </w:pPr>
      <w:r w:rsidRPr="003449E7">
        <w:rPr>
          <w:sz w:val="24"/>
          <w:szCs w:val="24"/>
        </w:rPr>
        <w:t>3. Создание условий для поддержания стабильного качества жизни граждан Всеволожского района.</w:t>
      </w:r>
    </w:p>
    <w:p w:rsidR="00C110C5" w:rsidRPr="003449E7" w:rsidRDefault="00C110C5" w:rsidP="00C110C5">
      <w:pPr>
        <w:jc w:val="both"/>
        <w:rPr>
          <w:sz w:val="24"/>
          <w:szCs w:val="24"/>
        </w:rPr>
      </w:pPr>
      <w:r w:rsidRPr="003449E7">
        <w:rPr>
          <w:sz w:val="24"/>
          <w:szCs w:val="24"/>
        </w:rPr>
        <w:t>На проведение мероприятий, посвященных 74-летию Победы в Великой отечественной войне, израсходована сумма 99,9 тыс. руб.  Приобретено 47 билетов для посещения ветеранами войны спектакля "Неужели это было" в ДК "Выборгском". На оплату транспортных услуг по доставке ветеранов на спектакль израсходовано 14,4 тыс. руб.</w:t>
      </w:r>
    </w:p>
    <w:p w:rsidR="00C110C5" w:rsidRPr="003449E7" w:rsidRDefault="00C110C5" w:rsidP="00C110C5">
      <w:pPr>
        <w:pStyle w:val="ad"/>
        <w:rPr>
          <w:rFonts w:ascii="Times New Roman" w:hAnsi="Times New Roman"/>
          <w:sz w:val="24"/>
          <w:szCs w:val="24"/>
        </w:rPr>
      </w:pPr>
    </w:p>
    <w:p w:rsidR="00C110C5" w:rsidRPr="003449E7" w:rsidRDefault="00C110C5" w:rsidP="00C110C5">
      <w:pPr>
        <w:widowControl w:val="0"/>
        <w:shd w:val="clear" w:color="auto" w:fill="FFFFFF"/>
        <w:tabs>
          <w:tab w:val="left" w:pos="0"/>
        </w:tabs>
        <w:autoSpaceDE w:val="0"/>
        <w:autoSpaceDN w:val="0"/>
        <w:adjustRightInd w:val="0"/>
        <w:jc w:val="center"/>
        <w:rPr>
          <w:sz w:val="24"/>
          <w:szCs w:val="24"/>
        </w:rPr>
      </w:pPr>
      <w:r w:rsidRPr="003449E7">
        <w:rPr>
          <w:sz w:val="24"/>
          <w:szCs w:val="24"/>
        </w:rPr>
        <w:t>4. Предоставление грантов на  развитие социальных инициатив.</w:t>
      </w:r>
    </w:p>
    <w:p w:rsidR="00C110C5" w:rsidRPr="003449E7" w:rsidRDefault="00C110C5" w:rsidP="00C110C5">
      <w:pPr>
        <w:jc w:val="both"/>
        <w:rPr>
          <w:sz w:val="24"/>
          <w:szCs w:val="24"/>
        </w:rPr>
      </w:pPr>
      <w:r w:rsidRPr="003449E7">
        <w:rPr>
          <w:sz w:val="24"/>
          <w:szCs w:val="24"/>
        </w:rPr>
        <w:t>По итогам проведения конкурсов социальных программ (проектов) на предоставление грантов:</w:t>
      </w:r>
    </w:p>
    <w:p w:rsidR="00C110C5" w:rsidRPr="003449E7" w:rsidRDefault="00C110C5" w:rsidP="00C110C5">
      <w:pPr>
        <w:ind w:firstLine="708"/>
        <w:jc w:val="both"/>
        <w:rPr>
          <w:sz w:val="24"/>
          <w:szCs w:val="24"/>
        </w:rPr>
      </w:pPr>
      <w:r w:rsidRPr="003449E7">
        <w:rPr>
          <w:sz w:val="24"/>
          <w:szCs w:val="24"/>
        </w:rPr>
        <w:t>1. В номинации «Развитие системы комплексной помощи инвалидам, в том числе детям- инвалидам»  победителю Благотворительному фонду помощи детям - инвалидам и детям с ограниченными возможностями здоровья «Ольга»  были выделены 250 тыс. руб. на реализацию проекта «Здоровейка 2019».</w:t>
      </w:r>
    </w:p>
    <w:p w:rsidR="00C110C5" w:rsidRPr="003449E7" w:rsidRDefault="00C110C5" w:rsidP="00C110C5">
      <w:pPr>
        <w:ind w:firstLine="708"/>
        <w:jc w:val="both"/>
        <w:rPr>
          <w:sz w:val="24"/>
          <w:szCs w:val="24"/>
        </w:rPr>
      </w:pPr>
      <w:r w:rsidRPr="003449E7">
        <w:rPr>
          <w:sz w:val="24"/>
          <w:szCs w:val="24"/>
        </w:rPr>
        <w:t>2. В номинации «Обучение старшего поколения компьютерным технологиям и информационным ресурсам сети Интернет» победителю местной общественной организации «Диалог поколений» муниципального образования «Всеволожский муниципальный район» Ленинградской области выделены 100 тыс. руб. на реализацию проекта «Эффективное использование сети Интернет (консультативно информационный компьютерный курс для пожилых людей)».</w:t>
      </w:r>
    </w:p>
    <w:p w:rsidR="00C110C5" w:rsidRPr="003449E7" w:rsidRDefault="00C110C5" w:rsidP="00C110C5">
      <w:pPr>
        <w:ind w:firstLine="708"/>
        <w:jc w:val="both"/>
        <w:rPr>
          <w:sz w:val="24"/>
          <w:szCs w:val="24"/>
        </w:rPr>
      </w:pPr>
      <w:r w:rsidRPr="003449E7">
        <w:rPr>
          <w:sz w:val="24"/>
          <w:szCs w:val="24"/>
        </w:rPr>
        <w:t>3. В номинации «Творческая и физическая реабилитация семей, воспитывающих детей - инвалидов» победителю Благотворительному фонду помощи детям - инвалидам и детям с ограниченными возможностями здоровья «Ольга»  были выделены 100,0 тыс. руб. на реализацию проекта «Время смелых".</w:t>
      </w:r>
    </w:p>
    <w:p w:rsidR="00C110C5" w:rsidRPr="003449E7" w:rsidRDefault="00C110C5" w:rsidP="00C110C5">
      <w:pPr>
        <w:widowControl w:val="0"/>
        <w:jc w:val="both"/>
        <w:rPr>
          <w:sz w:val="24"/>
          <w:szCs w:val="24"/>
        </w:rPr>
      </w:pPr>
      <w:r w:rsidRPr="003449E7">
        <w:rPr>
          <w:sz w:val="24"/>
          <w:szCs w:val="24"/>
        </w:rPr>
        <w:tab/>
        <w:t>Целью предоставления грантов является поддержка социальных инициатив, направленных на социальную адаптацию, реабилитацию и интеграцию в обществе инвалидов, в т.ч. детей-инвалидов, улучшения качества жизни людей старшего поколения, а также активизация взаимодействия органов исполнительной власти с государственными и негосударственными, муниципальными учреждениями (любого типа), общественными организациями, благотворительными фондами и иными некоммерческими организациями муниципального образования «Всеволожский муниципальный район» Ленинградской области в сфере развития и совершенствования системы социальной поддержки, улучшения качества жизни граждан, а также совместном решении социальных, профессиональных, экономических, медицинских и  правовых вопросов.</w:t>
      </w:r>
    </w:p>
    <w:p w:rsidR="00C110C5" w:rsidRPr="003449E7" w:rsidRDefault="00C110C5" w:rsidP="00C110C5">
      <w:pPr>
        <w:widowControl w:val="0"/>
        <w:jc w:val="both"/>
        <w:rPr>
          <w:sz w:val="24"/>
          <w:szCs w:val="24"/>
        </w:rPr>
      </w:pPr>
    </w:p>
    <w:p w:rsidR="00C110C5" w:rsidRPr="003449E7" w:rsidRDefault="00C110C5" w:rsidP="00C110C5">
      <w:pPr>
        <w:widowControl w:val="0"/>
        <w:shd w:val="clear" w:color="auto" w:fill="FFFFFF"/>
        <w:tabs>
          <w:tab w:val="left" w:pos="0"/>
        </w:tabs>
        <w:autoSpaceDE w:val="0"/>
        <w:autoSpaceDN w:val="0"/>
        <w:adjustRightInd w:val="0"/>
        <w:jc w:val="center"/>
        <w:rPr>
          <w:sz w:val="24"/>
          <w:szCs w:val="24"/>
        </w:rPr>
      </w:pPr>
      <w:r w:rsidRPr="003449E7">
        <w:rPr>
          <w:sz w:val="24"/>
          <w:szCs w:val="24"/>
        </w:rPr>
        <w:t>5. Меры социальной поддержки, предоставляемые детям-сиротам, детям, оставшимся без попечения родителей, и лицам из их числа, семьям, принявшим на воспитание детей-сирот, детей, оставшихся без попечения родителей.</w:t>
      </w:r>
    </w:p>
    <w:p w:rsidR="00C110C5" w:rsidRPr="003449E7" w:rsidRDefault="00C110C5" w:rsidP="00C110C5">
      <w:pPr>
        <w:pStyle w:val="af"/>
        <w:jc w:val="both"/>
      </w:pPr>
      <w:r w:rsidRPr="003449E7">
        <w:tab/>
        <w:t>На оказание мер социальной поддержки, предоставляемые детям-сиротам, детям, оставшимся без попечения родителей, и лицам из их числа, семьям, принявшим на воспитание детей-сирот, детей, оставшихся без попечения родителей израсходовано 103 576,8 тыс. руб., что составляет 100 % от общего объема планируемого финансирования.</w:t>
      </w:r>
    </w:p>
    <w:p w:rsidR="00C110C5" w:rsidRPr="003449E7" w:rsidRDefault="00C110C5" w:rsidP="00C110C5">
      <w:pPr>
        <w:pStyle w:val="af"/>
        <w:rPr>
          <w:i/>
        </w:rPr>
      </w:pPr>
      <w:r w:rsidRPr="003449E7">
        <w:rPr>
          <w:i/>
        </w:rPr>
        <w:t xml:space="preserve">Подпрограмма «Поддержание качества жизни отдельных категорий граждан с применением адресного подхода» </w:t>
      </w:r>
    </w:p>
    <w:p w:rsidR="00C110C5" w:rsidRPr="003449E7" w:rsidRDefault="00C110C5" w:rsidP="00C110C5">
      <w:pPr>
        <w:pStyle w:val="af"/>
        <w:jc w:val="both"/>
      </w:pPr>
      <w:r w:rsidRPr="003449E7">
        <w:tab/>
        <w:t xml:space="preserve"> В рамках подпрограммы использованы средства бюджета в размере – 43 832,5 тыс. руб., что составляет 99,9 % от планируемых объемов финансирования, которые использованы мероприятие:  </w:t>
      </w:r>
      <w:r w:rsidRPr="003449E7">
        <w:tab/>
        <w:t xml:space="preserve"> </w:t>
      </w:r>
    </w:p>
    <w:p w:rsidR="00C110C5" w:rsidRPr="003449E7" w:rsidRDefault="00C110C5" w:rsidP="00C110C5">
      <w:pPr>
        <w:ind w:left="720"/>
        <w:jc w:val="center"/>
        <w:rPr>
          <w:sz w:val="24"/>
          <w:szCs w:val="24"/>
        </w:rPr>
      </w:pPr>
      <w:r w:rsidRPr="003449E7">
        <w:rPr>
          <w:sz w:val="24"/>
          <w:szCs w:val="24"/>
        </w:rPr>
        <w:t>Предоставление отдельным категориям   граждан  социальных   выплат</w:t>
      </w:r>
    </w:p>
    <w:p w:rsidR="00C110C5" w:rsidRPr="003449E7" w:rsidRDefault="00C110C5" w:rsidP="00C110C5">
      <w:pPr>
        <w:pStyle w:val="ConsPlusNormal"/>
        <w:ind w:firstLine="540"/>
        <w:jc w:val="both"/>
        <w:rPr>
          <w:rFonts w:ascii="Times New Roman" w:hAnsi="Times New Roman" w:cs="Times New Roman"/>
          <w:sz w:val="24"/>
          <w:szCs w:val="24"/>
        </w:rPr>
      </w:pPr>
      <w:r w:rsidRPr="003449E7">
        <w:rPr>
          <w:rFonts w:ascii="Times New Roman" w:hAnsi="Times New Roman" w:cs="Times New Roman"/>
          <w:sz w:val="24"/>
          <w:szCs w:val="24"/>
        </w:rPr>
        <w:t xml:space="preserve">1. Ежемесячная выплата пенсии за выслугу лет лицам, замещавшим муниципальные должности муниципальной службы МО «Всеволожский муниципальный район» Ленинградской области, должности муниципальной службы МО «Всеволожский муниципальный район» Ленинградской области, и доплаты к пенсии лицам, замещавшим муниципальные должности МО «Всеволожский муниципальный район» Ленинградской области. По состоянию на 01.01.2020 года получателями выплаты являются 155 чел.; </w:t>
      </w:r>
    </w:p>
    <w:p w:rsidR="00C110C5" w:rsidRPr="003449E7" w:rsidRDefault="00C110C5" w:rsidP="00C110C5">
      <w:pPr>
        <w:pStyle w:val="ConsPlusNormal"/>
        <w:ind w:firstLine="540"/>
        <w:jc w:val="both"/>
        <w:rPr>
          <w:rFonts w:ascii="Times New Roman" w:hAnsi="Times New Roman" w:cs="Times New Roman"/>
          <w:sz w:val="24"/>
          <w:szCs w:val="24"/>
        </w:rPr>
      </w:pPr>
      <w:r w:rsidRPr="003449E7">
        <w:rPr>
          <w:rFonts w:ascii="Times New Roman" w:hAnsi="Times New Roman" w:cs="Times New Roman"/>
          <w:sz w:val="24"/>
          <w:szCs w:val="24"/>
        </w:rPr>
        <w:t xml:space="preserve">2. Ежемесячная  денежная  выплата гражданам, имеющим звание «Почетный гражданин Всеволожского района». По состоянию на 01.01.2020 года получателями выплаты являются 34 чел.; </w:t>
      </w:r>
    </w:p>
    <w:p w:rsidR="00C110C5" w:rsidRPr="003449E7" w:rsidRDefault="00C110C5" w:rsidP="00C110C5">
      <w:pPr>
        <w:pStyle w:val="ConsPlusNormal"/>
        <w:ind w:firstLine="540"/>
        <w:jc w:val="both"/>
        <w:rPr>
          <w:rFonts w:ascii="Times New Roman" w:hAnsi="Times New Roman" w:cs="Times New Roman"/>
          <w:sz w:val="24"/>
          <w:szCs w:val="24"/>
        </w:rPr>
      </w:pPr>
      <w:r w:rsidRPr="003449E7">
        <w:rPr>
          <w:rFonts w:ascii="Times New Roman" w:hAnsi="Times New Roman" w:cs="Times New Roman"/>
          <w:sz w:val="24"/>
          <w:szCs w:val="24"/>
        </w:rPr>
        <w:t xml:space="preserve">3. Субсидии на оплату жилого помещения и коммунальных услуг гражданам за счет средств муниципального бюджета. </w:t>
      </w:r>
    </w:p>
    <w:p w:rsidR="00C110C5" w:rsidRPr="003449E7" w:rsidRDefault="00C110C5" w:rsidP="00C110C5">
      <w:pPr>
        <w:tabs>
          <w:tab w:val="left" w:pos="3720"/>
        </w:tabs>
        <w:jc w:val="both"/>
        <w:rPr>
          <w:sz w:val="24"/>
          <w:szCs w:val="24"/>
          <w:highlight w:val="yellow"/>
        </w:rPr>
      </w:pPr>
    </w:p>
    <w:p w:rsidR="00C110C5" w:rsidRPr="003449E7" w:rsidRDefault="00C110C5" w:rsidP="00C110C5">
      <w:pPr>
        <w:autoSpaceDE w:val="0"/>
        <w:autoSpaceDN w:val="0"/>
        <w:adjustRightInd w:val="0"/>
        <w:ind w:firstLine="720"/>
        <w:jc w:val="center"/>
        <w:outlineLvl w:val="2"/>
        <w:rPr>
          <w:color w:val="000000"/>
          <w:sz w:val="24"/>
          <w:szCs w:val="24"/>
        </w:rPr>
      </w:pPr>
      <w:r w:rsidRPr="003449E7">
        <w:rPr>
          <w:color w:val="000000"/>
          <w:sz w:val="24"/>
          <w:szCs w:val="24"/>
        </w:rPr>
        <w:t>Оценка эффективности муниципальной программы</w:t>
      </w:r>
    </w:p>
    <w:p w:rsidR="00C110C5" w:rsidRPr="003449E7" w:rsidRDefault="00C110C5" w:rsidP="00C110C5">
      <w:pPr>
        <w:autoSpaceDE w:val="0"/>
        <w:autoSpaceDN w:val="0"/>
        <w:adjustRightInd w:val="0"/>
        <w:ind w:firstLine="720"/>
        <w:jc w:val="both"/>
        <w:outlineLvl w:val="2"/>
        <w:rPr>
          <w:color w:val="000000"/>
          <w:sz w:val="24"/>
          <w:szCs w:val="24"/>
        </w:rPr>
      </w:pPr>
      <w:r w:rsidRPr="003449E7">
        <w:rPr>
          <w:color w:val="000000"/>
          <w:sz w:val="24"/>
          <w:szCs w:val="24"/>
        </w:rPr>
        <w:t>Оценка эффективности муниципальной программы производится на основе использования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муниципальной программы.</w:t>
      </w:r>
    </w:p>
    <w:p w:rsidR="00C110C5" w:rsidRPr="003449E7" w:rsidRDefault="00C110C5" w:rsidP="00C110C5">
      <w:pPr>
        <w:autoSpaceDE w:val="0"/>
        <w:autoSpaceDN w:val="0"/>
        <w:adjustRightInd w:val="0"/>
        <w:ind w:firstLine="720"/>
        <w:jc w:val="both"/>
        <w:outlineLvl w:val="2"/>
        <w:rPr>
          <w:color w:val="000000"/>
          <w:sz w:val="24"/>
          <w:szCs w:val="24"/>
        </w:rPr>
      </w:pPr>
    </w:p>
    <w:p w:rsidR="00C110C5" w:rsidRPr="003449E7" w:rsidRDefault="00C110C5" w:rsidP="00C110C5">
      <w:pPr>
        <w:pStyle w:val="ConsPlusNormal"/>
        <w:jc w:val="both"/>
        <w:rPr>
          <w:rFonts w:ascii="Times New Roman" w:hAnsi="Times New Roman" w:cs="Times New Roman"/>
          <w:sz w:val="24"/>
          <w:szCs w:val="24"/>
        </w:rPr>
      </w:pPr>
      <w:r w:rsidRPr="003449E7">
        <w:rPr>
          <w:rFonts w:ascii="Times New Roman" w:hAnsi="Times New Roman" w:cs="Times New Roman"/>
          <w:sz w:val="24"/>
          <w:szCs w:val="24"/>
        </w:rPr>
        <w:t xml:space="preserve">           Целевыми индикаторами достижения цели программы являются:</w:t>
      </w:r>
    </w:p>
    <w:p w:rsidR="00C110C5" w:rsidRPr="003449E7" w:rsidRDefault="00C110C5" w:rsidP="00C110C5">
      <w:pPr>
        <w:widowControl w:val="0"/>
        <w:autoSpaceDE w:val="0"/>
        <w:autoSpaceDN w:val="0"/>
        <w:adjustRightInd w:val="0"/>
        <w:jc w:val="both"/>
        <w:rPr>
          <w:color w:val="000000"/>
          <w:sz w:val="24"/>
          <w:szCs w:val="24"/>
        </w:rPr>
      </w:pPr>
      <w:r w:rsidRPr="003449E7">
        <w:rPr>
          <w:color w:val="000000"/>
          <w:sz w:val="24"/>
          <w:szCs w:val="24"/>
        </w:rPr>
        <w:t>1. Доля граждан, которым оказана адресная помощь, в общем числе граждан, обратившихся за их назначением в Комитет.</w:t>
      </w:r>
    </w:p>
    <w:p w:rsidR="00C110C5" w:rsidRPr="003449E7" w:rsidRDefault="00C110C5" w:rsidP="00C110C5">
      <w:pPr>
        <w:widowControl w:val="0"/>
        <w:autoSpaceDE w:val="0"/>
        <w:autoSpaceDN w:val="0"/>
        <w:adjustRightInd w:val="0"/>
        <w:jc w:val="both"/>
        <w:rPr>
          <w:color w:val="000000"/>
          <w:sz w:val="24"/>
          <w:szCs w:val="24"/>
        </w:rPr>
      </w:pPr>
    </w:p>
    <w:tbl>
      <w:tblPr>
        <w:tblW w:w="9810" w:type="dxa"/>
        <w:tblInd w:w="108" w:type="dxa"/>
        <w:tblLook w:val="04A0" w:firstRow="1" w:lastRow="0" w:firstColumn="1" w:lastColumn="0" w:noHBand="0" w:noVBand="1"/>
      </w:tblPr>
      <w:tblGrid>
        <w:gridCol w:w="3573"/>
        <w:gridCol w:w="3118"/>
        <w:gridCol w:w="3119"/>
      </w:tblGrid>
      <w:tr w:rsidR="00C110C5" w:rsidRPr="003449E7" w:rsidTr="0062547F">
        <w:trPr>
          <w:trHeight w:val="544"/>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0C5" w:rsidRPr="003449E7" w:rsidRDefault="00C110C5" w:rsidP="0062547F">
            <w:pPr>
              <w:jc w:val="center"/>
              <w:rPr>
                <w:sz w:val="24"/>
                <w:szCs w:val="24"/>
              </w:rPr>
            </w:pPr>
            <w:r w:rsidRPr="003449E7">
              <w:rPr>
                <w:sz w:val="24"/>
                <w:szCs w:val="24"/>
              </w:rPr>
              <w:t>Численность граждан, которым назначена адресная помощь</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110C5" w:rsidRPr="003449E7" w:rsidRDefault="00C110C5" w:rsidP="0062547F">
            <w:pPr>
              <w:jc w:val="center"/>
              <w:rPr>
                <w:sz w:val="24"/>
                <w:szCs w:val="24"/>
              </w:rPr>
            </w:pPr>
            <w:r w:rsidRPr="003449E7">
              <w:rPr>
                <w:sz w:val="24"/>
                <w:szCs w:val="24"/>
              </w:rPr>
              <w:t>Численность обратившихся граждан</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10C5" w:rsidRPr="003449E7" w:rsidRDefault="00C110C5" w:rsidP="0062547F">
            <w:pPr>
              <w:jc w:val="center"/>
              <w:rPr>
                <w:sz w:val="24"/>
                <w:szCs w:val="24"/>
              </w:rPr>
            </w:pPr>
            <w:r w:rsidRPr="003449E7">
              <w:rPr>
                <w:sz w:val="24"/>
                <w:szCs w:val="24"/>
              </w:rPr>
              <w:t>Процент исполнения</w:t>
            </w:r>
          </w:p>
        </w:tc>
      </w:tr>
      <w:tr w:rsidR="00C110C5" w:rsidRPr="003449E7" w:rsidTr="0062547F">
        <w:trPr>
          <w:trHeight w:val="337"/>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0C5" w:rsidRPr="003449E7" w:rsidRDefault="00C110C5" w:rsidP="0062547F">
            <w:pPr>
              <w:jc w:val="center"/>
              <w:rPr>
                <w:sz w:val="24"/>
                <w:szCs w:val="24"/>
              </w:rPr>
            </w:pPr>
            <w:r w:rsidRPr="003449E7">
              <w:rPr>
                <w:sz w:val="24"/>
                <w:szCs w:val="24"/>
              </w:rPr>
              <w:t>129</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110C5" w:rsidRPr="003449E7" w:rsidRDefault="00C110C5" w:rsidP="0062547F">
            <w:pPr>
              <w:jc w:val="center"/>
              <w:rPr>
                <w:sz w:val="24"/>
                <w:szCs w:val="24"/>
              </w:rPr>
            </w:pPr>
            <w:r w:rsidRPr="003449E7">
              <w:rPr>
                <w:sz w:val="24"/>
                <w:szCs w:val="24"/>
              </w:rPr>
              <w:t>135</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110C5" w:rsidRPr="003449E7" w:rsidRDefault="00C110C5" w:rsidP="0062547F">
            <w:pPr>
              <w:jc w:val="center"/>
              <w:rPr>
                <w:sz w:val="24"/>
                <w:szCs w:val="24"/>
              </w:rPr>
            </w:pPr>
            <w:r w:rsidRPr="003449E7">
              <w:rPr>
                <w:sz w:val="24"/>
                <w:szCs w:val="24"/>
              </w:rPr>
              <w:t>95,6</w:t>
            </w:r>
          </w:p>
        </w:tc>
      </w:tr>
    </w:tbl>
    <w:p w:rsidR="00C110C5" w:rsidRPr="003449E7" w:rsidRDefault="00C110C5" w:rsidP="00C110C5">
      <w:pPr>
        <w:jc w:val="both"/>
        <w:rPr>
          <w:sz w:val="24"/>
          <w:szCs w:val="24"/>
        </w:rPr>
      </w:pPr>
    </w:p>
    <w:p w:rsidR="00C110C5" w:rsidRPr="003449E7" w:rsidRDefault="00C110C5" w:rsidP="00C110C5">
      <w:pPr>
        <w:jc w:val="both"/>
        <w:rPr>
          <w:color w:val="000000"/>
          <w:sz w:val="24"/>
          <w:szCs w:val="24"/>
        </w:rPr>
      </w:pPr>
      <w:r w:rsidRPr="003449E7">
        <w:rPr>
          <w:color w:val="000000"/>
          <w:sz w:val="24"/>
          <w:szCs w:val="24"/>
        </w:rPr>
        <w:t>2. Процентный показатель эффективности использования денежных средств, утверждённых программой.</w:t>
      </w:r>
    </w:p>
    <w:p w:rsidR="00C110C5" w:rsidRPr="003449E7" w:rsidRDefault="00C110C5" w:rsidP="00C110C5">
      <w:pPr>
        <w:jc w:val="both"/>
        <w:rPr>
          <w:color w:val="000000"/>
          <w:sz w:val="24"/>
          <w:szCs w:val="24"/>
        </w:rPr>
      </w:pPr>
    </w:p>
    <w:tbl>
      <w:tblPr>
        <w:tblW w:w="9810" w:type="dxa"/>
        <w:tblInd w:w="108" w:type="dxa"/>
        <w:tblLook w:val="04A0" w:firstRow="1" w:lastRow="0" w:firstColumn="1" w:lastColumn="0" w:noHBand="0" w:noVBand="1"/>
      </w:tblPr>
      <w:tblGrid>
        <w:gridCol w:w="3289"/>
        <w:gridCol w:w="3402"/>
        <w:gridCol w:w="3119"/>
      </w:tblGrid>
      <w:tr w:rsidR="00C110C5" w:rsidRPr="003449E7" w:rsidTr="0062547F">
        <w:trPr>
          <w:trHeight w:val="643"/>
        </w:trPr>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0C5" w:rsidRPr="003449E7" w:rsidRDefault="00C110C5" w:rsidP="0062547F">
            <w:pPr>
              <w:jc w:val="center"/>
              <w:rPr>
                <w:sz w:val="24"/>
                <w:szCs w:val="24"/>
              </w:rPr>
            </w:pPr>
            <w:r w:rsidRPr="003449E7">
              <w:rPr>
                <w:sz w:val="24"/>
                <w:szCs w:val="24"/>
              </w:rPr>
              <w:t>Объем запланированных средств на 2019 год, тыс. руб.</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110C5" w:rsidRPr="003449E7" w:rsidRDefault="00C110C5" w:rsidP="0062547F">
            <w:pPr>
              <w:jc w:val="center"/>
              <w:rPr>
                <w:sz w:val="24"/>
                <w:szCs w:val="24"/>
              </w:rPr>
            </w:pPr>
            <w:r w:rsidRPr="003449E7">
              <w:rPr>
                <w:sz w:val="24"/>
                <w:szCs w:val="24"/>
              </w:rPr>
              <w:t>Объем использованных средств на 2019 год,   тыс. руб.</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10C5" w:rsidRPr="003449E7" w:rsidRDefault="00C110C5" w:rsidP="0062547F">
            <w:pPr>
              <w:jc w:val="center"/>
              <w:rPr>
                <w:sz w:val="24"/>
                <w:szCs w:val="24"/>
              </w:rPr>
            </w:pPr>
            <w:r w:rsidRPr="003449E7">
              <w:rPr>
                <w:sz w:val="24"/>
                <w:szCs w:val="24"/>
              </w:rPr>
              <w:t>Процент исполнения</w:t>
            </w:r>
          </w:p>
        </w:tc>
      </w:tr>
      <w:tr w:rsidR="00C110C5" w:rsidRPr="003449E7" w:rsidTr="0062547F">
        <w:trPr>
          <w:trHeight w:val="337"/>
        </w:trPr>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0C5" w:rsidRPr="003449E7" w:rsidRDefault="00C110C5" w:rsidP="0062547F">
            <w:pPr>
              <w:jc w:val="center"/>
              <w:rPr>
                <w:sz w:val="24"/>
                <w:szCs w:val="24"/>
              </w:rPr>
            </w:pPr>
            <w:r w:rsidRPr="003449E7">
              <w:rPr>
                <w:sz w:val="24"/>
                <w:szCs w:val="24"/>
              </w:rPr>
              <w:t>152 931,0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C110C5" w:rsidRPr="003449E7" w:rsidRDefault="00C110C5" w:rsidP="0062547F">
            <w:pPr>
              <w:jc w:val="center"/>
              <w:rPr>
                <w:sz w:val="24"/>
                <w:szCs w:val="24"/>
              </w:rPr>
            </w:pPr>
            <w:r w:rsidRPr="003449E7">
              <w:rPr>
                <w:sz w:val="24"/>
                <w:szCs w:val="24"/>
              </w:rPr>
              <w:t>152 521,6</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C110C5" w:rsidRPr="003449E7" w:rsidRDefault="00C110C5" w:rsidP="0062547F">
            <w:pPr>
              <w:jc w:val="center"/>
              <w:rPr>
                <w:sz w:val="24"/>
                <w:szCs w:val="24"/>
              </w:rPr>
            </w:pPr>
            <w:r w:rsidRPr="003449E7">
              <w:rPr>
                <w:sz w:val="24"/>
                <w:szCs w:val="24"/>
              </w:rPr>
              <w:t>99,7</w:t>
            </w:r>
          </w:p>
        </w:tc>
      </w:tr>
    </w:tbl>
    <w:p w:rsidR="00C110C5" w:rsidRPr="003449E7" w:rsidRDefault="00C110C5" w:rsidP="00C110C5">
      <w:pPr>
        <w:jc w:val="both"/>
        <w:rPr>
          <w:sz w:val="24"/>
          <w:szCs w:val="24"/>
        </w:rPr>
      </w:pPr>
    </w:p>
    <w:p w:rsidR="00C110C5" w:rsidRPr="003449E7" w:rsidRDefault="00C110C5" w:rsidP="00C110C5">
      <w:pPr>
        <w:jc w:val="both"/>
        <w:rPr>
          <w:sz w:val="24"/>
          <w:szCs w:val="24"/>
          <w:u w:val="single"/>
        </w:rPr>
      </w:pPr>
      <w:r w:rsidRPr="003449E7">
        <w:rPr>
          <w:sz w:val="24"/>
          <w:szCs w:val="24"/>
        </w:rPr>
        <w:t xml:space="preserve">3. Доля  отдельных категорий граждан, которым назначены и предоставлены выплаты в соответствии с подпрограммой программы "Поддержание качества жизни отдельных </w:t>
      </w:r>
      <w:r w:rsidRPr="003449E7">
        <w:rPr>
          <w:sz w:val="24"/>
          <w:szCs w:val="24"/>
        </w:rPr>
        <w:lastRenderedPageBreak/>
        <w:t>категорий граждан с применением адресного подхода", в общем числе граждан, обратившихся за их назначением в Комитет.</w:t>
      </w:r>
    </w:p>
    <w:p w:rsidR="00C110C5" w:rsidRPr="003449E7" w:rsidRDefault="00C110C5" w:rsidP="00C110C5">
      <w:pPr>
        <w:ind w:left="851"/>
        <w:jc w:val="center"/>
        <w:rPr>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3260"/>
        <w:gridCol w:w="3119"/>
      </w:tblGrid>
      <w:tr w:rsidR="00C110C5" w:rsidRPr="003449E7" w:rsidTr="0062547F">
        <w:trPr>
          <w:trHeight w:val="1011"/>
        </w:trPr>
        <w:tc>
          <w:tcPr>
            <w:tcW w:w="3431"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Численность отдельных категорий граждан, которым назначены и предоставлены выплаты, чел</w:t>
            </w:r>
          </w:p>
          <w:p w:rsidR="00C110C5" w:rsidRPr="003449E7" w:rsidRDefault="00C110C5" w:rsidP="0062547F">
            <w:pPr>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Численность отдельных категорий граждан, которые обратились за назначением и выплат в Комитет, чел</w:t>
            </w:r>
          </w:p>
        </w:tc>
        <w:tc>
          <w:tcPr>
            <w:tcW w:w="3119"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Процент исполнения</w:t>
            </w:r>
          </w:p>
        </w:tc>
      </w:tr>
      <w:tr w:rsidR="00C110C5" w:rsidRPr="003449E7" w:rsidTr="0062547F">
        <w:trPr>
          <w:trHeight w:val="280"/>
        </w:trPr>
        <w:tc>
          <w:tcPr>
            <w:tcW w:w="3431"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649</w:t>
            </w:r>
          </w:p>
        </w:tc>
        <w:tc>
          <w:tcPr>
            <w:tcW w:w="3260"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 xml:space="preserve">679  </w:t>
            </w:r>
          </w:p>
        </w:tc>
        <w:tc>
          <w:tcPr>
            <w:tcW w:w="3119"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96,6</w:t>
            </w:r>
          </w:p>
        </w:tc>
      </w:tr>
    </w:tbl>
    <w:p w:rsidR="00C110C5" w:rsidRPr="003449E7" w:rsidRDefault="00C110C5" w:rsidP="00C110C5">
      <w:pPr>
        <w:jc w:val="both"/>
        <w:rPr>
          <w:sz w:val="24"/>
          <w:szCs w:val="24"/>
        </w:rPr>
      </w:pPr>
    </w:p>
    <w:p w:rsidR="00C110C5" w:rsidRPr="003449E7" w:rsidRDefault="00C110C5" w:rsidP="00C110C5">
      <w:pPr>
        <w:pStyle w:val="ConsPlusCell"/>
        <w:spacing w:before="240"/>
        <w:jc w:val="both"/>
        <w:rPr>
          <w:rFonts w:ascii="Times New Roman" w:hAnsi="Times New Roman" w:cs="Times New Roman"/>
          <w:sz w:val="24"/>
          <w:szCs w:val="24"/>
        </w:rPr>
      </w:pPr>
      <w:r w:rsidRPr="003449E7">
        <w:rPr>
          <w:rFonts w:ascii="Times New Roman" w:hAnsi="Times New Roman" w:cs="Times New Roman"/>
          <w:sz w:val="24"/>
          <w:szCs w:val="24"/>
        </w:rPr>
        <w:t xml:space="preserve">4. Количество совместно проведённых мероприятий с социально- ориентированными некоммерческими организациями (за год). </w:t>
      </w:r>
    </w:p>
    <w:p w:rsidR="00C110C5" w:rsidRPr="003449E7" w:rsidRDefault="00C110C5" w:rsidP="00C110C5">
      <w:pPr>
        <w:spacing w:before="240"/>
        <w:ind w:firstLine="708"/>
        <w:jc w:val="both"/>
        <w:rPr>
          <w:sz w:val="24"/>
          <w:szCs w:val="24"/>
        </w:rPr>
      </w:pPr>
      <w:r w:rsidRPr="003449E7">
        <w:rPr>
          <w:sz w:val="24"/>
          <w:szCs w:val="24"/>
        </w:rPr>
        <w:t>В рамках взаимодействия с социально-ориентированными некоммерческими организациями Всеволожского района в 2019 году организованы и проведены 4 мероприятия:</w:t>
      </w:r>
    </w:p>
    <w:p w:rsidR="00C110C5" w:rsidRPr="003449E7" w:rsidRDefault="00C110C5" w:rsidP="00C110C5">
      <w:pPr>
        <w:ind w:firstLine="708"/>
        <w:jc w:val="both"/>
        <w:rPr>
          <w:sz w:val="24"/>
          <w:szCs w:val="24"/>
        </w:rPr>
      </w:pPr>
      <w:r w:rsidRPr="003449E7">
        <w:rPr>
          <w:sz w:val="24"/>
          <w:szCs w:val="24"/>
        </w:rPr>
        <w:t xml:space="preserve">1) 25.01.2019 г. «Круглый стол» на тему: «Взаимодействие общественных организаций Всеволожского района с ЛОГКУ «Центр социальной защиты населения» - филиалом во Всеволожском районе, филиалом ГБУ ЛО "МФЦ "Всеволожский", Комитетом по социальным вопросам администрации муниципального образования "Всеволожский муниципальный район" Ленинградской области. </w:t>
      </w:r>
    </w:p>
    <w:p w:rsidR="00C110C5" w:rsidRPr="003449E7" w:rsidRDefault="00C110C5" w:rsidP="00C110C5">
      <w:pPr>
        <w:ind w:firstLine="708"/>
        <w:jc w:val="both"/>
        <w:rPr>
          <w:sz w:val="24"/>
          <w:szCs w:val="24"/>
        </w:rPr>
      </w:pPr>
      <w:r w:rsidRPr="003449E7">
        <w:rPr>
          <w:sz w:val="24"/>
          <w:szCs w:val="24"/>
        </w:rPr>
        <w:t>Рассмотрены вопросы, касающиеся повышения доступности и качества предоставления государственных услуг в сфере социального обеспечения населения. В мероприятии приняли участие 25 человек.</w:t>
      </w:r>
    </w:p>
    <w:p w:rsidR="00C110C5" w:rsidRPr="003449E7" w:rsidRDefault="00C110C5" w:rsidP="00C110C5">
      <w:pPr>
        <w:ind w:firstLine="708"/>
        <w:jc w:val="both"/>
        <w:rPr>
          <w:sz w:val="24"/>
          <w:szCs w:val="24"/>
        </w:rPr>
      </w:pPr>
      <w:r w:rsidRPr="003449E7">
        <w:rPr>
          <w:sz w:val="24"/>
          <w:szCs w:val="24"/>
        </w:rPr>
        <w:t xml:space="preserve">2) 12.03.2019 г. «Круглый стол» на тему: «Общественные и некоммерческие организации в системе социальной интеграции инвалидов  в обществе». </w:t>
      </w:r>
    </w:p>
    <w:p w:rsidR="00C110C5" w:rsidRPr="003449E7" w:rsidRDefault="00C110C5" w:rsidP="00C110C5">
      <w:pPr>
        <w:ind w:firstLine="708"/>
        <w:jc w:val="both"/>
        <w:rPr>
          <w:sz w:val="24"/>
          <w:szCs w:val="24"/>
        </w:rPr>
      </w:pPr>
      <w:r w:rsidRPr="003449E7">
        <w:rPr>
          <w:sz w:val="24"/>
          <w:szCs w:val="24"/>
        </w:rPr>
        <w:t xml:space="preserve">Рассмотрены вопросы: </w:t>
      </w:r>
    </w:p>
    <w:p w:rsidR="00C110C5" w:rsidRPr="003449E7" w:rsidRDefault="00C110C5" w:rsidP="00C110C5">
      <w:pPr>
        <w:tabs>
          <w:tab w:val="left" w:pos="3615"/>
        </w:tabs>
        <w:jc w:val="both"/>
        <w:rPr>
          <w:sz w:val="24"/>
          <w:szCs w:val="24"/>
        </w:rPr>
      </w:pPr>
      <w:r w:rsidRPr="003449E7">
        <w:rPr>
          <w:sz w:val="24"/>
          <w:szCs w:val="24"/>
        </w:rPr>
        <w:t xml:space="preserve">- о деятельности «Мультицентра»;  </w:t>
      </w:r>
    </w:p>
    <w:p w:rsidR="00C110C5" w:rsidRPr="003449E7" w:rsidRDefault="00C110C5" w:rsidP="00C110C5">
      <w:pPr>
        <w:jc w:val="both"/>
        <w:rPr>
          <w:sz w:val="24"/>
          <w:szCs w:val="24"/>
        </w:rPr>
      </w:pPr>
      <w:r w:rsidRPr="003449E7">
        <w:rPr>
          <w:sz w:val="24"/>
          <w:szCs w:val="24"/>
        </w:rPr>
        <w:t>- о мерах по социальной поддержке инвалидов в т.ч. детей инвалидов;</w:t>
      </w:r>
    </w:p>
    <w:p w:rsidR="00C110C5" w:rsidRPr="003449E7" w:rsidRDefault="00C110C5" w:rsidP="00C110C5">
      <w:pPr>
        <w:jc w:val="both"/>
        <w:rPr>
          <w:sz w:val="24"/>
          <w:szCs w:val="24"/>
        </w:rPr>
      </w:pPr>
      <w:r w:rsidRPr="003449E7">
        <w:rPr>
          <w:sz w:val="24"/>
          <w:szCs w:val="24"/>
        </w:rPr>
        <w:t>- о порядке и условиях предоставления стационарных социальных услуг.</w:t>
      </w:r>
    </w:p>
    <w:p w:rsidR="00C110C5" w:rsidRPr="003449E7" w:rsidRDefault="00C110C5" w:rsidP="00C110C5">
      <w:pPr>
        <w:ind w:firstLine="284"/>
        <w:jc w:val="both"/>
        <w:rPr>
          <w:sz w:val="24"/>
          <w:szCs w:val="24"/>
        </w:rPr>
      </w:pPr>
      <w:r w:rsidRPr="003449E7">
        <w:rPr>
          <w:sz w:val="24"/>
          <w:szCs w:val="24"/>
        </w:rPr>
        <w:t xml:space="preserve"> В мероприятии приняли участие 32 человека.</w:t>
      </w:r>
    </w:p>
    <w:p w:rsidR="00C110C5" w:rsidRPr="003449E7" w:rsidRDefault="00C110C5" w:rsidP="00C110C5">
      <w:pPr>
        <w:jc w:val="both"/>
        <w:rPr>
          <w:sz w:val="24"/>
          <w:szCs w:val="24"/>
        </w:rPr>
      </w:pPr>
      <w:r w:rsidRPr="003449E7">
        <w:rPr>
          <w:sz w:val="24"/>
          <w:szCs w:val="24"/>
        </w:rPr>
        <w:tab/>
        <w:t xml:space="preserve"> 3) 20.11.2019 года состоялся День правовой помощи детям на тему: Тема: «Защита прав и законных интересов детей. Семейное устройство особых детей». </w:t>
      </w:r>
      <w:r w:rsidRPr="003449E7">
        <w:rPr>
          <w:sz w:val="24"/>
          <w:szCs w:val="24"/>
        </w:rPr>
        <w:tab/>
        <w:t>Рассмотрены вопросы:</w:t>
      </w:r>
    </w:p>
    <w:p w:rsidR="00C110C5" w:rsidRPr="003449E7" w:rsidRDefault="00C110C5" w:rsidP="00C110C5">
      <w:pPr>
        <w:jc w:val="both"/>
        <w:rPr>
          <w:sz w:val="24"/>
          <w:szCs w:val="24"/>
        </w:rPr>
      </w:pPr>
      <w:r w:rsidRPr="003449E7">
        <w:rPr>
          <w:sz w:val="24"/>
          <w:szCs w:val="24"/>
        </w:rPr>
        <w:t>- защита прав и законных интересов детей. Семейное устройство особых детей;</w:t>
      </w:r>
    </w:p>
    <w:p w:rsidR="00C110C5" w:rsidRPr="003449E7" w:rsidRDefault="00C110C5" w:rsidP="00C110C5">
      <w:pPr>
        <w:jc w:val="both"/>
        <w:rPr>
          <w:sz w:val="24"/>
          <w:szCs w:val="24"/>
        </w:rPr>
      </w:pPr>
      <w:r w:rsidRPr="003449E7">
        <w:rPr>
          <w:sz w:val="24"/>
          <w:szCs w:val="24"/>
        </w:rPr>
        <w:t xml:space="preserve"> - перспективы взрослой жизни особого приемного ребенка;</w:t>
      </w:r>
    </w:p>
    <w:p w:rsidR="00C110C5" w:rsidRPr="003449E7" w:rsidRDefault="00C110C5" w:rsidP="00C110C5">
      <w:pPr>
        <w:jc w:val="both"/>
        <w:rPr>
          <w:sz w:val="24"/>
          <w:szCs w:val="24"/>
        </w:rPr>
      </w:pPr>
      <w:r w:rsidRPr="003449E7">
        <w:rPr>
          <w:sz w:val="24"/>
          <w:szCs w:val="24"/>
        </w:rPr>
        <w:t>- технологии социального обслуживания и социальные услуги для семей с  детьми, в том числе с детьми-инвалидами;</w:t>
      </w:r>
    </w:p>
    <w:p w:rsidR="00C110C5" w:rsidRPr="003449E7" w:rsidRDefault="00C110C5" w:rsidP="00C110C5">
      <w:pPr>
        <w:jc w:val="both"/>
        <w:rPr>
          <w:sz w:val="24"/>
          <w:szCs w:val="24"/>
        </w:rPr>
      </w:pPr>
      <w:r w:rsidRPr="003449E7">
        <w:rPr>
          <w:sz w:val="24"/>
          <w:szCs w:val="24"/>
        </w:rPr>
        <w:t>- социализация детей-инвалидов в рамках реализации социальных проектов, способствующих творческому развитию детей с ОВЗ и инвалидностью;</w:t>
      </w:r>
    </w:p>
    <w:p w:rsidR="00C110C5" w:rsidRPr="003449E7" w:rsidRDefault="00C110C5" w:rsidP="00C110C5">
      <w:pPr>
        <w:jc w:val="both"/>
        <w:rPr>
          <w:sz w:val="24"/>
          <w:szCs w:val="24"/>
        </w:rPr>
      </w:pPr>
      <w:r w:rsidRPr="003449E7">
        <w:rPr>
          <w:sz w:val="24"/>
          <w:szCs w:val="24"/>
        </w:rPr>
        <w:t xml:space="preserve">- порядок и условия  </w:t>
      </w:r>
      <w:r w:rsidRPr="003449E7">
        <w:rPr>
          <w:bCs/>
          <w:sz w:val="24"/>
          <w:szCs w:val="24"/>
          <w:shd w:val="clear" w:color="auto" w:fill="FFFFFF"/>
        </w:rPr>
        <w:t>предоставления</w:t>
      </w:r>
      <w:r w:rsidRPr="003449E7">
        <w:rPr>
          <w:sz w:val="24"/>
          <w:szCs w:val="24"/>
          <w:shd w:val="clear" w:color="auto" w:fill="FFFFFF"/>
        </w:rPr>
        <w:t> </w:t>
      </w:r>
      <w:r w:rsidRPr="003449E7">
        <w:rPr>
          <w:bCs/>
          <w:sz w:val="24"/>
          <w:szCs w:val="24"/>
          <w:shd w:val="clear" w:color="auto" w:fill="FFFFFF"/>
        </w:rPr>
        <w:t>санаторно</w:t>
      </w:r>
      <w:r w:rsidRPr="003449E7">
        <w:rPr>
          <w:sz w:val="24"/>
          <w:szCs w:val="24"/>
          <w:shd w:val="clear" w:color="auto" w:fill="FFFFFF"/>
        </w:rPr>
        <w:t>-</w:t>
      </w:r>
      <w:r w:rsidRPr="003449E7">
        <w:rPr>
          <w:bCs/>
          <w:sz w:val="24"/>
          <w:szCs w:val="24"/>
          <w:shd w:val="clear" w:color="auto" w:fill="FFFFFF"/>
        </w:rPr>
        <w:t>курортного</w:t>
      </w:r>
      <w:r w:rsidRPr="003449E7">
        <w:rPr>
          <w:sz w:val="24"/>
          <w:szCs w:val="24"/>
          <w:shd w:val="clear" w:color="auto" w:fill="FFFFFF"/>
        </w:rPr>
        <w:t> лечения отдельным категориям граждан, в том числе детям-инвалидам.</w:t>
      </w:r>
    </w:p>
    <w:p w:rsidR="00C110C5" w:rsidRPr="003449E7" w:rsidRDefault="00C110C5" w:rsidP="00C110C5">
      <w:pPr>
        <w:ind w:firstLine="708"/>
        <w:jc w:val="both"/>
        <w:rPr>
          <w:sz w:val="24"/>
          <w:szCs w:val="24"/>
          <w:shd w:val="clear" w:color="auto" w:fill="FFFFFF"/>
        </w:rPr>
      </w:pPr>
      <w:r w:rsidRPr="003449E7">
        <w:rPr>
          <w:sz w:val="24"/>
          <w:szCs w:val="24"/>
          <w:shd w:val="clear" w:color="auto" w:fill="FFFFFF"/>
        </w:rPr>
        <w:t>В мероприятии приняли участие 72 человека.</w:t>
      </w:r>
    </w:p>
    <w:p w:rsidR="00C110C5" w:rsidRPr="003449E7" w:rsidRDefault="00C110C5" w:rsidP="00C110C5">
      <w:pPr>
        <w:pStyle w:val="ConsPlusCell"/>
        <w:ind w:firstLine="708"/>
        <w:jc w:val="both"/>
        <w:rPr>
          <w:rFonts w:ascii="Times New Roman" w:hAnsi="Times New Roman" w:cs="Times New Roman"/>
          <w:sz w:val="24"/>
          <w:szCs w:val="24"/>
        </w:rPr>
      </w:pPr>
      <w:r w:rsidRPr="003449E7">
        <w:rPr>
          <w:rFonts w:ascii="Times New Roman" w:hAnsi="Times New Roman" w:cs="Times New Roman"/>
          <w:sz w:val="24"/>
          <w:szCs w:val="24"/>
        </w:rPr>
        <w:t>4) 13.12.2019г. Круглый стол с руководителями районных и первичных общественных организаций Всеволожского района на тему: «О взаимодействии и сотрудничестве с социально-ориентированными некоммерческими организациями Всеволожского района в решении социальных и правовых вопросов в 2019 году».</w:t>
      </w:r>
    </w:p>
    <w:p w:rsidR="00C110C5" w:rsidRPr="003449E7" w:rsidRDefault="00C110C5" w:rsidP="00C110C5">
      <w:pPr>
        <w:pStyle w:val="ConsPlusCell"/>
        <w:ind w:firstLine="708"/>
        <w:jc w:val="both"/>
        <w:rPr>
          <w:rFonts w:ascii="Times New Roman" w:hAnsi="Times New Roman" w:cs="Times New Roman"/>
          <w:sz w:val="24"/>
          <w:szCs w:val="24"/>
        </w:rPr>
      </w:pPr>
      <w:r w:rsidRPr="003449E7">
        <w:rPr>
          <w:rFonts w:ascii="Times New Roman" w:hAnsi="Times New Roman" w:cs="Times New Roman"/>
          <w:sz w:val="24"/>
          <w:szCs w:val="24"/>
        </w:rPr>
        <w:t xml:space="preserve"> В данном мероприятии приняли участие 60 человек.</w:t>
      </w:r>
    </w:p>
    <w:p w:rsidR="00C110C5" w:rsidRPr="003449E7" w:rsidRDefault="00C110C5" w:rsidP="00C110C5">
      <w:pPr>
        <w:pStyle w:val="NoSpacing"/>
        <w:jc w:val="both"/>
        <w:rPr>
          <w:rFonts w:ascii="Times New Roman" w:hAnsi="Times New Roman"/>
          <w:sz w:val="24"/>
          <w:szCs w:val="24"/>
          <w:lang w:eastAsia="ru-RU"/>
        </w:rPr>
      </w:pPr>
    </w:p>
    <w:p w:rsidR="00C110C5" w:rsidRPr="003449E7" w:rsidRDefault="00C110C5" w:rsidP="00C110C5">
      <w:pPr>
        <w:jc w:val="both"/>
        <w:rPr>
          <w:sz w:val="24"/>
          <w:szCs w:val="24"/>
        </w:rPr>
      </w:pPr>
      <w:r w:rsidRPr="003449E7">
        <w:rPr>
          <w:sz w:val="24"/>
          <w:szCs w:val="24"/>
        </w:rPr>
        <w:t>5. Доля кандидатов в опекуны (попечители), приемные родители, усыновители, удовлетворяющих требованиям законодательства, от общего числа кандидатов.</w:t>
      </w:r>
    </w:p>
    <w:p w:rsidR="00C110C5" w:rsidRPr="003449E7" w:rsidRDefault="00C110C5" w:rsidP="00C110C5">
      <w:pPr>
        <w:jc w:val="both"/>
        <w:rPr>
          <w:sz w:val="24"/>
          <w:szCs w:val="24"/>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140"/>
        <w:gridCol w:w="2835"/>
      </w:tblGrid>
      <w:tr w:rsidR="00C110C5" w:rsidRPr="003449E7" w:rsidTr="0062547F">
        <w:tc>
          <w:tcPr>
            <w:tcW w:w="2977"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lastRenderedPageBreak/>
              <w:t>Общее число кандидатов в опекуны (попечители), чел</w:t>
            </w:r>
          </w:p>
        </w:tc>
        <w:tc>
          <w:tcPr>
            <w:tcW w:w="4140"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Количество кандидатов в опекуны (попечители), удовлетворяющих требованиям законодательства, чел</w:t>
            </w:r>
          </w:p>
        </w:tc>
        <w:tc>
          <w:tcPr>
            <w:tcW w:w="2835"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Процент исполнения</w:t>
            </w:r>
          </w:p>
        </w:tc>
      </w:tr>
      <w:tr w:rsidR="00C110C5" w:rsidRPr="003449E7" w:rsidTr="0062547F">
        <w:tc>
          <w:tcPr>
            <w:tcW w:w="2977"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122</w:t>
            </w:r>
          </w:p>
        </w:tc>
        <w:tc>
          <w:tcPr>
            <w:tcW w:w="4140"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120</w:t>
            </w:r>
          </w:p>
        </w:tc>
        <w:tc>
          <w:tcPr>
            <w:tcW w:w="2835"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98</w:t>
            </w:r>
          </w:p>
        </w:tc>
      </w:tr>
    </w:tbl>
    <w:p w:rsidR="00C110C5" w:rsidRPr="003449E7" w:rsidRDefault="00C110C5" w:rsidP="00C110C5">
      <w:pPr>
        <w:jc w:val="both"/>
        <w:rPr>
          <w:sz w:val="24"/>
          <w:szCs w:val="24"/>
        </w:rPr>
      </w:pPr>
    </w:p>
    <w:p w:rsidR="00C110C5" w:rsidRPr="003449E7" w:rsidRDefault="00C110C5" w:rsidP="00C110C5">
      <w:pPr>
        <w:jc w:val="both"/>
        <w:rPr>
          <w:sz w:val="24"/>
          <w:szCs w:val="24"/>
        </w:rPr>
      </w:pPr>
      <w:r w:rsidRPr="003449E7">
        <w:rPr>
          <w:sz w:val="24"/>
          <w:szCs w:val="24"/>
        </w:rPr>
        <w:t>6. Доля детей-сирот и детей, оставшихся без попечения родителей, устроенных на семейные формы воспитания, в том числе возвращенных в кровные семьи, по сравнению с количеством детей, помещенных в организации для детей-сирот и детей, оставшихся без попечения родителей.</w:t>
      </w:r>
    </w:p>
    <w:p w:rsidR="00C110C5" w:rsidRPr="003449E7" w:rsidRDefault="00C110C5" w:rsidP="00C110C5">
      <w:pPr>
        <w:jc w:val="both"/>
        <w:rPr>
          <w:sz w:val="24"/>
          <w:szCs w:val="24"/>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3827"/>
        <w:gridCol w:w="2694"/>
      </w:tblGrid>
      <w:tr w:rsidR="00C110C5" w:rsidRPr="003449E7" w:rsidTr="0062547F">
        <w:tc>
          <w:tcPr>
            <w:tcW w:w="3431"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Количество детей, переданных на воспитание в семью, чел</w:t>
            </w:r>
          </w:p>
        </w:tc>
        <w:tc>
          <w:tcPr>
            <w:tcW w:w="3827"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Количество детей, переданных в организации, чел</w:t>
            </w:r>
          </w:p>
        </w:tc>
        <w:tc>
          <w:tcPr>
            <w:tcW w:w="2694" w:type="dxa"/>
            <w:tcBorders>
              <w:top w:val="single" w:sz="4" w:space="0" w:color="000000"/>
              <w:left w:val="single" w:sz="4" w:space="0" w:color="000000"/>
              <w:bottom w:val="single" w:sz="4" w:space="0" w:color="000000"/>
              <w:right w:val="single" w:sz="4" w:space="0" w:color="000000"/>
            </w:tcBorders>
            <w:vAlign w:val="center"/>
          </w:tcPr>
          <w:p w:rsidR="00C110C5" w:rsidRPr="003449E7" w:rsidRDefault="00C110C5" w:rsidP="0062547F">
            <w:pPr>
              <w:jc w:val="center"/>
              <w:rPr>
                <w:sz w:val="24"/>
                <w:szCs w:val="24"/>
              </w:rPr>
            </w:pPr>
            <w:r w:rsidRPr="003449E7">
              <w:rPr>
                <w:sz w:val="24"/>
                <w:szCs w:val="24"/>
              </w:rPr>
              <w:t>Процент исполнения</w:t>
            </w:r>
          </w:p>
        </w:tc>
      </w:tr>
      <w:tr w:rsidR="00C110C5" w:rsidRPr="003449E7" w:rsidTr="0062547F">
        <w:tc>
          <w:tcPr>
            <w:tcW w:w="3431"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59</w:t>
            </w:r>
          </w:p>
        </w:tc>
        <w:tc>
          <w:tcPr>
            <w:tcW w:w="3827"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7</w:t>
            </w:r>
          </w:p>
        </w:tc>
        <w:tc>
          <w:tcPr>
            <w:tcW w:w="2694" w:type="dxa"/>
            <w:tcBorders>
              <w:top w:val="single" w:sz="4" w:space="0" w:color="000000"/>
              <w:left w:val="single" w:sz="4" w:space="0" w:color="000000"/>
              <w:bottom w:val="single" w:sz="4" w:space="0" w:color="000000"/>
              <w:right w:val="single" w:sz="4" w:space="0" w:color="000000"/>
            </w:tcBorders>
          </w:tcPr>
          <w:p w:rsidR="00C110C5" w:rsidRPr="003449E7" w:rsidRDefault="00C110C5" w:rsidP="0062547F">
            <w:pPr>
              <w:jc w:val="center"/>
              <w:rPr>
                <w:sz w:val="24"/>
                <w:szCs w:val="24"/>
              </w:rPr>
            </w:pPr>
            <w:r w:rsidRPr="003449E7">
              <w:rPr>
                <w:sz w:val="24"/>
                <w:szCs w:val="24"/>
              </w:rPr>
              <w:t>89</w:t>
            </w:r>
          </w:p>
        </w:tc>
      </w:tr>
    </w:tbl>
    <w:p w:rsidR="00C110C5" w:rsidRPr="003449E7" w:rsidRDefault="00C110C5" w:rsidP="00C110C5">
      <w:pPr>
        <w:jc w:val="both"/>
        <w:rPr>
          <w:sz w:val="24"/>
          <w:szCs w:val="24"/>
        </w:rPr>
      </w:pPr>
    </w:p>
    <w:p w:rsidR="00C110C5" w:rsidRPr="003449E7" w:rsidRDefault="00C110C5" w:rsidP="00C110C5">
      <w:pPr>
        <w:jc w:val="both"/>
        <w:rPr>
          <w:sz w:val="24"/>
          <w:szCs w:val="24"/>
        </w:rPr>
      </w:pPr>
      <w:r w:rsidRPr="003449E7">
        <w:rPr>
          <w:sz w:val="24"/>
          <w:szCs w:val="24"/>
        </w:rPr>
        <w:t>7. Увеличение доли детей-сирот и детей, оставшихся без попечения родителей, воспитывающихся в семьях граждан Российской Федерации от общего числа детей-сирот и детей, оставшихся без попечения родителей, состоящих на учете во Всеволожском муниципальном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457"/>
        <w:gridCol w:w="2381"/>
        <w:gridCol w:w="2323"/>
      </w:tblGrid>
      <w:tr w:rsidR="00C110C5" w:rsidRPr="003449E7" w:rsidTr="0062547F">
        <w:tc>
          <w:tcPr>
            <w:tcW w:w="2534" w:type="dxa"/>
          </w:tcPr>
          <w:p w:rsidR="00C110C5" w:rsidRPr="003449E7" w:rsidRDefault="00C110C5" w:rsidP="0062547F">
            <w:pPr>
              <w:jc w:val="center"/>
              <w:rPr>
                <w:sz w:val="24"/>
                <w:szCs w:val="24"/>
              </w:rPr>
            </w:pPr>
            <w:r w:rsidRPr="003449E7">
              <w:rPr>
                <w:sz w:val="24"/>
                <w:szCs w:val="24"/>
              </w:rPr>
              <w:t>Год</w:t>
            </w:r>
          </w:p>
        </w:tc>
        <w:tc>
          <w:tcPr>
            <w:tcW w:w="2534" w:type="dxa"/>
          </w:tcPr>
          <w:p w:rsidR="00C110C5" w:rsidRPr="003449E7" w:rsidRDefault="00C110C5" w:rsidP="0062547F">
            <w:pPr>
              <w:jc w:val="center"/>
              <w:rPr>
                <w:sz w:val="24"/>
                <w:szCs w:val="24"/>
              </w:rPr>
            </w:pPr>
            <w:r w:rsidRPr="003449E7">
              <w:rPr>
                <w:sz w:val="24"/>
                <w:szCs w:val="24"/>
              </w:rPr>
              <w:t>Количество усыновленных детей, воспитывающихся в семьях граждан РФ, чел</w:t>
            </w:r>
          </w:p>
        </w:tc>
        <w:tc>
          <w:tcPr>
            <w:tcW w:w="2534" w:type="dxa"/>
          </w:tcPr>
          <w:p w:rsidR="00C110C5" w:rsidRPr="003449E7" w:rsidRDefault="00C110C5" w:rsidP="0062547F">
            <w:pPr>
              <w:jc w:val="center"/>
              <w:rPr>
                <w:sz w:val="24"/>
                <w:szCs w:val="24"/>
              </w:rPr>
            </w:pPr>
            <w:r w:rsidRPr="003449E7">
              <w:rPr>
                <w:sz w:val="24"/>
                <w:szCs w:val="24"/>
              </w:rPr>
              <w:t>Количество  усыновленных детей иностранными гражданами за год, чел</w:t>
            </w:r>
          </w:p>
        </w:tc>
        <w:tc>
          <w:tcPr>
            <w:tcW w:w="2535" w:type="dxa"/>
          </w:tcPr>
          <w:p w:rsidR="00C110C5" w:rsidRPr="003449E7" w:rsidRDefault="00C110C5" w:rsidP="0062547F">
            <w:pPr>
              <w:jc w:val="center"/>
              <w:rPr>
                <w:sz w:val="24"/>
                <w:szCs w:val="24"/>
              </w:rPr>
            </w:pPr>
            <w:r w:rsidRPr="003449E7">
              <w:rPr>
                <w:sz w:val="24"/>
                <w:szCs w:val="24"/>
              </w:rPr>
              <w:t>Процент исполнения</w:t>
            </w:r>
          </w:p>
        </w:tc>
      </w:tr>
      <w:tr w:rsidR="00C110C5" w:rsidRPr="003449E7" w:rsidTr="0062547F">
        <w:tc>
          <w:tcPr>
            <w:tcW w:w="2534" w:type="dxa"/>
          </w:tcPr>
          <w:p w:rsidR="00C110C5" w:rsidRPr="003449E7" w:rsidRDefault="00C110C5" w:rsidP="0062547F">
            <w:pPr>
              <w:jc w:val="center"/>
              <w:rPr>
                <w:sz w:val="24"/>
                <w:szCs w:val="24"/>
              </w:rPr>
            </w:pPr>
            <w:r w:rsidRPr="003449E7">
              <w:rPr>
                <w:sz w:val="24"/>
                <w:szCs w:val="24"/>
              </w:rPr>
              <w:t>2018</w:t>
            </w:r>
          </w:p>
        </w:tc>
        <w:tc>
          <w:tcPr>
            <w:tcW w:w="2534" w:type="dxa"/>
          </w:tcPr>
          <w:p w:rsidR="00C110C5" w:rsidRPr="003449E7" w:rsidRDefault="00C110C5" w:rsidP="0062547F">
            <w:pPr>
              <w:jc w:val="center"/>
              <w:rPr>
                <w:sz w:val="24"/>
                <w:szCs w:val="24"/>
              </w:rPr>
            </w:pPr>
            <w:r w:rsidRPr="003449E7">
              <w:rPr>
                <w:sz w:val="24"/>
                <w:szCs w:val="24"/>
              </w:rPr>
              <w:t>17</w:t>
            </w:r>
          </w:p>
        </w:tc>
        <w:tc>
          <w:tcPr>
            <w:tcW w:w="2534" w:type="dxa"/>
          </w:tcPr>
          <w:p w:rsidR="00C110C5" w:rsidRPr="003449E7" w:rsidRDefault="00C110C5" w:rsidP="0062547F">
            <w:pPr>
              <w:jc w:val="center"/>
              <w:rPr>
                <w:sz w:val="24"/>
                <w:szCs w:val="24"/>
              </w:rPr>
            </w:pPr>
            <w:r w:rsidRPr="003449E7">
              <w:rPr>
                <w:sz w:val="24"/>
                <w:szCs w:val="24"/>
              </w:rPr>
              <w:t>4</w:t>
            </w:r>
          </w:p>
        </w:tc>
        <w:tc>
          <w:tcPr>
            <w:tcW w:w="2535" w:type="dxa"/>
          </w:tcPr>
          <w:p w:rsidR="00C110C5" w:rsidRPr="003449E7" w:rsidRDefault="00C110C5" w:rsidP="0062547F">
            <w:pPr>
              <w:jc w:val="center"/>
              <w:rPr>
                <w:sz w:val="24"/>
                <w:szCs w:val="24"/>
              </w:rPr>
            </w:pPr>
            <w:r w:rsidRPr="003449E7">
              <w:rPr>
                <w:sz w:val="24"/>
                <w:szCs w:val="24"/>
              </w:rPr>
              <w:t>80</w:t>
            </w:r>
          </w:p>
        </w:tc>
      </w:tr>
      <w:tr w:rsidR="00C110C5" w:rsidRPr="003449E7" w:rsidTr="0062547F">
        <w:tc>
          <w:tcPr>
            <w:tcW w:w="2534" w:type="dxa"/>
          </w:tcPr>
          <w:p w:rsidR="00C110C5" w:rsidRPr="003449E7" w:rsidRDefault="00C110C5" w:rsidP="0062547F">
            <w:pPr>
              <w:jc w:val="center"/>
              <w:rPr>
                <w:sz w:val="24"/>
                <w:szCs w:val="24"/>
              </w:rPr>
            </w:pPr>
            <w:r w:rsidRPr="003449E7">
              <w:rPr>
                <w:sz w:val="24"/>
                <w:szCs w:val="24"/>
              </w:rPr>
              <w:t>2019</w:t>
            </w:r>
          </w:p>
        </w:tc>
        <w:tc>
          <w:tcPr>
            <w:tcW w:w="2534" w:type="dxa"/>
          </w:tcPr>
          <w:p w:rsidR="00C110C5" w:rsidRPr="003449E7" w:rsidRDefault="00C110C5" w:rsidP="0062547F">
            <w:pPr>
              <w:jc w:val="center"/>
              <w:rPr>
                <w:sz w:val="24"/>
                <w:szCs w:val="24"/>
              </w:rPr>
            </w:pPr>
            <w:r w:rsidRPr="003449E7">
              <w:rPr>
                <w:sz w:val="24"/>
                <w:szCs w:val="24"/>
              </w:rPr>
              <w:t>33</w:t>
            </w:r>
          </w:p>
        </w:tc>
        <w:tc>
          <w:tcPr>
            <w:tcW w:w="2534" w:type="dxa"/>
          </w:tcPr>
          <w:p w:rsidR="00C110C5" w:rsidRPr="003449E7" w:rsidRDefault="00C110C5" w:rsidP="0062547F">
            <w:pPr>
              <w:jc w:val="center"/>
              <w:rPr>
                <w:sz w:val="24"/>
                <w:szCs w:val="24"/>
              </w:rPr>
            </w:pPr>
            <w:r w:rsidRPr="003449E7">
              <w:rPr>
                <w:sz w:val="24"/>
                <w:szCs w:val="24"/>
              </w:rPr>
              <w:t>8</w:t>
            </w:r>
          </w:p>
        </w:tc>
        <w:tc>
          <w:tcPr>
            <w:tcW w:w="2535" w:type="dxa"/>
          </w:tcPr>
          <w:p w:rsidR="00C110C5" w:rsidRPr="003449E7" w:rsidRDefault="00C110C5" w:rsidP="0062547F">
            <w:pPr>
              <w:jc w:val="center"/>
              <w:rPr>
                <w:sz w:val="24"/>
                <w:szCs w:val="24"/>
              </w:rPr>
            </w:pPr>
            <w:r w:rsidRPr="003449E7">
              <w:rPr>
                <w:sz w:val="24"/>
                <w:szCs w:val="24"/>
              </w:rPr>
              <w:t>80</w:t>
            </w:r>
          </w:p>
        </w:tc>
      </w:tr>
    </w:tbl>
    <w:p w:rsidR="00C110C5" w:rsidRPr="003449E7" w:rsidRDefault="00C110C5" w:rsidP="00C110C5">
      <w:pPr>
        <w:jc w:val="both"/>
        <w:rPr>
          <w:sz w:val="24"/>
          <w:szCs w:val="24"/>
        </w:rPr>
      </w:pPr>
    </w:p>
    <w:p w:rsidR="00C110C5" w:rsidRPr="003449E7" w:rsidRDefault="00C110C5" w:rsidP="00C110C5">
      <w:pPr>
        <w:autoSpaceDE w:val="0"/>
        <w:autoSpaceDN w:val="0"/>
        <w:adjustRightInd w:val="0"/>
        <w:ind w:firstLine="713"/>
        <w:jc w:val="both"/>
        <w:outlineLvl w:val="2"/>
        <w:rPr>
          <w:color w:val="000000"/>
          <w:sz w:val="24"/>
          <w:szCs w:val="24"/>
        </w:rPr>
      </w:pPr>
      <w:r w:rsidRPr="003449E7">
        <w:rPr>
          <w:color w:val="000000"/>
          <w:sz w:val="24"/>
          <w:szCs w:val="24"/>
        </w:rPr>
        <w:t>Из вышеизложенного можно сделать вывод:</w:t>
      </w:r>
    </w:p>
    <w:p w:rsidR="00C110C5" w:rsidRPr="003449E7" w:rsidRDefault="00C110C5" w:rsidP="00C110C5">
      <w:pPr>
        <w:autoSpaceDE w:val="0"/>
        <w:autoSpaceDN w:val="0"/>
        <w:adjustRightInd w:val="0"/>
        <w:ind w:firstLine="713"/>
        <w:jc w:val="both"/>
        <w:outlineLvl w:val="2"/>
        <w:rPr>
          <w:color w:val="000000"/>
          <w:sz w:val="24"/>
          <w:szCs w:val="24"/>
        </w:rPr>
      </w:pPr>
      <w:r w:rsidRPr="003449E7">
        <w:rPr>
          <w:color w:val="000000"/>
          <w:sz w:val="24"/>
          <w:szCs w:val="24"/>
        </w:rPr>
        <w:t xml:space="preserve"> По показателям целевых индикаторов муниципальная программа реализована с высоким уровнем эффективности:</w:t>
      </w:r>
    </w:p>
    <w:p w:rsidR="00C110C5" w:rsidRPr="003449E7" w:rsidRDefault="00C110C5" w:rsidP="00C110C5">
      <w:pPr>
        <w:autoSpaceDE w:val="0"/>
        <w:autoSpaceDN w:val="0"/>
        <w:adjustRightInd w:val="0"/>
        <w:ind w:firstLine="713"/>
        <w:jc w:val="both"/>
        <w:outlineLvl w:val="2"/>
        <w:rPr>
          <w:color w:val="000000"/>
          <w:sz w:val="24"/>
          <w:szCs w:val="24"/>
        </w:rPr>
      </w:pPr>
      <w:r w:rsidRPr="003449E7">
        <w:rPr>
          <w:color w:val="000000"/>
          <w:sz w:val="24"/>
          <w:szCs w:val="24"/>
        </w:rPr>
        <w:t>95% мероприятий, запланированных на  2019 год, выполнены в полном  объеме;</w:t>
      </w:r>
    </w:p>
    <w:p w:rsidR="00C110C5" w:rsidRPr="003449E7" w:rsidRDefault="00C110C5" w:rsidP="00C110C5">
      <w:pPr>
        <w:autoSpaceDE w:val="0"/>
        <w:autoSpaceDN w:val="0"/>
        <w:adjustRightInd w:val="0"/>
        <w:ind w:firstLine="713"/>
        <w:jc w:val="both"/>
        <w:outlineLvl w:val="2"/>
        <w:rPr>
          <w:color w:val="000000"/>
          <w:sz w:val="24"/>
          <w:szCs w:val="24"/>
        </w:rPr>
      </w:pPr>
      <w:r w:rsidRPr="003449E7">
        <w:rPr>
          <w:color w:val="000000"/>
          <w:sz w:val="24"/>
          <w:szCs w:val="24"/>
        </w:rPr>
        <w:t>Освоено 99,7% средств, запланированных для реализации муниципальной программы в отчетном году.</w:t>
      </w:r>
    </w:p>
    <w:p w:rsidR="00C110C5" w:rsidRDefault="00C110C5" w:rsidP="00C110C5">
      <w:pPr>
        <w:jc w:val="right"/>
        <w:rPr>
          <w:sz w:val="24"/>
          <w:szCs w:val="24"/>
          <w:lang w:eastAsia="ru-RU"/>
        </w:rPr>
      </w:pPr>
    </w:p>
    <w:p w:rsidR="00C110C5" w:rsidRPr="00EC6A05" w:rsidRDefault="00C110C5" w:rsidP="00C110C5">
      <w:pPr>
        <w:jc w:val="center"/>
        <w:rPr>
          <w:b/>
          <w:sz w:val="24"/>
          <w:szCs w:val="24"/>
        </w:rPr>
      </w:pPr>
      <w:r w:rsidRPr="00A537E1">
        <w:rPr>
          <w:b/>
          <w:sz w:val="24"/>
          <w:szCs w:val="24"/>
        </w:rPr>
        <w:t xml:space="preserve">4. </w:t>
      </w:r>
      <w:r w:rsidRPr="00A537E1">
        <w:rPr>
          <w:rFonts w:eastAsia="Times New Roman"/>
          <w:b/>
          <w:sz w:val="24"/>
          <w:szCs w:val="24"/>
          <w:lang w:eastAsia="ru-RU"/>
        </w:rPr>
        <w:t xml:space="preserve">Муниципальная программа </w:t>
      </w:r>
      <w:r w:rsidRPr="00EC6A05">
        <w:rPr>
          <w:b/>
          <w:sz w:val="24"/>
          <w:szCs w:val="24"/>
        </w:rPr>
        <w:t>«Развитие физической культуры и массового спорта во Всеволожском районе</w:t>
      </w:r>
      <w:r>
        <w:rPr>
          <w:b/>
          <w:sz w:val="24"/>
          <w:szCs w:val="24"/>
        </w:rPr>
        <w:t xml:space="preserve"> </w:t>
      </w:r>
      <w:r w:rsidRPr="00EC6A05">
        <w:rPr>
          <w:b/>
          <w:sz w:val="24"/>
          <w:szCs w:val="24"/>
        </w:rPr>
        <w:t>2019-2021г.»</w:t>
      </w:r>
    </w:p>
    <w:p w:rsidR="00C110C5" w:rsidRPr="00FE332C" w:rsidRDefault="00C110C5" w:rsidP="00C110C5">
      <w:pPr>
        <w:ind w:firstLine="708"/>
        <w:jc w:val="both"/>
        <w:rPr>
          <w:sz w:val="24"/>
          <w:szCs w:val="24"/>
        </w:rPr>
      </w:pPr>
      <w:r w:rsidRPr="00FE332C">
        <w:rPr>
          <w:sz w:val="24"/>
          <w:szCs w:val="24"/>
        </w:rPr>
        <w:t xml:space="preserve">Одним из основных показателей </w:t>
      </w:r>
      <w:r w:rsidRPr="00EC6A05">
        <w:rPr>
          <w:sz w:val="24"/>
          <w:szCs w:val="24"/>
        </w:rPr>
        <w:t>оценки эффективности развития физкультуры и спорта в Ленинградской области считается процентный показатель занимающихся физкультурой и спортом от общей численности населения</w:t>
      </w:r>
      <w:r w:rsidRPr="00FE332C">
        <w:rPr>
          <w:sz w:val="24"/>
          <w:szCs w:val="24"/>
        </w:rPr>
        <w:t>.</w:t>
      </w:r>
    </w:p>
    <w:p w:rsidR="00C110C5" w:rsidRPr="00FE332C" w:rsidRDefault="00C110C5" w:rsidP="00C110C5">
      <w:pPr>
        <w:ind w:firstLine="708"/>
        <w:jc w:val="both"/>
        <w:rPr>
          <w:sz w:val="24"/>
          <w:szCs w:val="24"/>
        </w:rPr>
      </w:pPr>
      <w:r w:rsidRPr="00FE332C">
        <w:rPr>
          <w:sz w:val="24"/>
          <w:szCs w:val="24"/>
        </w:rPr>
        <w:t>По данным государственного статистического наблюдения в 2019 году</w:t>
      </w:r>
      <w:r w:rsidRPr="00FE332C">
        <w:rPr>
          <w:b/>
          <w:sz w:val="24"/>
          <w:szCs w:val="24"/>
        </w:rPr>
        <w:t xml:space="preserve"> </w:t>
      </w:r>
      <w:r w:rsidRPr="00EC6A05">
        <w:rPr>
          <w:sz w:val="24"/>
          <w:szCs w:val="24"/>
        </w:rPr>
        <w:t>численность занимающихся во Всеволожском районе составила 167 587 чел., что составляет 42% от общей численности населения района. Положительная динамика к 2018 году составляет</w:t>
      </w:r>
      <w:r w:rsidRPr="00FE332C">
        <w:rPr>
          <w:sz w:val="24"/>
          <w:szCs w:val="24"/>
        </w:rPr>
        <w:t xml:space="preserve"> 3 %.</w:t>
      </w:r>
    </w:p>
    <w:p w:rsidR="00C110C5" w:rsidRPr="00FE332C" w:rsidRDefault="00C110C5" w:rsidP="00C110C5">
      <w:pPr>
        <w:ind w:firstLine="708"/>
        <w:jc w:val="both"/>
        <w:rPr>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457"/>
        <w:gridCol w:w="2516"/>
        <w:gridCol w:w="1763"/>
      </w:tblGrid>
      <w:tr w:rsidR="00C110C5" w:rsidRPr="00C727C8" w:rsidTr="0062547F">
        <w:trPr>
          <w:trHeight w:val="665"/>
        </w:trPr>
        <w:tc>
          <w:tcPr>
            <w:tcW w:w="9661" w:type="dxa"/>
            <w:gridSpan w:val="4"/>
            <w:tcBorders>
              <w:top w:val="single" w:sz="4" w:space="0" w:color="auto"/>
              <w:left w:val="single" w:sz="4" w:space="0" w:color="auto"/>
              <w:bottom w:val="single" w:sz="4" w:space="0" w:color="auto"/>
              <w:right w:val="single" w:sz="4" w:space="0" w:color="auto"/>
            </w:tcBorders>
            <w:hideMark/>
          </w:tcPr>
          <w:p w:rsidR="00C110C5" w:rsidRPr="00C727C8" w:rsidRDefault="00C110C5" w:rsidP="0062547F">
            <w:pPr>
              <w:jc w:val="center"/>
              <w:rPr>
                <w:sz w:val="24"/>
                <w:szCs w:val="24"/>
              </w:rPr>
            </w:pPr>
            <w:r w:rsidRPr="00C727C8">
              <w:rPr>
                <w:sz w:val="24"/>
                <w:szCs w:val="24"/>
              </w:rPr>
              <w:t>Доля населения занимающихся физкультурой и спортом от общей численности населения (%)</w:t>
            </w:r>
          </w:p>
        </w:tc>
      </w:tr>
      <w:tr w:rsidR="00C110C5" w:rsidRPr="00C727C8" w:rsidTr="0062547F">
        <w:tc>
          <w:tcPr>
            <w:tcW w:w="2925"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2016 год</w:t>
            </w:r>
          </w:p>
        </w:tc>
        <w:tc>
          <w:tcPr>
            <w:tcW w:w="245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2017 год</w:t>
            </w:r>
          </w:p>
        </w:tc>
        <w:tc>
          <w:tcPr>
            <w:tcW w:w="251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2018год</w:t>
            </w:r>
          </w:p>
        </w:tc>
        <w:tc>
          <w:tcPr>
            <w:tcW w:w="1763"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62547F">
        <w:trPr>
          <w:trHeight w:val="287"/>
        </w:trPr>
        <w:tc>
          <w:tcPr>
            <w:tcW w:w="2925"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29,6%</w:t>
            </w:r>
          </w:p>
        </w:tc>
        <w:tc>
          <w:tcPr>
            <w:tcW w:w="245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34%</w:t>
            </w:r>
          </w:p>
        </w:tc>
        <w:tc>
          <w:tcPr>
            <w:tcW w:w="251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39%</w:t>
            </w:r>
          </w:p>
        </w:tc>
        <w:tc>
          <w:tcPr>
            <w:tcW w:w="1763"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42%</w:t>
            </w:r>
          </w:p>
        </w:tc>
      </w:tr>
    </w:tbl>
    <w:p w:rsidR="00C110C5" w:rsidRPr="00FE332C" w:rsidRDefault="00C110C5" w:rsidP="00C110C5">
      <w:pPr>
        <w:jc w:val="both"/>
        <w:rPr>
          <w:sz w:val="24"/>
          <w:szCs w:val="24"/>
        </w:rPr>
      </w:pPr>
    </w:p>
    <w:p w:rsidR="00C110C5" w:rsidRPr="00FE332C" w:rsidRDefault="00C110C5" w:rsidP="00C110C5">
      <w:pPr>
        <w:ind w:firstLine="708"/>
        <w:jc w:val="both"/>
        <w:rPr>
          <w:sz w:val="24"/>
          <w:szCs w:val="24"/>
        </w:rPr>
      </w:pPr>
      <w:r w:rsidRPr="00FE332C">
        <w:rPr>
          <w:sz w:val="24"/>
          <w:szCs w:val="24"/>
        </w:rPr>
        <w:t xml:space="preserve">Для улучшения планируемых значений основных показателей </w:t>
      </w:r>
      <w:r w:rsidRPr="00EC6A05">
        <w:rPr>
          <w:sz w:val="24"/>
          <w:szCs w:val="24"/>
        </w:rPr>
        <w:t xml:space="preserve">для оценки эффективности, отдел спорта подразумевает последующую деятельность, направленную на совершенствование системы отрасли и инфраструктуры в целом. Для повышения удельного </w:t>
      </w:r>
      <w:r w:rsidRPr="00EC6A05">
        <w:rPr>
          <w:sz w:val="24"/>
          <w:szCs w:val="24"/>
        </w:rPr>
        <w:lastRenderedPageBreak/>
        <w:t>веса населения, систематически занимающегося физической к</w:t>
      </w:r>
      <w:r w:rsidRPr="00FE332C">
        <w:rPr>
          <w:sz w:val="24"/>
          <w:szCs w:val="24"/>
        </w:rPr>
        <w:t>ультурой и спортом необходимы следующие мероприятия, а именно:</w:t>
      </w:r>
    </w:p>
    <w:p w:rsidR="00C110C5" w:rsidRPr="00FE332C" w:rsidRDefault="00C110C5" w:rsidP="00C110C5">
      <w:pPr>
        <w:jc w:val="both"/>
        <w:rPr>
          <w:sz w:val="24"/>
          <w:szCs w:val="24"/>
        </w:rPr>
      </w:pPr>
      <w:r w:rsidRPr="00FE332C">
        <w:rPr>
          <w:sz w:val="24"/>
          <w:szCs w:val="24"/>
        </w:rPr>
        <w:t>- Увеличение количества спортивных сооружений.</w:t>
      </w:r>
    </w:p>
    <w:p w:rsidR="00C110C5" w:rsidRPr="00FE332C" w:rsidRDefault="00C110C5" w:rsidP="00C110C5">
      <w:pPr>
        <w:jc w:val="both"/>
        <w:rPr>
          <w:sz w:val="24"/>
          <w:szCs w:val="24"/>
        </w:rPr>
      </w:pPr>
      <w:r w:rsidRPr="00FE332C">
        <w:rPr>
          <w:sz w:val="24"/>
          <w:szCs w:val="24"/>
        </w:rPr>
        <w:t xml:space="preserve">- Дополнительный набор штатных тренеров по видам спорта для работы в ДЮСШ и Центрах дополнительного образования детей  </w:t>
      </w:r>
    </w:p>
    <w:p w:rsidR="00C110C5" w:rsidRPr="00FE332C" w:rsidRDefault="00C110C5" w:rsidP="00C110C5">
      <w:pPr>
        <w:jc w:val="both"/>
        <w:rPr>
          <w:sz w:val="24"/>
          <w:szCs w:val="24"/>
        </w:rPr>
      </w:pPr>
      <w:r w:rsidRPr="00FE332C">
        <w:rPr>
          <w:sz w:val="24"/>
          <w:szCs w:val="24"/>
        </w:rPr>
        <w:t>- Увеличение численности спортивных работников вообще</w:t>
      </w:r>
    </w:p>
    <w:p w:rsidR="00C110C5" w:rsidRPr="00FE332C" w:rsidRDefault="00C110C5" w:rsidP="00C110C5">
      <w:pPr>
        <w:jc w:val="both"/>
        <w:rPr>
          <w:sz w:val="24"/>
          <w:szCs w:val="24"/>
        </w:rPr>
      </w:pPr>
      <w:r w:rsidRPr="00FE332C">
        <w:rPr>
          <w:sz w:val="24"/>
          <w:szCs w:val="24"/>
        </w:rPr>
        <w:t xml:space="preserve">- Дальнейшее совершенствование системы развития физической культуры и спортивных секций в МОУ СОШ и ДЮСШ </w:t>
      </w:r>
    </w:p>
    <w:p w:rsidR="00C110C5" w:rsidRPr="00FE332C" w:rsidRDefault="00C110C5" w:rsidP="00C110C5">
      <w:pPr>
        <w:jc w:val="both"/>
        <w:rPr>
          <w:sz w:val="24"/>
          <w:szCs w:val="24"/>
        </w:rPr>
      </w:pPr>
      <w:r w:rsidRPr="00FE332C">
        <w:rPr>
          <w:sz w:val="24"/>
          <w:szCs w:val="24"/>
        </w:rPr>
        <w:t>- Разработка и принятие программ развития физической культуры и спорта в поселениях.</w:t>
      </w:r>
    </w:p>
    <w:p w:rsidR="00C110C5" w:rsidRPr="00FE332C" w:rsidRDefault="00C110C5" w:rsidP="00C110C5">
      <w:pPr>
        <w:jc w:val="both"/>
        <w:rPr>
          <w:sz w:val="24"/>
          <w:szCs w:val="24"/>
        </w:rPr>
      </w:pPr>
      <w:r w:rsidRPr="00FE332C">
        <w:rPr>
          <w:sz w:val="24"/>
          <w:szCs w:val="24"/>
        </w:rPr>
        <w:t>- Продолжение деятельности по пропаганде здорового образа жизни, популяризация массовых видов спорта, повышение интереса   к регулярным занятиям ФКиС. и опубликование достижений спортсменов в СМИ.</w:t>
      </w:r>
    </w:p>
    <w:p w:rsidR="00C110C5" w:rsidRPr="00FE332C" w:rsidRDefault="00C110C5" w:rsidP="00C110C5">
      <w:pPr>
        <w:jc w:val="both"/>
        <w:rPr>
          <w:sz w:val="24"/>
          <w:szCs w:val="24"/>
        </w:rPr>
      </w:pPr>
      <w:r w:rsidRPr="00FE332C">
        <w:rPr>
          <w:sz w:val="24"/>
          <w:szCs w:val="24"/>
        </w:rPr>
        <w:t>- Поддержка ветеранов спорта.</w:t>
      </w:r>
    </w:p>
    <w:p w:rsidR="00C110C5" w:rsidRPr="00FE332C" w:rsidRDefault="00C110C5" w:rsidP="00C110C5">
      <w:pPr>
        <w:jc w:val="both"/>
        <w:rPr>
          <w:sz w:val="24"/>
          <w:szCs w:val="24"/>
        </w:rPr>
      </w:pPr>
      <w:r w:rsidRPr="00FE332C">
        <w:rPr>
          <w:sz w:val="24"/>
          <w:szCs w:val="24"/>
        </w:rPr>
        <w:t>- Создание общественных спортивных объединений и клубов.</w:t>
      </w:r>
    </w:p>
    <w:p w:rsidR="00C110C5" w:rsidRPr="00FE332C" w:rsidRDefault="00C110C5" w:rsidP="00C110C5">
      <w:pPr>
        <w:jc w:val="both"/>
        <w:rPr>
          <w:sz w:val="24"/>
          <w:szCs w:val="24"/>
        </w:rPr>
      </w:pPr>
      <w:r w:rsidRPr="00FE332C">
        <w:rPr>
          <w:sz w:val="24"/>
          <w:szCs w:val="24"/>
        </w:rPr>
        <w:t>- Обмен опытом и спортивными делегациями с зарубежными странами.</w:t>
      </w:r>
    </w:p>
    <w:p w:rsidR="00C110C5" w:rsidRPr="00FE332C" w:rsidRDefault="00C110C5" w:rsidP="00C110C5">
      <w:pPr>
        <w:jc w:val="both"/>
        <w:rPr>
          <w:sz w:val="24"/>
          <w:szCs w:val="24"/>
        </w:rPr>
      </w:pPr>
      <w:r w:rsidRPr="00FE332C">
        <w:rPr>
          <w:sz w:val="24"/>
          <w:szCs w:val="24"/>
        </w:rPr>
        <w:t>- Увеличение консолидированного финансирования на спортивные мероприятия.</w:t>
      </w:r>
    </w:p>
    <w:p w:rsidR="00C110C5" w:rsidRPr="00FE332C" w:rsidRDefault="00C110C5" w:rsidP="00C110C5">
      <w:pPr>
        <w:jc w:val="both"/>
        <w:rPr>
          <w:sz w:val="24"/>
          <w:szCs w:val="24"/>
        </w:rPr>
      </w:pPr>
      <w:r w:rsidRPr="00FE332C">
        <w:rPr>
          <w:sz w:val="24"/>
          <w:szCs w:val="24"/>
        </w:rPr>
        <w:t>- Создание и развитие деятельности физкультурно-спортивного диспансера.</w:t>
      </w:r>
    </w:p>
    <w:p w:rsidR="00C110C5" w:rsidRPr="00FE332C" w:rsidRDefault="00C110C5" w:rsidP="00C110C5">
      <w:pPr>
        <w:jc w:val="both"/>
        <w:rPr>
          <w:sz w:val="24"/>
          <w:szCs w:val="24"/>
        </w:rPr>
      </w:pPr>
      <w:r w:rsidRPr="00FE332C">
        <w:rPr>
          <w:sz w:val="24"/>
          <w:szCs w:val="24"/>
        </w:rPr>
        <w:t>- Развитие структуры общественного транспортного сообщения.</w:t>
      </w:r>
    </w:p>
    <w:p w:rsidR="00C110C5" w:rsidRPr="00FE332C" w:rsidRDefault="00C110C5" w:rsidP="00C110C5">
      <w:pPr>
        <w:jc w:val="both"/>
        <w:rPr>
          <w:sz w:val="24"/>
          <w:szCs w:val="24"/>
        </w:rPr>
      </w:pPr>
      <w:r w:rsidRPr="00FE332C">
        <w:rPr>
          <w:sz w:val="24"/>
          <w:szCs w:val="24"/>
        </w:rPr>
        <w:t>- Развитие видов спорта, не нуждающихся в спортивных залах ( лыжные гонки, лёгкая атлетика, автоспорт, городки, авиамодельный, стрельба, бильярдный, туризм, дартс, ездовой, кинологический, парусный, рыболовный и  другие)</w:t>
      </w:r>
    </w:p>
    <w:p w:rsidR="00C110C5" w:rsidRPr="00FE332C" w:rsidRDefault="00C110C5" w:rsidP="00C110C5">
      <w:pPr>
        <w:ind w:firstLine="709"/>
        <w:jc w:val="both"/>
        <w:rPr>
          <w:sz w:val="24"/>
          <w:szCs w:val="24"/>
        </w:rPr>
      </w:pPr>
    </w:p>
    <w:p w:rsidR="00C110C5" w:rsidRPr="00FE332C" w:rsidRDefault="00C110C5" w:rsidP="00C110C5">
      <w:pPr>
        <w:ind w:firstLine="709"/>
        <w:jc w:val="both"/>
        <w:rPr>
          <w:sz w:val="24"/>
          <w:szCs w:val="24"/>
        </w:rPr>
      </w:pPr>
      <w:r w:rsidRPr="00FE332C">
        <w:rPr>
          <w:sz w:val="24"/>
          <w:szCs w:val="24"/>
        </w:rPr>
        <w:t xml:space="preserve">Самые массовые виды спорта на территории района – футбол, фитнес аэробика, волейбол, плавание, лыжные гонки, волейбол, настольный теннис.  </w:t>
      </w:r>
    </w:p>
    <w:p w:rsidR="00C110C5" w:rsidRPr="00FE332C" w:rsidRDefault="00C110C5" w:rsidP="00C110C5">
      <w:pPr>
        <w:ind w:firstLine="709"/>
        <w:jc w:val="both"/>
        <w:rPr>
          <w:sz w:val="24"/>
          <w:szCs w:val="24"/>
        </w:rPr>
      </w:pPr>
      <w:r w:rsidRPr="00FE332C">
        <w:rPr>
          <w:sz w:val="24"/>
          <w:szCs w:val="24"/>
        </w:rPr>
        <w:t>Ежегодно во Всеволожском районе увеличивается количество штатных работников физической культуры и спорта, надо отметить, что 80 % - специалисты с профильным высшим образованием.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81"/>
        <w:gridCol w:w="2551"/>
        <w:gridCol w:w="2268"/>
      </w:tblGrid>
      <w:tr w:rsidR="00C110C5" w:rsidRPr="00C727C8" w:rsidTr="0062547F">
        <w:trPr>
          <w:trHeight w:val="456"/>
        </w:trPr>
        <w:tc>
          <w:tcPr>
            <w:tcW w:w="9776" w:type="dxa"/>
            <w:gridSpan w:val="4"/>
            <w:tcBorders>
              <w:top w:val="single" w:sz="4" w:space="0" w:color="auto"/>
              <w:left w:val="single" w:sz="4" w:space="0" w:color="auto"/>
              <w:bottom w:val="single" w:sz="4" w:space="0" w:color="auto"/>
              <w:right w:val="single" w:sz="4" w:space="0" w:color="auto"/>
            </w:tcBorders>
            <w:hideMark/>
          </w:tcPr>
          <w:p w:rsidR="00C110C5" w:rsidRPr="00C727C8" w:rsidRDefault="00C110C5" w:rsidP="0062547F">
            <w:pPr>
              <w:jc w:val="center"/>
              <w:rPr>
                <w:sz w:val="24"/>
                <w:szCs w:val="24"/>
              </w:rPr>
            </w:pPr>
            <w:r w:rsidRPr="00C727C8">
              <w:rPr>
                <w:sz w:val="24"/>
                <w:szCs w:val="24"/>
              </w:rPr>
              <w:t>Штатные работники физической культуры и спорта</w:t>
            </w:r>
          </w:p>
        </w:tc>
      </w:tr>
      <w:tr w:rsidR="00C110C5" w:rsidRPr="00C727C8" w:rsidTr="0062547F">
        <w:trPr>
          <w:trHeight w:val="285"/>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2016 год</w:t>
            </w:r>
          </w:p>
        </w:tc>
        <w:tc>
          <w:tcPr>
            <w:tcW w:w="25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2017 год</w:t>
            </w:r>
          </w:p>
        </w:tc>
        <w:tc>
          <w:tcPr>
            <w:tcW w:w="255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w:t>
            </w:r>
          </w:p>
        </w:tc>
        <w:tc>
          <w:tcPr>
            <w:tcW w:w="2268"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62547F">
        <w:trPr>
          <w:trHeight w:val="552"/>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674 чел.</w:t>
            </w:r>
          </w:p>
        </w:tc>
        <w:tc>
          <w:tcPr>
            <w:tcW w:w="25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748 чел.</w:t>
            </w:r>
          </w:p>
        </w:tc>
        <w:tc>
          <w:tcPr>
            <w:tcW w:w="255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 xml:space="preserve">815 чел. </w:t>
            </w:r>
          </w:p>
        </w:tc>
        <w:tc>
          <w:tcPr>
            <w:tcW w:w="2268"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 xml:space="preserve">897 чел. </w:t>
            </w:r>
          </w:p>
        </w:tc>
      </w:tr>
    </w:tbl>
    <w:p w:rsidR="00C110C5" w:rsidRPr="00FE332C" w:rsidRDefault="00C110C5" w:rsidP="00C110C5">
      <w:pPr>
        <w:jc w:val="both"/>
        <w:rPr>
          <w:sz w:val="24"/>
          <w:szCs w:val="24"/>
        </w:rPr>
      </w:pPr>
    </w:p>
    <w:p w:rsidR="00C110C5" w:rsidRPr="00FE332C" w:rsidRDefault="00C110C5" w:rsidP="00C110C5">
      <w:pPr>
        <w:ind w:firstLine="708"/>
        <w:jc w:val="both"/>
        <w:rPr>
          <w:sz w:val="24"/>
          <w:szCs w:val="24"/>
        </w:rPr>
      </w:pPr>
      <w:r w:rsidRPr="00FE332C">
        <w:rPr>
          <w:sz w:val="24"/>
          <w:szCs w:val="24"/>
        </w:rPr>
        <w:t xml:space="preserve">На территории Всеволожского района работу по спортивной подготовке осуществляет МБУ «Всеволожская спортивная школа Олимпийского резерва». В структуре спортивной школы 5 подразделений с назначением руководителей каждого подразделения: Всеволожское, Кузьмоловское, Сертоловское, Морозовское и Колтушское (по фигурному катанию). </w:t>
      </w:r>
    </w:p>
    <w:p w:rsidR="00C110C5" w:rsidRPr="00FE332C" w:rsidRDefault="00C110C5" w:rsidP="00C110C5">
      <w:pPr>
        <w:ind w:firstLine="708"/>
        <w:jc w:val="both"/>
        <w:rPr>
          <w:sz w:val="24"/>
          <w:szCs w:val="24"/>
        </w:rPr>
      </w:pPr>
      <w:r w:rsidRPr="00FE332C">
        <w:rPr>
          <w:sz w:val="24"/>
          <w:szCs w:val="24"/>
        </w:rPr>
        <w:t>Общая численность занимающихся в спортивной школе по 20 видам спорта составляет - 4715 чел. Количество тренеров - 152 чел., в т.ч. штатных 87 чел.</w:t>
      </w:r>
    </w:p>
    <w:p w:rsidR="00C110C5" w:rsidRPr="00FE332C" w:rsidRDefault="00C110C5" w:rsidP="00C110C5">
      <w:pPr>
        <w:ind w:firstLine="708"/>
        <w:rPr>
          <w:sz w:val="24"/>
          <w:szCs w:val="24"/>
        </w:rPr>
      </w:pPr>
      <w:r w:rsidRPr="00FE332C">
        <w:rPr>
          <w:sz w:val="24"/>
          <w:szCs w:val="24"/>
        </w:rPr>
        <w:t xml:space="preserve">За отчетный период выполнены звания: </w:t>
      </w:r>
    </w:p>
    <w:p w:rsidR="00C110C5" w:rsidRPr="00FE332C" w:rsidRDefault="00C110C5" w:rsidP="00C110C5">
      <w:pPr>
        <w:ind w:firstLine="708"/>
        <w:rPr>
          <w:sz w:val="24"/>
          <w:szCs w:val="24"/>
        </w:rPr>
      </w:pPr>
      <w:r w:rsidRPr="00FE332C">
        <w:rPr>
          <w:sz w:val="24"/>
          <w:szCs w:val="24"/>
        </w:rPr>
        <w:t xml:space="preserve">МС России -  2 чел.    </w:t>
      </w:r>
    </w:p>
    <w:p w:rsidR="00C110C5" w:rsidRPr="00FE332C" w:rsidRDefault="00C110C5" w:rsidP="00C110C5">
      <w:pPr>
        <w:ind w:firstLine="708"/>
        <w:rPr>
          <w:sz w:val="24"/>
          <w:szCs w:val="24"/>
        </w:rPr>
      </w:pPr>
      <w:r w:rsidRPr="00FE332C">
        <w:rPr>
          <w:sz w:val="24"/>
          <w:szCs w:val="24"/>
        </w:rPr>
        <w:t xml:space="preserve">КМС - 11 чел. </w:t>
      </w:r>
    </w:p>
    <w:p w:rsidR="00C110C5" w:rsidRPr="00FE332C" w:rsidRDefault="00C110C5" w:rsidP="00C110C5">
      <w:pPr>
        <w:ind w:firstLine="708"/>
        <w:rPr>
          <w:sz w:val="24"/>
          <w:szCs w:val="24"/>
        </w:rPr>
      </w:pPr>
      <w:r w:rsidRPr="00FE332C">
        <w:rPr>
          <w:sz w:val="24"/>
          <w:szCs w:val="24"/>
          <w:lang w:val="en-US"/>
        </w:rPr>
        <w:t>I</w:t>
      </w:r>
      <w:r w:rsidRPr="00FE332C">
        <w:rPr>
          <w:sz w:val="24"/>
          <w:szCs w:val="24"/>
        </w:rPr>
        <w:t xml:space="preserve"> спортивный разряд - 24 чел. </w:t>
      </w:r>
    </w:p>
    <w:p w:rsidR="00C110C5" w:rsidRPr="00FE332C" w:rsidRDefault="00C110C5" w:rsidP="00C110C5">
      <w:pPr>
        <w:ind w:firstLine="708"/>
        <w:jc w:val="both"/>
        <w:rPr>
          <w:color w:val="111111"/>
          <w:sz w:val="24"/>
          <w:szCs w:val="24"/>
        </w:rPr>
      </w:pPr>
      <w:r w:rsidRPr="00FE332C">
        <w:rPr>
          <w:color w:val="111111"/>
          <w:sz w:val="24"/>
          <w:szCs w:val="24"/>
        </w:rPr>
        <w:t>В качестве социальной поддержки лучших спортсменов и их тренеров, учреждена стипендия главы администрации Всеволожского муниципального района по спорту. В 2019 году стипендию получали 6 человек.</w:t>
      </w:r>
    </w:p>
    <w:p w:rsidR="00C110C5" w:rsidRPr="00FE332C" w:rsidRDefault="00C110C5" w:rsidP="00C110C5">
      <w:pPr>
        <w:ind w:firstLine="708"/>
        <w:jc w:val="both"/>
        <w:rPr>
          <w:color w:val="111111"/>
          <w:sz w:val="24"/>
          <w:szCs w:val="24"/>
        </w:rPr>
      </w:pPr>
      <w:r w:rsidRPr="00FE332C">
        <w:rPr>
          <w:color w:val="111111"/>
          <w:sz w:val="24"/>
          <w:szCs w:val="24"/>
        </w:rPr>
        <w:t xml:space="preserve">В целях вовлечения в спорт экономически активного населения, а также активизация работы по развитию Всероссийского физкультурно-спортивного комплекса «Готов к труду и обороне» (ГТО), во Всеволожском районе с 2017 года работает МАУ «Всеволожский центр тестирования Всероссийского физкультурно-спортивного комплекса «ГТО». </w:t>
      </w:r>
    </w:p>
    <w:p w:rsidR="00F67465" w:rsidRDefault="00F67465" w:rsidP="00C110C5">
      <w:pPr>
        <w:ind w:firstLine="708"/>
        <w:jc w:val="both"/>
        <w:rPr>
          <w:color w:val="111111"/>
          <w:sz w:val="24"/>
          <w:szCs w:val="24"/>
        </w:rPr>
      </w:pPr>
    </w:p>
    <w:p w:rsidR="00F67465" w:rsidRDefault="00F67465" w:rsidP="00C110C5">
      <w:pPr>
        <w:ind w:firstLine="708"/>
        <w:jc w:val="both"/>
        <w:rPr>
          <w:color w:val="111111"/>
          <w:sz w:val="24"/>
          <w:szCs w:val="24"/>
        </w:rPr>
      </w:pPr>
    </w:p>
    <w:p w:rsidR="00C110C5" w:rsidRPr="00FE332C" w:rsidRDefault="00C110C5" w:rsidP="00C110C5">
      <w:pPr>
        <w:ind w:firstLine="708"/>
        <w:jc w:val="both"/>
        <w:rPr>
          <w:color w:val="111111"/>
          <w:sz w:val="24"/>
          <w:szCs w:val="24"/>
        </w:rPr>
      </w:pPr>
      <w:r w:rsidRPr="00FE332C">
        <w:rPr>
          <w:color w:val="111111"/>
          <w:sz w:val="24"/>
          <w:szCs w:val="24"/>
        </w:rPr>
        <w:lastRenderedPageBreak/>
        <w:t>Количество граждан, выполнивших нормативы ГТО в 2019 году- 504 чел.:</w:t>
      </w:r>
    </w:p>
    <w:tbl>
      <w:tblPr>
        <w:tblW w:w="5387"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5"/>
      </w:tblGrid>
      <w:tr w:rsidR="00C110C5" w:rsidRPr="00C727C8" w:rsidTr="00596E79">
        <w:trPr>
          <w:trHeight w:val="163"/>
        </w:trPr>
        <w:tc>
          <w:tcPr>
            <w:tcW w:w="2552"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 год</w:t>
            </w:r>
          </w:p>
        </w:tc>
        <w:tc>
          <w:tcPr>
            <w:tcW w:w="2835"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596E79">
        <w:trPr>
          <w:trHeight w:val="295"/>
        </w:trPr>
        <w:tc>
          <w:tcPr>
            <w:tcW w:w="2552"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498</w:t>
            </w:r>
          </w:p>
        </w:tc>
        <w:tc>
          <w:tcPr>
            <w:tcW w:w="2835"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504 чел.</w:t>
            </w:r>
          </w:p>
        </w:tc>
      </w:tr>
    </w:tbl>
    <w:p w:rsidR="00C110C5" w:rsidRPr="00FE332C" w:rsidRDefault="00C110C5" w:rsidP="00C110C5">
      <w:pPr>
        <w:ind w:firstLine="708"/>
        <w:jc w:val="both"/>
        <w:rPr>
          <w:color w:val="111111"/>
          <w:sz w:val="24"/>
          <w:szCs w:val="24"/>
        </w:rPr>
      </w:pPr>
    </w:p>
    <w:p w:rsidR="00C110C5" w:rsidRPr="00FE332C" w:rsidRDefault="00C110C5" w:rsidP="00C110C5">
      <w:pPr>
        <w:ind w:firstLine="708"/>
        <w:jc w:val="both"/>
        <w:rPr>
          <w:color w:val="111111"/>
          <w:sz w:val="24"/>
          <w:szCs w:val="24"/>
        </w:rPr>
      </w:pPr>
      <w:r w:rsidRPr="00FE332C">
        <w:rPr>
          <w:color w:val="111111"/>
          <w:sz w:val="24"/>
          <w:szCs w:val="24"/>
        </w:rPr>
        <w:t>Количество граждан, приступивших к сдаче нормативов ГТО - 2800 чел. (зарегистрированных на портале)</w:t>
      </w:r>
    </w:p>
    <w:tbl>
      <w:tblPr>
        <w:tblW w:w="5387"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5"/>
      </w:tblGrid>
      <w:tr w:rsidR="00C110C5" w:rsidRPr="00C727C8" w:rsidTr="00596E79">
        <w:trPr>
          <w:trHeight w:val="145"/>
        </w:trPr>
        <w:tc>
          <w:tcPr>
            <w:tcW w:w="2552"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 год</w:t>
            </w:r>
          </w:p>
        </w:tc>
        <w:tc>
          <w:tcPr>
            <w:tcW w:w="2835"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596E79">
        <w:trPr>
          <w:trHeight w:val="291"/>
        </w:trPr>
        <w:tc>
          <w:tcPr>
            <w:tcW w:w="2552"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1511</w:t>
            </w:r>
          </w:p>
        </w:tc>
        <w:tc>
          <w:tcPr>
            <w:tcW w:w="2835"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1800 чел.</w:t>
            </w:r>
          </w:p>
        </w:tc>
      </w:tr>
    </w:tbl>
    <w:p w:rsidR="00C110C5" w:rsidRPr="00C727C8" w:rsidRDefault="00C110C5" w:rsidP="00C110C5">
      <w:pPr>
        <w:ind w:firstLine="708"/>
        <w:jc w:val="both"/>
        <w:rPr>
          <w:sz w:val="24"/>
          <w:szCs w:val="24"/>
        </w:rPr>
      </w:pPr>
    </w:p>
    <w:p w:rsidR="00C110C5" w:rsidRPr="00FE332C" w:rsidRDefault="00C110C5" w:rsidP="00C110C5">
      <w:pPr>
        <w:ind w:firstLine="708"/>
        <w:jc w:val="both"/>
        <w:rPr>
          <w:sz w:val="24"/>
          <w:szCs w:val="24"/>
        </w:rPr>
      </w:pPr>
      <w:r w:rsidRPr="00C727C8">
        <w:rPr>
          <w:sz w:val="24"/>
          <w:szCs w:val="24"/>
        </w:rPr>
        <w:t>Вторым показателем оценки эффективности развития физкультуры и спорта является показатель обеспеченности спортивными сооружениями: залами, бассейнами,</w:t>
      </w:r>
      <w:r w:rsidRPr="00FE332C">
        <w:rPr>
          <w:sz w:val="24"/>
          <w:szCs w:val="24"/>
        </w:rPr>
        <w:t xml:space="preserve"> спортивными площадками, ледовыми аренами и другими сооружениями. В 2019 году на территории Всеволожского района зарегистрировано 644 спортивных сооружения, в т.ч.:</w:t>
      </w:r>
    </w:p>
    <w:p w:rsidR="00C110C5" w:rsidRPr="00FE332C" w:rsidRDefault="00C110C5" w:rsidP="00C110C5">
      <w:pPr>
        <w:jc w:val="both"/>
        <w:rPr>
          <w:rFonts w:eastAsia="Times New Roman"/>
          <w:bCs/>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39"/>
        <w:gridCol w:w="2381"/>
        <w:gridCol w:w="2297"/>
      </w:tblGrid>
      <w:tr w:rsidR="00C110C5" w:rsidRPr="00C727C8" w:rsidTr="0062547F">
        <w:trPr>
          <w:trHeight w:val="265"/>
        </w:trPr>
        <w:tc>
          <w:tcPr>
            <w:tcW w:w="9493" w:type="dxa"/>
            <w:gridSpan w:val="4"/>
            <w:tcBorders>
              <w:top w:val="single" w:sz="4" w:space="0" w:color="auto"/>
              <w:left w:val="single" w:sz="4" w:space="0" w:color="auto"/>
              <w:bottom w:val="single" w:sz="4" w:space="0" w:color="auto"/>
              <w:right w:val="single" w:sz="4" w:space="0" w:color="auto"/>
            </w:tcBorders>
            <w:hideMark/>
          </w:tcPr>
          <w:p w:rsidR="00C110C5" w:rsidRPr="00C727C8" w:rsidRDefault="00C110C5" w:rsidP="0062547F">
            <w:pPr>
              <w:jc w:val="center"/>
              <w:rPr>
                <w:sz w:val="24"/>
                <w:szCs w:val="24"/>
              </w:rPr>
            </w:pPr>
            <w:r w:rsidRPr="00C727C8">
              <w:rPr>
                <w:sz w:val="24"/>
                <w:szCs w:val="24"/>
              </w:rPr>
              <w:t>Обеспеченность плоскостными спортивными сооружениями</w:t>
            </w:r>
          </w:p>
          <w:p w:rsidR="00C110C5" w:rsidRPr="00C727C8" w:rsidRDefault="00C110C5" w:rsidP="0062547F">
            <w:pPr>
              <w:jc w:val="center"/>
              <w:rPr>
                <w:sz w:val="24"/>
                <w:szCs w:val="24"/>
              </w:rPr>
            </w:pPr>
            <w:r w:rsidRPr="00C727C8">
              <w:rPr>
                <w:sz w:val="24"/>
                <w:szCs w:val="24"/>
              </w:rPr>
              <w:t>(спортивными площадками)</w:t>
            </w:r>
          </w:p>
        </w:tc>
      </w:tr>
      <w:tr w:rsidR="00C110C5" w:rsidRPr="00C727C8" w:rsidTr="0062547F">
        <w:trPr>
          <w:trHeight w:val="273"/>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2016 год</w:t>
            </w:r>
          </w:p>
        </w:tc>
        <w:tc>
          <w:tcPr>
            <w:tcW w:w="2439"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2017 год</w:t>
            </w:r>
          </w:p>
        </w:tc>
        <w:tc>
          <w:tcPr>
            <w:tcW w:w="23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w:t>
            </w:r>
          </w:p>
        </w:tc>
        <w:tc>
          <w:tcPr>
            <w:tcW w:w="229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62547F">
        <w:trPr>
          <w:trHeight w:val="265"/>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313 ед.</w:t>
            </w:r>
          </w:p>
        </w:tc>
        <w:tc>
          <w:tcPr>
            <w:tcW w:w="2439"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 xml:space="preserve"> 323 ед.</w:t>
            </w:r>
          </w:p>
        </w:tc>
        <w:tc>
          <w:tcPr>
            <w:tcW w:w="23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356 ед.</w:t>
            </w:r>
          </w:p>
        </w:tc>
        <w:tc>
          <w:tcPr>
            <w:tcW w:w="229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391 ед.</w:t>
            </w:r>
          </w:p>
        </w:tc>
      </w:tr>
      <w:tr w:rsidR="00C110C5" w:rsidRPr="00C727C8" w:rsidTr="0062547F">
        <w:trPr>
          <w:trHeight w:val="641"/>
        </w:trPr>
        <w:tc>
          <w:tcPr>
            <w:tcW w:w="9493" w:type="dxa"/>
            <w:gridSpan w:val="4"/>
            <w:tcBorders>
              <w:top w:val="single" w:sz="4" w:space="0" w:color="auto"/>
              <w:left w:val="single" w:sz="4" w:space="0" w:color="auto"/>
              <w:bottom w:val="single" w:sz="4" w:space="0" w:color="auto"/>
              <w:right w:val="single" w:sz="4" w:space="0" w:color="auto"/>
            </w:tcBorders>
            <w:hideMark/>
          </w:tcPr>
          <w:p w:rsidR="00C110C5" w:rsidRPr="00C727C8" w:rsidRDefault="00C110C5" w:rsidP="0062547F">
            <w:pPr>
              <w:jc w:val="center"/>
              <w:rPr>
                <w:sz w:val="24"/>
                <w:szCs w:val="24"/>
              </w:rPr>
            </w:pPr>
            <w:r w:rsidRPr="00C727C8">
              <w:rPr>
                <w:sz w:val="24"/>
                <w:szCs w:val="24"/>
              </w:rPr>
              <w:t>Обеспеченность спортивными залами:</w:t>
            </w:r>
          </w:p>
        </w:tc>
      </w:tr>
      <w:tr w:rsidR="00C110C5" w:rsidRPr="00C727C8" w:rsidTr="0062547F">
        <w:trPr>
          <w:trHeight w:val="456"/>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2016 год</w:t>
            </w:r>
          </w:p>
        </w:tc>
        <w:tc>
          <w:tcPr>
            <w:tcW w:w="2439"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2017 год</w:t>
            </w:r>
          </w:p>
        </w:tc>
        <w:tc>
          <w:tcPr>
            <w:tcW w:w="23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w:t>
            </w:r>
          </w:p>
        </w:tc>
        <w:tc>
          <w:tcPr>
            <w:tcW w:w="229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62547F">
        <w:trPr>
          <w:trHeight w:val="470"/>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92 ед.</w:t>
            </w:r>
          </w:p>
        </w:tc>
        <w:tc>
          <w:tcPr>
            <w:tcW w:w="2439"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102 ед.</w:t>
            </w:r>
          </w:p>
        </w:tc>
        <w:tc>
          <w:tcPr>
            <w:tcW w:w="23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121 ед.</w:t>
            </w:r>
          </w:p>
        </w:tc>
        <w:tc>
          <w:tcPr>
            <w:tcW w:w="229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125 ед.</w:t>
            </w:r>
          </w:p>
        </w:tc>
      </w:tr>
      <w:tr w:rsidR="00C110C5" w:rsidRPr="00C727C8" w:rsidTr="0062547F">
        <w:trPr>
          <w:trHeight w:val="456"/>
        </w:trPr>
        <w:tc>
          <w:tcPr>
            <w:tcW w:w="9493" w:type="dxa"/>
            <w:gridSpan w:val="4"/>
            <w:tcBorders>
              <w:top w:val="single" w:sz="4" w:space="0" w:color="auto"/>
              <w:left w:val="single" w:sz="4" w:space="0" w:color="auto"/>
              <w:bottom w:val="single" w:sz="4" w:space="0" w:color="auto"/>
              <w:right w:val="single" w:sz="4" w:space="0" w:color="auto"/>
            </w:tcBorders>
            <w:hideMark/>
          </w:tcPr>
          <w:p w:rsidR="00C110C5" w:rsidRPr="00C727C8" w:rsidRDefault="00C110C5" w:rsidP="0062547F">
            <w:pPr>
              <w:jc w:val="center"/>
              <w:rPr>
                <w:sz w:val="24"/>
                <w:szCs w:val="24"/>
              </w:rPr>
            </w:pPr>
            <w:r w:rsidRPr="00C727C8">
              <w:rPr>
                <w:sz w:val="24"/>
                <w:szCs w:val="24"/>
              </w:rPr>
              <w:t>Обеспеченность бассейнами (с учетом мини-бассейнов в детских садах)</w:t>
            </w:r>
          </w:p>
        </w:tc>
      </w:tr>
      <w:tr w:rsidR="00C110C5" w:rsidRPr="00C727C8" w:rsidTr="0062547F">
        <w:trPr>
          <w:trHeight w:val="285"/>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2016 год</w:t>
            </w:r>
          </w:p>
        </w:tc>
        <w:tc>
          <w:tcPr>
            <w:tcW w:w="2439"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2017 год</w:t>
            </w:r>
          </w:p>
        </w:tc>
        <w:tc>
          <w:tcPr>
            <w:tcW w:w="23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2018</w:t>
            </w:r>
          </w:p>
        </w:tc>
        <w:tc>
          <w:tcPr>
            <w:tcW w:w="229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2019</w:t>
            </w:r>
          </w:p>
        </w:tc>
      </w:tr>
      <w:tr w:rsidR="00C110C5" w:rsidRPr="00C727C8" w:rsidTr="0062547F">
        <w:trPr>
          <w:trHeight w:val="552"/>
        </w:trPr>
        <w:tc>
          <w:tcPr>
            <w:tcW w:w="2376"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16 ед.</w:t>
            </w:r>
          </w:p>
        </w:tc>
        <w:tc>
          <w:tcPr>
            <w:tcW w:w="2439"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19 ед.</w:t>
            </w:r>
          </w:p>
        </w:tc>
        <w:tc>
          <w:tcPr>
            <w:tcW w:w="2381"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24 ед.</w:t>
            </w:r>
          </w:p>
        </w:tc>
        <w:tc>
          <w:tcPr>
            <w:tcW w:w="2297" w:type="dxa"/>
            <w:tcBorders>
              <w:top w:val="single" w:sz="4" w:space="0" w:color="auto"/>
              <w:left w:val="single" w:sz="4" w:space="0" w:color="auto"/>
              <w:bottom w:val="single" w:sz="4" w:space="0" w:color="auto"/>
              <w:right w:val="single" w:sz="4" w:space="0" w:color="auto"/>
            </w:tcBorders>
          </w:tcPr>
          <w:p w:rsidR="00C110C5" w:rsidRPr="00C727C8" w:rsidRDefault="00C110C5" w:rsidP="0062547F">
            <w:pPr>
              <w:jc w:val="center"/>
              <w:rPr>
                <w:sz w:val="24"/>
                <w:szCs w:val="24"/>
              </w:rPr>
            </w:pPr>
            <w:r w:rsidRPr="00C727C8">
              <w:rPr>
                <w:sz w:val="24"/>
                <w:szCs w:val="24"/>
              </w:rPr>
              <w:t>25 ед.</w:t>
            </w:r>
          </w:p>
        </w:tc>
      </w:tr>
    </w:tbl>
    <w:p w:rsidR="00C110C5" w:rsidRPr="00C727C8" w:rsidRDefault="00C110C5" w:rsidP="00C110C5">
      <w:pPr>
        <w:ind w:firstLine="708"/>
        <w:jc w:val="both"/>
        <w:rPr>
          <w:sz w:val="24"/>
          <w:szCs w:val="24"/>
        </w:rPr>
      </w:pPr>
    </w:p>
    <w:p w:rsidR="00C110C5" w:rsidRPr="00FE332C" w:rsidRDefault="00C110C5" w:rsidP="00C110C5">
      <w:pPr>
        <w:ind w:firstLine="708"/>
        <w:jc w:val="both"/>
        <w:rPr>
          <w:sz w:val="24"/>
          <w:szCs w:val="24"/>
        </w:rPr>
      </w:pPr>
      <w:r w:rsidRPr="00FE332C">
        <w:rPr>
          <w:sz w:val="24"/>
          <w:szCs w:val="24"/>
        </w:rPr>
        <w:t xml:space="preserve">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важных приоритетов социальной политики района. В целях улучшения ситуации по обеспеченности района спортивными сооружениями в 2019 году: </w:t>
      </w:r>
    </w:p>
    <w:p w:rsidR="00C110C5" w:rsidRPr="00FE332C" w:rsidRDefault="00C110C5" w:rsidP="00C110C5">
      <w:pPr>
        <w:ind w:firstLine="708"/>
        <w:jc w:val="both"/>
        <w:rPr>
          <w:sz w:val="24"/>
          <w:szCs w:val="24"/>
        </w:rPr>
      </w:pPr>
      <w:r w:rsidRPr="00FE332C">
        <w:rPr>
          <w:sz w:val="24"/>
          <w:szCs w:val="24"/>
        </w:rPr>
        <w:t>Открыто отделение бокса и спортивной борьбы МБУ «ВСШОР» в микрорайоне «Южный» г. Всеволожска;</w:t>
      </w:r>
    </w:p>
    <w:p w:rsidR="00C110C5" w:rsidRPr="00FE332C" w:rsidRDefault="00C110C5" w:rsidP="00C110C5">
      <w:pPr>
        <w:ind w:firstLine="708"/>
        <w:jc w:val="both"/>
        <w:rPr>
          <w:sz w:val="24"/>
          <w:szCs w:val="24"/>
        </w:rPr>
      </w:pPr>
      <w:r w:rsidRPr="00FE332C">
        <w:rPr>
          <w:sz w:val="24"/>
          <w:szCs w:val="24"/>
        </w:rPr>
        <w:t>Приобретены тренажеры для Сертоловского подразделения МБУ «ВСШОР» на сумму 3 млн.руб.;</w:t>
      </w:r>
    </w:p>
    <w:p w:rsidR="00C110C5" w:rsidRPr="00FE332C" w:rsidRDefault="00C110C5" w:rsidP="00C110C5">
      <w:pPr>
        <w:ind w:firstLine="708"/>
        <w:jc w:val="both"/>
        <w:rPr>
          <w:sz w:val="24"/>
          <w:szCs w:val="24"/>
        </w:rPr>
      </w:pPr>
      <w:r w:rsidRPr="00FE332C">
        <w:rPr>
          <w:sz w:val="24"/>
          <w:szCs w:val="24"/>
        </w:rPr>
        <w:t>В областную программу строительства спортивных объектов на 2019 – 2021 годы включен Всеволожский городской физкультурно-оздоровительный центр с универсальным игровым залом и бассейном на пересечении улицы Приютинская и шоссе «Дорога жизни»;</w:t>
      </w:r>
    </w:p>
    <w:p w:rsidR="00C110C5" w:rsidRPr="00FE332C" w:rsidRDefault="00C110C5" w:rsidP="00C110C5">
      <w:pPr>
        <w:ind w:firstLine="708"/>
        <w:jc w:val="both"/>
        <w:rPr>
          <w:sz w:val="24"/>
          <w:szCs w:val="24"/>
        </w:rPr>
      </w:pPr>
      <w:r w:rsidRPr="00FE332C">
        <w:rPr>
          <w:sz w:val="24"/>
          <w:szCs w:val="24"/>
        </w:rPr>
        <w:t>В октябре 2019 года в городе Всеволожске состоялось открытие:</w:t>
      </w:r>
    </w:p>
    <w:p w:rsidR="00C110C5" w:rsidRPr="00FE332C" w:rsidRDefault="00C110C5" w:rsidP="00C110C5">
      <w:pPr>
        <w:ind w:firstLine="708"/>
        <w:jc w:val="both"/>
        <w:rPr>
          <w:sz w:val="24"/>
          <w:szCs w:val="24"/>
        </w:rPr>
      </w:pPr>
      <w:r w:rsidRPr="00FE332C">
        <w:rPr>
          <w:sz w:val="24"/>
          <w:szCs w:val="24"/>
        </w:rPr>
        <w:t>- освещенной велодорожки с пешеходной зоной протяженностью 2,7 км.</w:t>
      </w:r>
    </w:p>
    <w:p w:rsidR="00C110C5" w:rsidRPr="00FE332C" w:rsidRDefault="00C110C5" w:rsidP="00C110C5">
      <w:pPr>
        <w:ind w:firstLine="708"/>
        <w:jc w:val="both"/>
        <w:rPr>
          <w:sz w:val="24"/>
          <w:szCs w:val="24"/>
        </w:rPr>
      </w:pPr>
      <w:r w:rsidRPr="00FE332C">
        <w:rPr>
          <w:sz w:val="24"/>
          <w:szCs w:val="24"/>
        </w:rPr>
        <w:t>- спортивной комплексной спортивной площадки, включающей: современный скейтпарк, комплексную спортивную площадку для игровых видов спорта, детский городок, площадку ГТО, уличные тренажеры.</w:t>
      </w:r>
    </w:p>
    <w:p w:rsidR="00C110C5" w:rsidRPr="00FE332C" w:rsidRDefault="00C110C5" w:rsidP="00C110C5">
      <w:pPr>
        <w:ind w:firstLine="708"/>
        <w:jc w:val="both"/>
        <w:rPr>
          <w:sz w:val="24"/>
          <w:szCs w:val="24"/>
        </w:rPr>
      </w:pPr>
      <w:r w:rsidRPr="00FE332C">
        <w:rPr>
          <w:sz w:val="24"/>
          <w:szCs w:val="24"/>
        </w:rPr>
        <w:t>- современной скейт-трассы в мкр. Мельничный ручей.</w:t>
      </w:r>
    </w:p>
    <w:p w:rsidR="00C110C5" w:rsidRPr="00FE332C" w:rsidRDefault="00C110C5" w:rsidP="00C110C5">
      <w:pPr>
        <w:ind w:firstLine="708"/>
        <w:jc w:val="both"/>
        <w:rPr>
          <w:color w:val="111111"/>
          <w:sz w:val="24"/>
          <w:szCs w:val="24"/>
        </w:rPr>
      </w:pPr>
      <w:r w:rsidRPr="00FE332C">
        <w:rPr>
          <w:color w:val="111111"/>
          <w:sz w:val="24"/>
          <w:szCs w:val="24"/>
        </w:rPr>
        <w:t xml:space="preserve">В целях экономии денежных средств по оплате отопления для спортивного комплекса МБУ «ВСШОР» в пос. им. Морозова построена собственная котельная, выполнен ремонт системы отопления. Также проведены работы по ремонту полов в </w:t>
      </w:r>
      <w:r w:rsidRPr="00FE332C">
        <w:rPr>
          <w:color w:val="111111"/>
          <w:sz w:val="24"/>
          <w:szCs w:val="24"/>
        </w:rPr>
        <w:lastRenderedPageBreak/>
        <w:t xml:space="preserve">спортивных игровых залах, установлены стеклопакеты; в зале для баскетбола уложен баскетбольный паркет. </w:t>
      </w:r>
    </w:p>
    <w:p w:rsidR="00C110C5" w:rsidRPr="00FE332C" w:rsidRDefault="00C110C5" w:rsidP="00C110C5">
      <w:pPr>
        <w:ind w:firstLine="708"/>
        <w:jc w:val="both"/>
        <w:rPr>
          <w:sz w:val="24"/>
          <w:szCs w:val="24"/>
        </w:rPr>
      </w:pPr>
      <w:r w:rsidRPr="00FE332C">
        <w:rPr>
          <w:sz w:val="24"/>
          <w:szCs w:val="24"/>
        </w:rPr>
        <w:t>В 2019 году была разработана проектно-сметная документация на строительство физкультурно-оздоровительного комплекса в пос. им. Свердлова. В настоящее время разрабатывается проектно-сметная документация на строительство муниципальной ледовой арены для города Всеволожска. Ведется строительство многофункционального спортивного комплекса в г. Сертолово, футбольных стадионов в пос.Н.Дубровка, в пос.Рахья, в пос.Бугры, в пос.Янино.</w:t>
      </w:r>
    </w:p>
    <w:p w:rsidR="00C110C5" w:rsidRPr="00FE332C" w:rsidRDefault="00C110C5" w:rsidP="00C110C5">
      <w:pPr>
        <w:ind w:firstLine="708"/>
        <w:jc w:val="both"/>
        <w:rPr>
          <w:color w:val="111111"/>
          <w:sz w:val="24"/>
          <w:szCs w:val="24"/>
        </w:rPr>
      </w:pPr>
      <w:r w:rsidRPr="00FE332C">
        <w:rPr>
          <w:color w:val="111111"/>
          <w:sz w:val="24"/>
          <w:szCs w:val="24"/>
        </w:rPr>
        <w:t xml:space="preserve">Деятельность по развитию физической культуры и спорта в МО «Всеволожский муниципальный район» ЛО осуществляется в соответствии с утвержденной муниципальной программой «Развитие физической культуры и массового спорта во Всеволожском муниципальном районе на 2019–2021 г.г.». </w:t>
      </w:r>
    </w:p>
    <w:p w:rsidR="00C110C5" w:rsidRPr="00FE332C" w:rsidRDefault="00C110C5" w:rsidP="00C110C5">
      <w:pPr>
        <w:ind w:firstLine="708"/>
        <w:jc w:val="both"/>
        <w:rPr>
          <w:color w:val="111111"/>
          <w:sz w:val="24"/>
          <w:szCs w:val="24"/>
        </w:rPr>
      </w:pPr>
      <w:r w:rsidRPr="00FE332C">
        <w:rPr>
          <w:color w:val="111111"/>
          <w:sz w:val="24"/>
          <w:szCs w:val="24"/>
        </w:rPr>
        <w:t>Общая сумма финансирования муниципальной программы на 2019 год составила 215 645,0 тыс. руб., в т.ч.:</w:t>
      </w:r>
    </w:p>
    <w:p w:rsidR="00C110C5" w:rsidRPr="00FE332C" w:rsidRDefault="00C110C5" w:rsidP="00C110C5">
      <w:pPr>
        <w:ind w:firstLine="708"/>
        <w:jc w:val="both"/>
        <w:rPr>
          <w:color w:val="111111"/>
          <w:sz w:val="24"/>
          <w:szCs w:val="24"/>
        </w:rPr>
      </w:pPr>
      <w:r w:rsidRPr="00FE332C">
        <w:rPr>
          <w:color w:val="111111"/>
          <w:sz w:val="24"/>
          <w:szCs w:val="24"/>
        </w:rPr>
        <w:t>1.Организация проведения спортивных и физкультурных мероприятий, обеспечение участия команд и спортсменов в спортивных и физкультурных мероприятиях - 17 700,0 тыс. руб.</w:t>
      </w:r>
    </w:p>
    <w:p w:rsidR="00C110C5" w:rsidRPr="00FE332C" w:rsidRDefault="00C110C5" w:rsidP="00C110C5">
      <w:pPr>
        <w:ind w:firstLine="708"/>
        <w:jc w:val="both"/>
        <w:rPr>
          <w:color w:val="111111"/>
          <w:sz w:val="24"/>
          <w:szCs w:val="24"/>
        </w:rPr>
      </w:pPr>
      <w:r w:rsidRPr="00FE332C">
        <w:rPr>
          <w:color w:val="111111"/>
          <w:sz w:val="24"/>
          <w:szCs w:val="24"/>
        </w:rPr>
        <w:t>2. Обеспечение деятельности МБУ «Всеволожская спортивная школа Олимпийского резерва» - 166 582,3 тыс. руб.</w:t>
      </w:r>
    </w:p>
    <w:p w:rsidR="00C110C5" w:rsidRPr="00FE332C" w:rsidRDefault="00C110C5" w:rsidP="00C110C5">
      <w:pPr>
        <w:ind w:firstLine="708"/>
        <w:jc w:val="both"/>
        <w:rPr>
          <w:color w:val="111111"/>
          <w:sz w:val="24"/>
          <w:szCs w:val="24"/>
        </w:rPr>
      </w:pPr>
      <w:r w:rsidRPr="00FE332C">
        <w:rPr>
          <w:color w:val="111111"/>
          <w:sz w:val="24"/>
          <w:szCs w:val="24"/>
        </w:rPr>
        <w:t>3. Обеспечение деятельности МАУ «ВЦТВФСК «ГТО» 11 720,0 тыс. руб.</w:t>
      </w:r>
    </w:p>
    <w:p w:rsidR="00C110C5" w:rsidRPr="00FE332C" w:rsidRDefault="00C110C5" w:rsidP="00C110C5">
      <w:pPr>
        <w:pStyle w:val="ConsPlusCell"/>
        <w:ind w:firstLine="709"/>
        <w:jc w:val="both"/>
        <w:rPr>
          <w:rStyle w:val="text"/>
          <w:rFonts w:ascii="Times New Roman" w:hAnsi="Times New Roman" w:cs="Times New Roman"/>
          <w:sz w:val="24"/>
          <w:szCs w:val="24"/>
        </w:rPr>
      </w:pPr>
      <w:r w:rsidRPr="00FE332C">
        <w:rPr>
          <w:rStyle w:val="text"/>
          <w:rFonts w:ascii="Times New Roman" w:hAnsi="Times New Roman" w:cs="Times New Roman"/>
          <w:sz w:val="24"/>
          <w:szCs w:val="24"/>
        </w:rPr>
        <w:t xml:space="preserve">В 2020 году основным направлением деятельности в сфере физической культуры и спорта станет решение задач по повышению качества, разнообразия и эффективности услуг в сфере физической культуры и спорта; увеличение доли населения, систематически занимающегося физической культурой и спортом. Продолжится работа по развитию материально-технического обеспечения, приобретению оборудования, строительству, капитальному ремонту и реконструкции спортивных объектов. </w:t>
      </w:r>
    </w:p>
    <w:p w:rsidR="00C110C5" w:rsidRPr="009B30D8" w:rsidRDefault="00C110C5" w:rsidP="00C110C5">
      <w:pPr>
        <w:ind w:firstLine="567"/>
        <w:jc w:val="both"/>
        <w:rPr>
          <w:sz w:val="24"/>
          <w:szCs w:val="24"/>
        </w:rPr>
      </w:pPr>
      <w:r w:rsidRPr="009B30D8">
        <w:rPr>
          <w:sz w:val="24"/>
          <w:szCs w:val="24"/>
          <w:u w:val="single"/>
        </w:rPr>
        <w:t>Оценка эффективности  программы не проводилась</w:t>
      </w:r>
      <w:r w:rsidRPr="009B30D8">
        <w:rPr>
          <w:sz w:val="24"/>
          <w:szCs w:val="24"/>
        </w:rPr>
        <w:t>.</w:t>
      </w:r>
    </w:p>
    <w:p w:rsidR="00C110C5" w:rsidRPr="009C68FB" w:rsidRDefault="00C110C5" w:rsidP="00C110C5">
      <w:pPr>
        <w:ind w:firstLine="567"/>
        <w:jc w:val="both"/>
        <w:rPr>
          <w:color w:val="FF0000"/>
        </w:rPr>
      </w:pPr>
    </w:p>
    <w:p w:rsidR="00C110C5" w:rsidRDefault="00C110C5" w:rsidP="00C110C5">
      <w:pPr>
        <w:ind w:firstLine="567"/>
        <w:jc w:val="both"/>
        <w:rPr>
          <w:rFonts w:eastAsia="Times New Roman"/>
          <w:b/>
          <w:sz w:val="24"/>
          <w:szCs w:val="24"/>
          <w:lang w:eastAsia="ru-RU"/>
        </w:rPr>
      </w:pPr>
      <w:r w:rsidRPr="00F57181">
        <w:rPr>
          <w:b/>
          <w:sz w:val="24"/>
          <w:szCs w:val="24"/>
        </w:rPr>
        <w:t xml:space="preserve">5. </w:t>
      </w:r>
      <w:r w:rsidRPr="00F57181">
        <w:rPr>
          <w:rFonts w:eastAsia="Times New Roman"/>
          <w:b/>
          <w:sz w:val="24"/>
          <w:szCs w:val="24"/>
          <w:lang w:eastAsia="ru-RU"/>
        </w:rPr>
        <w:t xml:space="preserve">Муниципальная программа «Управление муниципальными финансами Всеволожского муниципального района Ленинградской области» </w:t>
      </w:r>
    </w:p>
    <w:p w:rsidR="00C110C5" w:rsidRDefault="00C110C5" w:rsidP="00C110C5">
      <w:pPr>
        <w:ind w:firstLine="567"/>
        <w:jc w:val="both"/>
        <w:rPr>
          <w:rFonts w:eastAsia="Times New Roman"/>
          <w:b/>
          <w:sz w:val="24"/>
          <w:szCs w:val="24"/>
          <w:lang w:eastAsia="ru-RU"/>
        </w:rPr>
      </w:pPr>
    </w:p>
    <w:p w:rsidR="00C110C5" w:rsidRPr="00EC6A05" w:rsidRDefault="00C110C5" w:rsidP="002A6C4A">
      <w:pPr>
        <w:numPr>
          <w:ilvl w:val="0"/>
          <w:numId w:val="3"/>
        </w:numPr>
        <w:jc w:val="center"/>
        <w:rPr>
          <w:sz w:val="24"/>
          <w:szCs w:val="24"/>
        </w:rPr>
      </w:pPr>
      <w:r w:rsidRPr="00EC6A05">
        <w:rPr>
          <w:sz w:val="24"/>
          <w:szCs w:val="24"/>
        </w:rPr>
        <w:t>Общие положения</w:t>
      </w:r>
    </w:p>
    <w:p w:rsidR="00C110C5" w:rsidRPr="00EC6A05" w:rsidRDefault="00C110C5" w:rsidP="00C110C5">
      <w:pPr>
        <w:pStyle w:val="ConsPlusCell"/>
        <w:ind w:left="-108"/>
        <w:jc w:val="both"/>
        <w:rPr>
          <w:rFonts w:ascii="Times New Roman" w:hAnsi="Times New Roman" w:cs="Times New Roman"/>
          <w:sz w:val="24"/>
          <w:szCs w:val="24"/>
        </w:rPr>
      </w:pPr>
      <w:r w:rsidRPr="00EC6A05">
        <w:rPr>
          <w:rFonts w:ascii="Times New Roman" w:hAnsi="Times New Roman" w:cs="Times New Roman"/>
          <w:sz w:val="24"/>
          <w:szCs w:val="24"/>
        </w:rPr>
        <w:t xml:space="preserve">          Основной исполнитель Муниципальной программы: Комитет финансов администрации МО «Всеволожский муниципальный район» Ленинградской области.</w:t>
      </w:r>
    </w:p>
    <w:p w:rsidR="00C110C5" w:rsidRPr="00EC6A05" w:rsidRDefault="00C110C5" w:rsidP="00C110C5">
      <w:pPr>
        <w:jc w:val="both"/>
        <w:rPr>
          <w:sz w:val="24"/>
          <w:szCs w:val="24"/>
        </w:rPr>
      </w:pPr>
      <w:r w:rsidRPr="00EC6A05">
        <w:rPr>
          <w:sz w:val="24"/>
          <w:szCs w:val="24"/>
        </w:rPr>
        <w:t xml:space="preserve">           Муниципальная программа "Управление муниципальными финансами Всеволожского района Ленинградской области</w:t>
      </w:r>
      <w:r w:rsidRPr="00EC6A05">
        <w:rPr>
          <w:b/>
          <w:sz w:val="24"/>
          <w:szCs w:val="24"/>
        </w:rPr>
        <w:t xml:space="preserve">» </w:t>
      </w:r>
      <w:r w:rsidRPr="00EC6A05">
        <w:rPr>
          <w:sz w:val="24"/>
          <w:szCs w:val="24"/>
        </w:rPr>
        <w:t>утверждена постановлением Администрации</w:t>
      </w:r>
      <w:r w:rsidRPr="00EC6A05">
        <w:rPr>
          <w:spacing w:val="-5"/>
          <w:sz w:val="24"/>
          <w:szCs w:val="24"/>
        </w:rPr>
        <w:t xml:space="preserve">  МО Всеволожского </w:t>
      </w:r>
      <w:r w:rsidRPr="00EC6A05">
        <w:rPr>
          <w:sz w:val="24"/>
          <w:szCs w:val="24"/>
        </w:rPr>
        <w:t>муниципального района  Ленинградской области от 16 ноября  2015 года № 2849, внесены изменения постановление № 2128 от 29.08.2016г.; постановление  N 2856 от  16.11.2016г.; постановление № 3295 от 28.12.2016г.; постановление № 3525 от 29.12.2017г.,</w:t>
      </w:r>
      <w:r w:rsidRPr="00EC6A05">
        <w:rPr>
          <w:color w:val="FF0000"/>
          <w:sz w:val="24"/>
          <w:szCs w:val="24"/>
        </w:rPr>
        <w:t xml:space="preserve"> </w:t>
      </w:r>
      <w:r w:rsidRPr="00EC6A05">
        <w:rPr>
          <w:sz w:val="24"/>
          <w:szCs w:val="24"/>
        </w:rPr>
        <w:t xml:space="preserve">постановление № 3738 от 14.12.2018г.; постановление № 1779 от 25.06.2019г.; постановление № 23 от 15.01.2020г. </w:t>
      </w:r>
    </w:p>
    <w:p w:rsidR="00C110C5" w:rsidRPr="00EC6A05" w:rsidRDefault="00C110C5" w:rsidP="00C110C5">
      <w:pPr>
        <w:pStyle w:val="ConsPlusCell"/>
        <w:ind w:left="-108"/>
        <w:jc w:val="both"/>
        <w:rPr>
          <w:rFonts w:ascii="Times New Roman" w:hAnsi="Times New Roman" w:cs="Times New Roman"/>
          <w:sz w:val="24"/>
          <w:szCs w:val="24"/>
          <w:u w:val="single"/>
        </w:rPr>
      </w:pPr>
      <w:r w:rsidRPr="00EC6A05">
        <w:rPr>
          <w:rFonts w:ascii="Times New Roman" w:hAnsi="Times New Roman" w:cs="Times New Roman"/>
          <w:sz w:val="24"/>
          <w:szCs w:val="24"/>
        </w:rPr>
        <w:t xml:space="preserve">             </w:t>
      </w:r>
      <w:r w:rsidRPr="00EC6A05">
        <w:rPr>
          <w:rFonts w:ascii="Times New Roman" w:hAnsi="Times New Roman" w:cs="Times New Roman"/>
          <w:sz w:val="24"/>
          <w:szCs w:val="24"/>
          <w:u w:val="single"/>
        </w:rPr>
        <w:t xml:space="preserve">Цель:             </w:t>
      </w:r>
    </w:p>
    <w:p w:rsidR="00C110C5" w:rsidRPr="00EC6A05" w:rsidRDefault="00C110C5" w:rsidP="00C110C5">
      <w:pPr>
        <w:pStyle w:val="ConsPlusCell"/>
        <w:ind w:left="-108"/>
        <w:jc w:val="both"/>
        <w:rPr>
          <w:rFonts w:ascii="Times New Roman" w:hAnsi="Times New Roman" w:cs="Times New Roman"/>
          <w:sz w:val="24"/>
          <w:szCs w:val="24"/>
        </w:rPr>
      </w:pPr>
      <w:r w:rsidRPr="00EC6A05">
        <w:rPr>
          <w:rFonts w:ascii="Times New Roman" w:hAnsi="Times New Roman" w:cs="Times New Roman"/>
          <w:sz w:val="24"/>
          <w:szCs w:val="24"/>
        </w:rPr>
        <w:t xml:space="preserve">             Обеспечение условий для устойчивого исполнения расходных обязательств муниципальных образований городских и сельских поселений Всеволожского района Ленинградской области и повышение качества управления муниципальными финансами.</w:t>
      </w:r>
    </w:p>
    <w:p w:rsidR="00C110C5" w:rsidRPr="00EC6A05" w:rsidRDefault="00C110C5" w:rsidP="00C110C5">
      <w:pPr>
        <w:pStyle w:val="ConsPlusCell"/>
        <w:ind w:left="-108" w:firstLine="648"/>
        <w:jc w:val="both"/>
        <w:rPr>
          <w:rFonts w:ascii="Times New Roman" w:hAnsi="Times New Roman" w:cs="Times New Roman"/>
          <w:sz w:val="24"/>
          <w:szCs w:val="24"/>
          <w:u w:val="single"/>
        </w:rPr>
      </w:pPr>
      <w:r w:rsidRPr="00EC6A05">
        <w:rPr>
          <w:rFonts w:ascii="Times New Roman" w:hAnsi="Times New Roman" w:cs="Times New Roman"/>
          <w:sz w:val="24"/>
          <w:szCs w:val="24"/>
          <w:u w:val="single"/>
        </w:rPr>
        <w:t xml:space="preserve"> Задачи:</w:t>
      </w:r>
    </w:p>
    <w:p w:rsidR="00C110C5" w:rsidRPr="00EC6A05" w:rsidRDefault="00C110C5" w:rsidP="002A6C4A">
      <w:pPr>
        <w:numPr>
          <w:ilvl w:val="0"/>
          <w:numId w:val="5"/>
        </w:numPr>
        <w:tabs>
          <w:tab w:val="clear" w:pos="3630"/>
        </w:tabs>
        <w:autoSpaceDE w:val="0"/>
        <w:autoSpaceDN w:val="0"/>
        <w:adjustRightInd w:val="0"/>
        <w:ind w:left="0" w:firstLine="488"/>
        <w:jc w:val="both"/>
        <w:rPr>
          <w:sz w:val="24"/>
          <w:szCs w:val="24"/>
        </w:rPr>
      </w:pPr>
      <w:r w:rsidRPr="00EC6A05">
        <w:rPr>
          <w:sz w:val="24"/>
          <w:szCs w:val="24"/>
        </w:rPr>
        <w:t>Совершенствование системы перераспределения финансовых ресурсов между бюджетом МО «Всеволожский муниципальный район» и бюджетами муниципальных образований городских и сельских поселений Всеволожского района Ленинградской области</w:t>
      </w:r>
    </w:p>
    <w:p w:rsidR="00C110C5" w:rsidRPr="00EC6A05" w:rsidRDefault="00C110C5" w:rsidP="002A6C4A">
      <w:pPr>
        <w:numPr>
          <w:ilvl w:val="0"/>
          <w:numId w:val="5"/>
        </w:numPr>
        <w:tabs>
          <w:tab w:val="clear" w:pos="3630"/>
        </w:tabs>
        <w:autoSpaceDE w:val="0"/>
        <w:autoSpaceDN w:val="0"/>
        <w:adjustRightInd w:val="0"/>
        <w:ind w:left="0" w:firstLine="488"/>
        <w:jc w:val="both"/>
        <w:rPr>
          <w:sz w:val="24"/>
          <w:szCs w:val="24"/>
        </w:rPr>
      </w:pPr>
      <w:r w:rsidRPr="00EC6A05">
        <w:rPr>
          <w:sz w:val="24"/>
          <w:szCs w:val="24"/>
        </w:rPr>
        <w:lastRenderedPageBreak/>
        <w:t>Сокращение дифференциации в уровне бюджетной обеспеченности муниципальных образований городских и сельских поселений Всеволожского района Ленинградской области</w:t>
      </w:r>
    </w:p>
    <w:p w:rsidR="00C110C5" w:rsidRPr="00EC6A05" w:rsidRDefault="00C110C5" w:rsidP="002A6C4A">
      <w:pPr>
        <w:numPr>
          <w:ilvl w:val="0"/>
          <w:numId w:val="5"/>
        </w:numPr>
        <w:tabs>
          <w:tab w:val="clear" w:pos="3630"/>
        </w:tabs>
        <w:autoSpaceDE w:val="0"/>
        <w:autoSpaceDN w:val="0"/>
        <w:adjustRightInd w:val="0"/>
        <w:ind w:left="0" w:firstLine="488"/>
        <w:jc w:val="both"/>
        <w:rPr>
          <w:sz w:val="24"/>
          <w:szCs w:val="24"/>
        </w:rPr>
      </w:pPr>
      <w:r w:rsidRPr="00EC6A05">
        <w:rPr>
          <w:sz w:val="24"/>
          <w:szCs w:val="24"/>
        </w:rPr>
        <w:t>Обеспечение устойчивого исполнения бюджетов муниципальных образований городских и сельских поселений Всеволожского района Ленинградской области</w:t>
      </w:r>
    </w:p>
    <w:p w:rsidR="00C110C5" w:rsidRPr="00EC6A05" w:rsidRDefault="00C110C5" w:rsidP="00C110C5">
      <w:pPr>
        <w:autoSpaceDE w:val="0"/>
        <w:autoSpaceDN w:val="0"/>
        <w:adjustRightInd w:val="0"/>
        <w:rPr>
          <w:color w:val="FF0000"/>
          <w:sz w:val="24"/>
          <w:szCs w:val="24"/>
        </w:rPr>
      </w:pPr>
      <w:r w:rsidRPr="00EC6A05">
        <w:rPr>
          <w:color w:val="FF0000"/>
          <w:sz w:val="24"/>
          <w:szCs w:val="24"/>
        </w:rPr>
        <w:t xml:space="preserve">        </w:t>
      </w:r>
      <w:r w:rsidRPr="00EC6A05">
        <w:rPr>
          <w:color w:val="FF0000"/>
          <w:sz w:val="24"/>
          <w:szCs w:val="24"/>
        </w:rPr>
        <w:tab/>
      </w:r>
    </w:p>
    <w:p w:rsidR="00C110C5" w:rsidRPr="00EC6A05" w:rsidRDefault="00C110C5" w:rsidP="00C110C5">
      <w:pPr>
        <w:widowControl w:val="0"/>
        <w:autoSpaceDE w:val="0"/>
        <w:autoSpaceDN w:val="0"/>
        <w:adjustRightInd w:val="0"/>
        <w:jc w:val="center"/>
        <w:rPr>
          <w:sz w:val="24"/>
          <w:szCs w:val="24"/>
        </w:rPr>
      </w:pPr>
      <w:r w:rsidRPr="00EC6A05">
        <w:rPr>
          <w:sz w:val="24"/>
          <w:szCs w:val="24"/>
        </w:rPr>
        <w:t>2 . Степень соответствия фактических затрат</w:t>
      </w:r>
    </w:p>
    <w:p w:rsidR="00C110C5" w:rsidRPr="00EC6A05" w:rsidRDefault="00C110C5" w:rsidP="00C110C5">
      <w:pPr>
        <w:widowControl w:val="0"/>
        <w:autoSpaceDE w:val="0"/>
        <w:autoSpaceDN w:val="0"/>
        <w:adjustRightInd w:val="0"/>
        <w:jc w:val="center"/>
        <w:rPr>
          <w:sz w:val="24"/>
          <w:szCs w:val="24"/>
        </w:rPr>
      </w:pPr>
      <w:r w:rsidRPr="00EC6A05">
        <w:rPr>
          <w:sz w:val="24"/>
          <w:szCs w:val="24"/>
        </w:rPr>
        <w:t xml:space="preserve"> бюджета муниципального района к запланированному уровню</w:t>
      </w:r>
    </w:p>
    <w:p w:rsidR="00C110C5" w:rsidRPr="00EC6A05" w:rsidRDefault="00C110C5" w:rsidP="00C110C5">
      <w:pPr>
        <w:jc w:val="center"/>
        <w:rPr>
          <w:sz w:val="24"/>
          <w:szCs w:val="24"/>
        </w:rPr>
      </w:pPr>
      <w:r w:rsidRPr="00EC6A05">
        <w:rPr>
          <w:sz w:val="24"/>
          <w:szCs w:val="24"/>
        </w:rPr>
        <w:t xml:space="preserve">                                                                                                                                (тыс. руб.)</w:t>
      </w:r>
    </w:p>
    <w:tbl>
      <w:tblPr>
        <w:tblW w:w="9478" w:type="dxa"/>
        <w:tblInd w:w="103" w:type="dxa"/>
        <w:tblLayout w:type="fixed"/>
        <w:tblLook w:val="04A0" w:firstRow="1" w:lastRow="0" w:firstColumn="1" w:lastColumn="0" w:noHBand="0" w:noVBand="1"/>
      </w:tblPr>
      <w:tblGrid>
        <w:gridCol w:w="3861"/>
        <w:gridCol w:w="1560"/>
        <w:gridCol w:w="1984"/>
        <w:gridCol w:w="1042"/>
        <w:gridCol w:w="1031"/>
      </w:tblGrid>
      <w:tr w:rsidR="00C110C5" w:rsidRPr="00EC6A05" w:rsidTr="00F67465">
        <w:trPr>
          <w:trHeight w:val="527"/>
        </w:trPr>
        <w:tc>
          <w:tcPr>
            <w:tcW w:w="3861" w:type="dxa"/>
            <w:vMerge w:val="restart"/>
            <w:tcBorders>
              <w:top w:val="single" w:sz="4" w:space="0" w:color="auto"/>
              <w:left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bCs/>
                <w:sz w:val="24"/>
                <w:szCs w:val="24"/>
              </w:rPr>
              <w:t>Наименование мероприятия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sz w:val="24"/>
                <w:szCs w:val="24"/>
              </w:rPr>
              <w:t>Объем финансирования</w:t>
            </w:r>
          </w:p>
        </w:tc>
        <w:tc>
          <w:tcPr>
            <w:tcW w:w="2073" w:type="dxa"/>
            <w:gridSpan w:val="2"/>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sz w:val="24"/>
                <w:szCs w:val="24"/>
              </w:rPr>
              <w:t xml:space="preserve">Отклонения </w:t>
            </w:r>
          </w:p>
        </w:tc>
      </w:tr>
      <w:tr w:rsidR="00C110C5" w:rsidRPr="00EC6A05" w:rsidTr="00F67465">
        <w:trPr>
          <w:trHeight w:val="1258"/>
        </w:trPr>
        <w:tc>
          <w:tcPr>
            <w:tcW w:w="3861" w:type="dxa"/>
            <w:vMerge/>
            <w:tcBorders>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sz w:val="24"/>
                <w:szCs w:val="24"/>
              </w:rPr>
              <w:t>Расходы на реализацию программы в 2019 году</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rPr>
                <w:bCs/>
                <w:sz w:val="24"/>
                <w:szCs w:val="24"/>
              </w:rPr>
            </w:pPr>
            <w:r w:rsidRPr="00EC6A05">
              <w:rPr>
                <w:sz w:val="24"/>
                <w:szCs w:val="24"/>
              </w:rPr>
              <w:t>Предусмотрено в бюджете  на реализацию программы в 2019 году</w:t>
            </w:r>
          </w:p>
        </w:tc>
        <w:tc>
          <w:tcPr>
            <w:tcW w:w="1042" w:type="dxa"/>
            <w:tcBorders>
              <w:top w:val="single" w:sz="4" w:space="0" w:color="auto"/>
              <w:left w:val="nil"/>
              <w:bottom w:val="single" w:sz="4" w:space="0" w:color="auto"/>
              <w:right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Сумма</w:t>
            </w:r>
          </w:p>
        </w:tc>
        <w:tc>
          <w:tcPr>
            <w:tcW w:w="1031" w:type="dxa"/>
            <w:tcBorders>
              <w:top w:val="single" w:sz="4" w:space="0" w:color="auto"/>
              <w:left w:val="nil"/>
              <w:bottom w:val="single" w:sz="4" w:space="0" w:color="auto"/>
              <w:right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w:t>
            </w:r>
          </w:p>
        </w:tc>
      </w:tr>
      <w:tr w:rsidR="00C110C5" w:rsidRPr="00EC6A05" w:rsidTr="00F67465">
        <w:trPr>
          <w:trHeight w:val="354"/>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bCs/>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sz w:val="24"/>
                <w:szCs w:val="24"/>
              </w:rPr>
            </w:pPr>
            <w:r w:rsidRPr="00EC6A05">
              <w:rPr>
                <w:sz w:val="24"/>
                <w:szCs w:val="24"/>
              </w:rPr>
              <w:t>2</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sz w:val="24"/>
                <w:szCs w:val="24"/>
              </w:rPr>
            </w:pPr>
            <w:r w:rsidRPr="00EC6A05">
              <w:rPr>
                <w:sz w:val="24"/>
                <w:szCs w:val="24"/>
              </w:rPr>
              <w:t>3</w:t>
            </w:r>
          </w:p>
        </w:tc>
        <w:tc>
          <w:tcPr>
            <w:tcW w:w="1042" w:type="dxa"/>
            <w:tcBorders>
              <w:top w:val="single" w:sz="4" w:space="0" w:color="auto"/>
              <w:left w:val="nil"/>
              <w:bottom w:val="single" w:sz="4" w:space="0" w:color="auto"/>
              <w:right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4</w:t>
            </w:r>
          </w:p>
        </w:tc>
        <w:tc>
          <w:tcPr>
            <w:tcW w:w="1031" w:type="dxa"/>
            <w:tcBorders>
              <w:top w:val="single" w:sz="4" w:space="0" w:color="auto"/>
              <w:left w:val="nil"/>
              <w:bottom w:val="single" w:sz="4" w:space="0" w:color="auto"/>
              <w:right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5</w:t>
            </w:r>
          </w:p>
        </w:tc>
      </w:tr>
      <w:tr w:rsidR="00C110C5" w:rsidRPr="00EC6A05" w:rsidTr="00F67465">
        <w:trPr>
          <w:trHeight w:val="1642"/>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both"/>
              <w:outlineLvl w:val="1"/>
              <w:rPr>
                <w:bCs/>
                <w:sz w:val="24"/>
                <w:szCs w:val="24"/>
              </w:rPr>
            </w:pPr>
            <w:r w:rsidRPr="00EC6A05">
              <w:rPr>
                <w:sz w:val="24"/>
                <w:szCs w:val="24"/>
              </w:rPr>
              <w:t>Основное мероприятие "Выравнивание бюджетной обеспеченности муниципальных образований поселений Всеволожского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bCs/>
                <w:sz w:val="24"/>
                <w:szCs w:val="24"/>
              </w:rPr>
              <w:t>275 243,00</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275 243,00</w:t>
            </w:r>
          </w:p>
        </w:tc>
        <w:tc>
          <w:tcPr>
            <w:tcW w:w="1042"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w:t>
            </w:r>
          </w:p>
        </w:tc>
        <w:tc>
          <w:tcPr>
            <w:tcW w:w="1031"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w:t>
            </w:r>
          </w:p>
        </w:tc>
      </w:tr>
      <w:tr w:rsidR="00C110C5" w:rsidRPr="00EC6A05" w:rsidTr="00F67465">
        <w:trPr>
          <w:trHeight w:val="303"/>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both"/>
              <w:outlineLvl w:val="1"/>
              <w:rPr>
                <w:sz w:val="24"/>
                <w:szCs w:val="24"/>
              </w:rPr>
            </w:pPr>
            <w:r w:rsidRPr="00EC6A05">
              <w:rPr>
                <w:sz w:val="24"/>
                <w:szCs w:val="24"/>
              </w:rPr>
              <w:t>1.1 Дотации на выравнивание бюджетной обеспеченности субъектов Российской Федерации и муниципальных образований (за счет средств областного бюджета)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bCs/>
                <w:sz w:val="24"/>
                <w:szCs w:val="24"/>
              </w:rPr>
              <w:t>195 243,00</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195 243,00</w:t>
            </w:r>
          </w:p>
        </w:tc>
        <w:tc>
          <w:tcPr>
            <w:tcW w:w="1042"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w:t>
            </w:r>
          </w:p>
        </w:tc>
        <w:tc>
          <w:tcPr>
            <w:tcW w:w="1031"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w:t>
            </w:r>
          </w:p>
        </w:tc>
      </w:tr>
      <w:tr w:rsidR="00C110C5" w:rsidRPr="00EC6A05" w:rsidTr="00F67465">
        <w:trPr>
          <w:trHeight w:val="240"/>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both"/>
              <w:outlineLvl w:val="1"/>
              <w:rPr>
                <w:sz w:val="24"/>
                <w:szCs w:val="24"/>
              </w:rPr>
            </w:pPr>
            <w:r w:rsidRPr="00EC6A05">
              <w:rPr>
                <w:sz w:val="24"/>
                <w:szCs w:val="24"/>
              </w:rPr>
              <w:t>1.2. Дотации на выравнивание бюджетной обеспеченности субъектов Российской Федерации и муниципальных образований (за счет средств местного бюджета)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sz w:val="24"/>
                <w:szCs w:val="24"/>
              </w:rPr>
              <w:t>80 000,00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sz w:val="24"/>
                <w:szCs w:val="24"/>
              </w:rPr>
              <w:t>80 000,00</w:t>
            </w:r>
          </w:p>
        </w:tc>
        <w:tc>
          <w:tcPr>
            <w:tcW w:w="1042"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w:t>
            </w:r>
          </w:p>
        </w:tc>
        <w:tc>
          <w:tcPr>
            <w:tcW w:w="1031"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w:t>
            </w:r>
          </w:p>
        </w:tc>
      </w:tr>
      <w:tr w:rsidR="00C110C5" w:rsidRPr="00EC6A05" w:rsidTr="00F67465">
        <w:trPr>
          <w:trHeight w:val="552"/>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both"/>
              <w:outlineLvl w:val="1"/>
              <w:rPr>
                <w:bCs/>
                <w:sz w:val="24"/>
                <w:szCs w:val="24"/>
              </w:rPr>
            </w:pPr>
            <w:r w:rsidRPr="00EC6A05">
              <w:rPr>
                <w:sz w:val="24"/>
                <w:szCs w:val="24"/>
              </w:rPr>
              <w:t>Основное мероприятие "Поддержка мер по обеспечению сбалансированности бюджетов поселений Всеволожского муниципального района"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1"/>
              <w:rPr>
                <w:bCs/>
                <w:sz w:val="24"/>
                <w:szCs w:val="24"/>
              </w:rPr>
            </w:pPr>
            <w:r w:rsidRPr="00EC6A05">
              <w:rPr>
                <w:bCs/>
                <w:sz w:val="24"/>
                <w:szCs w:val="24"/>
              </w:rPr>
              <w:t>36 261,3</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36 357,7</w:t>
            </w:r>
          </w:p>
        </w:tc>
        <w:tc>
          <w:tcPr>
            <w:tcW w:w="1042"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96,4</w:t>
            </w:r>
          </w:p>
        </w:tc>
        <w:tc>
          <w:tcPr>
            <w:tcW w:w="1031"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1"/>
              <w:rPr>
                <w:bCs/>
                <w:sz w:val="24"/>
                <w:szCs w:val="24"/>
              </w:rPr>
            </w:pPr>
            <w:r w:rsidRPr="00EC6A05">
              <w:rPr>
                <w:bCs/>
                <w:sz w:val="24"/>
                <w:szCs w:val="24"/>
              </w:rPr>
              <w:t>0,3</w:t>
            </w:r>
          </w:p>
        </w:tc>
      </w:tr>
      <w:tr w:rsidR="00C110C5" w:rsidRPr="00EC6A05" w:rsidTr="00F67465">
        <w:trPr>
          <w:trHeight w:val="560"/>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0C5" w:rsidRPr="00EC6A05" w:rsidRDefault="00C110C5" w:rsidP="0062547F">
            <w:pPr>
              <w:jc w:val="both"/>
              <w:outlineLvl w:val="1"/>
              <w:rPr>
                <w:bCs/>
                <w:sz w:val="24"/>
                <w:szCs w:val="24"/>
              </w:rPr>
            </w:pPr>
            <w:r w:rsidRPr="00EC6A05">
              <w:rPr>
                <w:sz w:val="24"/>
                <w:szCs w:val="24"/>
              </w:rPr>
              <w:t>Основное мероприятие "Оценка качества управления муниципальными финансами"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110C5" w:rsidRPr="00EC6A05" w:rsidRDefault="00C110C5" w:rsidP="0062547F">
            <w:pPr>
              <w:jc w:val="center"/>
              <w:outlineLvl w:val="0"/>
              <w:rPr>
                <w:bCs/>
                <w:sz w:val="24"/>
                <w:szCs w:val="24"/>
              </w:rPr>
            </w:pPr>
            <w:r w:rsidRPr="00EC6A05">
              <w:rPr>
                <w:bCs/>
                <w:sz w:val="24"/>
                <w:szCs w:val="24"/>
              </w:rPr>
              <w:t>0</w:t>
            </w:r>
          </w:p>
        </w:tc>
        <w:tc>
          <w:tcPr>
            <w:tcW w:w="1984"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0"/>
              <w:rPr>
                <w:bCs/>
                <w:sz w:val="24"/>
                <w:szCs w:val="24"/>
              </w:rPr>
            </w:pPr>
            <w:r w:rsidRPr="00EC6A05">
              <w:rPr>
                <w:sz w:val="24"/>
                <w:szCs w:val="24"/>
              </w:rPr>
              <w:t>0</w:t>
            </w:r>
          </w:p>
        </w:tc>
        <w:tc>
          <w:tcPr>
            <w:tcW w:w="1042"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0"/>
              <w:rPr>
                <w:bCs/>
                <w:sz w:val="24"/>
                <w:szCs w:val="24"/>
              </w:rPr>
            </w:pPr>
            <w:r w:rsidRPr="00EC6A05">
              <w:rPr>
                <w:bCs/>
                <w:sz w:val="24"/>
                <w:szCs w:val="24"/>
              </w:rPr>
              <w:t>0</w:t>
            </w:r>
          </w:p>
        </w:tc>
        <w:tc>
          <w:tcPr>
            <w:tcW w:w="1031" w:type="dxa"/>
            <w:tcBorders>
              <w:top w:val="single" w:sz="4" w:space="0" w:color="auto"/>
              <w:left w:val="nil"/>
              <w:bottom w:val="single" w:sz="4" w:space="0" w:color="auto"/>
              <w:right w:val="single" w:sz="4" w:space="0" w:color="auto"/>
            </w:tcBorders>
            <w:shd w:val="clear" w:color="auto" w:fill="auto"/>
            <w:vAlign w:val="center"/>
          </w:tcPr>
          <w:p w:rsidR="00C110C5" w:rsidRPr="00EC6A05" w:rsidRDefault="00C110C5" w:rsidP="0062547F">
            <w:pPr>
              <w:jc w:val="center"/>
              <w:outlineLvl w:val="0"/>
              <w:rPr>
                <w:bCs/>
                <w:sz w:val="24"/>
                <w:szCs w:val="24"/>
              </w:rPr>
            </w:pPr>
            <w:r w:rsidRPr="00EC6A05">
              <w:rPr>
                <w:bCs/>
                <w:sz w:val="24"/>
                <w:szCs w:val="24"/>
              </w:rPr>
              <w:t>0</w:t>
            </w:r>
          </w:p>
        </w:tc>
      </w:tr>
      <w:tr w:rsidR="00C110C5" w:rsidRPr="00EC6A05" w:rsidTr="00F67465">
        <w:trPr>
          <w:trHeight w:val="139"/>
        </w:trPr>
        <w:tc>
          <w:tcPr>
            <w:tcW w:w="3861" w:type="dxa"/>
            <w:tcBorders>
              <w:top w:val="single" w:sz="4" w:space="0" w:color="auto"/>
              <w:left w:val="single" w:sz="4" w:space="0" w:color="auto"/>
              <w:bottom w:val="single" w:sz="4" w:space="0" w:color="auto"/>
              <w:right w:val="single" w:sz="4" w:space="0" w:color="auto"/>
            </w:tcBorders>
            <w:shd w:val="clear" w:color="auto" w:fill="auto"/>
            <w:hideMark/>
          </w:tcPr>
          <w:p w:rsidR="00C110C5" w:rsidRPr="00EC6A05" w:rsidRDefault="00C110C5" w:rsidP="0062547F">
            <w:pPr>
              <w:widowControl w:val="0"/>
              <w:autoSpaceDE w:val="0"/>
              <w:autoSpaceDN w:val="0"/>
              <w:adjustRightInd w:val="0"/>
              <w:rPr>
                <w:sz w:val="24"/>
                <w:szCs w:val="24"/>
              </w:rPr>
            </w:pPr>
            <w:r w:rsidRPr="00EC6A05">
              <w:rPr>
                <w:sz w:val="24"/>
                <w:szCs w:val="24"/>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C110C5" w:rsidRPr="00EC6A05" w:rsidRDefault="00C110C5" w:rsidP="0062547F">
            <w:pPr>
              <w:widowControl w:val="0"/>
              <w:autoSpaceDE w:val="0"/>
              <w:autoSpaceDN w:val="0"/>
              <w:adjustRightInd w:val="0"/>
              <w:jc w:val="center"/>
              <w:rPr>
                <w:sz w:val="24"/>
                <w:szCs w:val="24"/>
              </w:rPr>
            </w:pPr>
            <w:r w:rsidRPr="00EC6A05">
              <w:rPr>
                <w:sz w:val="24"/>
                <w:szCs w:val="24"/>
              </w:rPr>
              <w:t>311 504,30</w:t>
            </w:r>
          </w:p>
        </w:tc>
        <w:tc>
          <w:tcPr>
            <w:tcW w:w="1984" w:type="dxa"/>
            <w:tcBorders>
              <w:top w:val="single" w:sz="4" w:space="0" w:color="auto"/>
              <w:left w:val="nil"/>
              <w:bottom w:val="single" w:sz="4" w:space="0" w:color="auto"/>
              <w:right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311 600,70</w:t>
            </w:r>
          </w:p>
        </w:tc>
        <w:tc>
          <w:tcPr>
            <w:tcW w:w="1042" w:type="dxa"/>
            <w:tcBorders>
              <w:top w:val="single" w:sz="4" w:space="0" w:color="auto"/>
              <w:left w:val="single" w:sz="4" w:space="0" w:color="auto"/>
              <w:bottom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96,4</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110C5" w:rsidRPr="00EC6A05" w:rsidRDefault="00C110C5" w:rsidP="0062547F">
            <w:pPr>
              <w:widowControl w:val="0"/>
              <w:autoSpaceDE w:val="0"/>
              <w:autoSpaceDN w:val="0"/>
              <w:adjustRightInd w:val="0"/>
              <w:jc w:val="center"/>
              <w:rPr>
                <w:sz w:val="24"/>
                <w:szCs w:val="24"/>
              </w:rPr>
            </w:pPr>
            <w:r w:rsidRPr="00EC6A05">
              <w:rPr>
                <w:sz w:val="24"/>
                <w:szCs w:val="24"/>
              </w:rPr>
              <w:t>0,1</w:t>
            </w:r>
          </w:p>
        </w:tc>
      </w:tr>
    </w:tbl>
    <w:p w:rsidR="00C110C5" w:rsidRPr="00EC6A05" w:rsidRDefault="00C110C5" w:rsidP="00C110C5">
      <w:pPr>
        <w:widowControl w:val="0"/>
        <w:autoSpaceDE w:val="0"/>
        <w:autoSpaceDN w:val="0"/>
        <w:adjustRightInd w:val="0"/>
        <w:jc w:val="center"/>
        <w:rPr>
          <w:color w:val="FF0000"/>
          <w:sz w:val="24"/>
          <w:szCs w:val="24"/>
        </w:rPr>
      </w:pPr>
    </w:p>
    <w:p w:rsidR="00C110C5" w:rsidRPr="00EC6A05" w:rsidRDefault="00C110C5" w:rsidP="00C110C5">
      <w:pPr>
        <w:ind w:firstLine="540"/>
        <w:jc w:val="both"/>
        <w:rPr>
          <w:sz w:val="24"/>
          <w:szCs w:val="24"/>
        </w:rPr>
      </w:pPr>
      <w:r w:rsidRPr="00EC6A05">
        <w:rPr>
          <w:sz w:val="24"/>
          <w:szCs w:val="24"/>
        </w:rPr>
        <w:t xml:space="preserve"> В рамках реализации мероприятий  по муниципальной программы «Управление муниципальными финансами  Всеволожского района Ленинградской области»  на 2019 год  было выделено всего </w:t>
      </w:r>
      <w:r w:rsidRPr="00EC6A05">
        <w:rPr>
          <w:b/>
          <w:sz w:val="24"/>
          <w:szCs w:val="24"/>
        </w:rPr>
        <w:t>311 600,70</w:t>
      </w:r>
      <w:r w:rsidRPr="00EC6A05">
        <w:rPr>
          <w:sz w:val="24"/>
          <w:szCs w:val="24"/>
        </w:rPr>
        <w:t xml:space="preserve"> тыс. рублей. Освоено всего </w:t>
      </w:r>
      <w:r w:rsidRPr="00EC6A05">
        <w:rPr>
          <w:b/>
          <w:sz w:val="24"/>
          <w:szCs w:val="24"/>
        </w:rPr>
        <w:t xml:space="preserve">311 504,30 </w:t>
      </w:r>
      <w:r w:rsidRPr="00EC6A05">
        <w:rPr>
          <w:sz w:val="24"/>
          <w:szCs w:val="24"/>
        </w:rPr>
        <w:t>тыс. рублей. Финансирование программных мероприятий выполнено на 99,9 %.</w:t>
      </w:r>
    </w:p>
    <w:p w:rsidR="00C110C5" w:rsidRPr="00EC6A05" w:rsidRDefault="00C110C5" w:rsidP="00C110C5">
      <w:pPr>
        <w:widowControl w:val="0"/>
        <w:autoSpaceDE w:val="0"/>
        <w:autoSpaceDN w:val="0"/>
        <w:adjustRightInd w:val="0"/>
        <w:ind w:firstLine="540"/>
        <w:jc w:val="center"/>
        <w:rPr>
          <w:b/>
          <w:color w:val="FF0000"/>
          <w:sz w:val="24"/>
          <w:szCs w:val="24"/>
        </w:rPr>
      </w:pPr>
    </w:p>
    <w:p w:rsidR="00C110C5" w:rsidRPr="00EC6A05" w:rsidRDefault="00C110C5" w:rsidP="00C110C5">
      <w:pPr>
        <w:widowControl w:val="0"/>
        <w:autoSpaceDE w:val="0"/>
        <w:autoSpaceDN w:val="0"/>
        <w:adjustRightInd w:val="0"/>
        <w:ind w:firstLine="540"/>
        <w:jc w:val="center"/>
        <w:rPr>
          <w:sz w:val="24"/>
          <w:szCs w:val="24"/>
        </w:rPr>
      </w:pPr>
      <w:r w:rsidRPr="00EC6A05">
        <w:rPr>
          <w:sz w:val="24"/>
          <w:szCs w:val="24"/>
        </w:rPr>
        <w:t>3. Эффективность использования средств бюджета  Всеволожского муниципального района (согласно методам расчета, установленным программой)</w:t>
      </w:r>
    </w:p>
    <w:p w:rsidR="00C110C5" w:rsidRPr="00EC6A05" w:rsidRDefault="00C110C5" w:rsidP="002A6C4A">
      <w:pPr>
        <w:numPr>
          <w:ilvl w:val="0"/>
          <w:numId w:val="4"/>
        </w:numPr>
        <w:jc w:val="both"/>
        <w:rPr>
          <w:sz w:val="24"/>
          <w:szCs w:val="24"/>
        </w:rPr>
      </w:pPr>
      <w:r w:rsidRPr="00EC6A05">
        <w:rPr>
          <w:sz w:val="24"/>
          <w:szCs w:val="24"/>
        </w:rPr>
        <w:lastRenderedPageBreak/>
        <w:t>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(нарастающим итогом к уровню 2014 года)</w:t>
      </w:r>
    </w:p>
    <w:p w:rsidR="00C110C5" w:rsidRPr="00EC6A05" w:rsidRDefault="00C110C5" w:rsidP="00C110C5">
      <w:pPr>
        <w:jc w:val="both"/>
        <w:rPr>
          <w:color w:val="FF0000"/>
          <w:sz w:val="24"/>
          <w:szCs w:val="24"/>
        </w:rPr>
      </w:pPr>
    </w:p>
    <w:p w:rsidR="00C110C5" w:rsidRPr="00EC6A05" w:rsidRDefault="00C110C5" w:rsidP="00C110C5">
      <w:pPr>
        <w:spacing w:after="120"/>
        <w:rPr>
          <w:sz w:val="24"/>
          <w:szCs w:val="24"/>
        </w:rPr>
      </w:pPr>
      <w:r w:rsidRPr="00EC6A05">
        <w:rPr>
          <w:noProof/>
          <w:sz w:val="24"/>
          <w:szCs w:val="24"/>
        </w:rPr>
        <w:drawing>
          <wp:anchor distT="0" distB="0" distL="114300" distR="114300" simplePos="0" relativeHeight="251660288" behindDoc="0" locked="0" layoutInCell="1" allowOverlap="1" wp14:anchorId="4B248B0F" wp14:editId="53F78D1F">
            <wp:simplePos x="0" y="0"/>
            <wp:positionH relativeFrom="column">
              <wp:posOffset>571500</wp:posOffset>
            </wp:positionH>
            <wp:positionV relativeFrom="paragraph">
              <wp:posOffset>158750</wp:posOffset>
            </wp:positionV>
            <wp:extent cx="1485900" cy="1094740"/>
            <wp:effectExtent l="19050" t="0" r="0" b="0"/>
            <wp:wrapNone/>
            <wp:docPr id="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6" cstate="print"/>
                    <a:srcRect l="27251"/>
                    <a:stretch>
                      <a:fillRect/>
                    </a:stretch>
                  </pic:blipFill>
                  <pic:spPr bwMode="auto">
                    <a:xfrm>
                      <a:off x="0" y="0"/>
                      <a:ext cx="1485900" cy="1094740"/>
                    </a:xfrm>
                    <a:prstGeom prst="rect">
                      <a:avLst/>
                    </a:prstGeom>
                    <a:noFill/>
                  </pic:spPr>
                </pic:pic>
              </a:graphicData>
            </a:graphic>
          </wp:anchor>
        </w:drawing>
      </w:r>
      <w:r w:rsidRPr="00EC6A05">
        <w:rPr>
          <w:sz w:val="24"/>
          <w:szCs w:val="24"/>
        </w:rPr>
        <w:t>Показатель рассчитывается по формуле:</w:t>
      </w:r>
    </w:p>
    <w:p w:rsidR="00C110C5" w:rsidRPr="00EC6A05" w:rsidRDefault="00C110C5" w:rsidP="00C110C5">
      <w:pPr>
        <w:spacing w:after="120"/>
        <w:rPr>
          <w:color w:val="FF0000"/>
          <w:sz w:val="24"/>
          <w:szCs w:val="24"/>
        </w:rPr>
      </w:pPr>
    </w:p>
    <w:p w:rsidR="00C110C5" w:rsidRPr="00EC6A05" w:rsidRDefault="00C110C5" w:rsidP="00C110C5">
      <w:pPr>
        <w:spacing w:after="120"/>
        <w:rPr>
          <w:sz w:val="24"/>
          <w:szCs w:val="24"/>
        </w:rPr>
      </w:pPr>
      <w:r w:rsidRPr="00EC6A05">
        <w:rPr>
          <w:sz w:val="24"/>
          <w:szCs w:val="24"/>
        </w:rPr>
        <w:t xml:space="preserve">  И 1 =</w:t>
      </w:r>
    </w:p>
    <w:p w:rsidR="00C110C5" w:rsidRPr="00EC6A05" w:rsidRDefault="00C110C5" w:rsidP="00C110C5">
      <w:pPr>
        <w:spacing w:after="120"/>
        <w:rPr>
          <w:sz w:val="24"/>
          <w:szCs w:val="24"/>
        </w:rPr>
      </w:pPr>
    </w:p>
    <w:p w:rsidR="00C110C5" w:rsidRPr="00EC6A05" w:rsidRDefault="00C110C5" w:rsidP="00C110C5">
      <w:pPr>
        <w:spacing w:after="120"/>
        <w:rPr>
          <w:sz w:val="24"/>
          <w:szCs w:val="24"/>
        </w:rPr>
      </w:pPr>
      <w:r w:rsidRPr="00EC6A05">
        <w:rPr>
          <w:sz w:val="24"/>
          <w:szCs w:val="24"/>
        </w:rPr>
        <w:t>где:</w:t>
      </w:r>
    </w:p>
    <w:p w:rsidR="00C110C5" w:rsidRPr="00EC6A05" w:rsidRDefault="00C110C5" w:rsidP="00C110C5">
      <w:pPr>
        <w:spacing w:after="120"/>
        <w:ind w:left="720" w:right="-75"/>
        <w:jc w:val="both"/>
        <w:rPr>
          <w:spacing w:val="-4"/>
          <w:sz w:val="24"/>
          <w:szCs w:val="24"/>
        </w:rPr>
      </w:pPr>
      <w:r w:rsidRPr="00EC6A05">
        <w:rPr>
          <w:spacing w:val="-4"/>
          <w:sz w:val="24"/>
          <w:szCs w:val="24"/>
        </w:rPr>
        <w:t xml:space="preserve">РБО мин </w:t>
      </w:r>
      <w:r w:rsidRPr="00EC6A05">
        <w:rPr>
          <w:spacing w:val="-4"/>
          <w:sz w:val="24"/>
          <w:szCs w:val="24"/>
          <w:vertAlign w:val="subscript"/>
        </w:rPr>
        <w:t>i</w:t>
      </w:r>
      <w:r w:rsidRPr="00EC6A05">
        <w:rPr>
          <w:spacing w:val="-4"/>
          <w:sz w:val="24"/>
          <w:szCs w:val="24"/>
        </w:rPr>
        <w:t xml:space="preserve"> - уровень расчетной бюджетной обеспеченности i-го муниципального образования после распределения дотаций на выравнивание бюджетной обеспеченности муниципальных образований (рублей);</w:t>
      </w:r>
    </w:p>
    <w:p w:rsidR="00C110C5" w:rsidRPr="00EC6A05" w:rsidRDefault="00C110C5" w:rsidP="00C110C5">
      <w:pPr>
        <w:ind w:left="720"/>
        <w:jc w:val="both"/>
        <w:rPr>
          <w:spacing w:val="-4"/>
          <w:sz w:val="24"/>
          <w:szCs w:val="24"/>
        </w:rPr>
      </w:pPr>
      <w:r w:rsidRPr="00EC6A05">
        <w:rPr>
          <w:spacing w:val="-4"/>
          <w:sz w:val="24"/>
          <w:szCs w:val="24"/>
          <w:lang w:val="en-US"/>
        </w:rPr>
        <w:t>i</w:t>
      </w:r>
      <w:r w:rsidRPr="00EC6A05">
        <w:rPr>
          <w:spacing w:val="-4"/>
          <w:sz w:val="24"/>
          <w:szCs w:val="24"/>
        </w:rPr>
        <w:t xml:space="preserve"> – муниципальное образование, входящее в число двух муниципальных образований  городских и сельских поселений Всеволожского муниципального района, имеющих самый низкий уровень расчетной бюджетной обеспеченности до распределения дотаций на выравнивание бюджетной обеспеченности</w:t>
      </w:r>
    </w:p>
    <w:p w:rsidR="00C110C5" w:rsidRPr="00EC6A05" w:rsidRDefault="00C110C5" w:rsidP="00C110C5">
      <w:pPr>
        <w:ind w:left="720"/>
        <w:jc w:val="both"/>
        <w:rPr>
          <w:spacing w:val="-4"/>
          <w:sz w:val="24"/>
          <w:szCs w:val="24"/>
        </w:rPr>
      </w:pPr>
      <w:r w:rsidRPr="00EC6A05">
        <w:rPr>
          <w:spacing w:val="-4"/>
          <w:sz w:val="24"/>
          <w:szCs w:val="24"/>
          <w:lang w:val="en-US"/>
        </w:rPr>
        <w:t>j</w:t>
      </w:r>
      <w:r w:rsidRPr="00EC6A05">
        <w:rPr>
          <w:spacing w:val="-4"/>
          <w:sz w:val="24"/>
          <w:szCs w:val="24"/>
        </w:rPr>
        <w:t xml:space="preserve"> - муниципальное образование, входящее в число двух муниципальных образований  городских и сельских поселений Всеволожского муниципального района, имеющих самый низкий уровень расчетной бюджетной обеспеченности до распределения дотаций на выравнивание бюджетной обеспеченности в 2014 году</w:t>
      </w:r>
    </w:p>
    <w:p w:rsidR="00C110C5" w:rsidRPr="00EC6A05" w:rsidRDefault="00C110C5" w:rsidP="00C110C5">
      <w:pPr>
        <w:jc w:val="both"/>
        <w:rPr>
          <w:color w:val="FF0000"/>
          <w:sz w:val="24"/>
          <w:szCs w:val="24"/>
        </w:rPr>
      </w:pPr>
    </w:p>
    <w:p w:rsidR="00C110C5" w:rsidRPr="00EC6A05" w:rsidRDefault="00C110C5" w:rsidP="00C110C5">
      <w:pPr>
        <w:jc w:val="both"/>
        <w:rPr>
          <w:sz w:val="24"/>
          <w:szCs w:val="24"/>
        </w:rPr>
      </w:pPr>
      <w:r w:rsidRPr="00EC6A05">
        <w:rPr>
          <w:sz w:val="24"/>
          <w:szCs w:val="24"/>
        </w:rPr>
        <w:t xml:space="preserve">И 1 =  </w:t>
      </w:r>
      <w:r w:rsidRPr="00EC6A05">
        <w:rPr>
          <w:sz w:val="24"/>
          <w:szCs w:val="24"/>
          <w:u w:val="single"/>
        </w:rPr>
        <w:t xml:space="preserve">(0,4832 +0,4668)/2   </w:t>
      </w:r>
      <w:r w:rsidRPr="00EC6A05">
        <w:rPr>
          <w:sz w:val="24"/>
          <w:szCs w:val="24"/>
        </w:rPr>
        <w:t>= 0,96 х100 = 96 %</w:t>
      </w:r>
    </w:p>
    <w:p w:rsidR="00C110C5" w:rsidRPr="00EC6A05" w:rsidRDefault="00C110C5" w:rsidP="00C110C5">
      <w:pPr>
        <w:jc w:val="both"/>
        <w:rPr>
          <w:sz w:val="24"/>
          <w:szCs w:val="24"/>
        </w:rPr>
      </w:pPr>
      <w:r w:rsidRPr="00EC6A05">
        <w:rPr>
          <w:sz w:val="24"/>
          <w:szCs w:val="24"/>
        </w:rPr>
        <w:t xml:space="preserve">           ( 0,4502+0,5376)/2</w:t>
      </w:r>
    </w:p>
    <w:p w:rsidR="00C110C5" w:rsidRPr="00EC6A05" w:rsidRDefault="00C110C5" w:rsidP="002A6C4A">
      <w:pPr>
        <w:numPr>
          <w:ilvl w:val="0"/>
          <w:numId w:val="4"/>
        </w:numPr>
        <w:jc w:val="both"/>
        <w:rPr>
          <w:sz w:val="24"/>
          <w:szCs w:val="24"/>
        </w:rPr>
      </w:pPr>
      <w:r w:rsidRPr="00EC6A05">
        <w:rPr>
          <w:sz w:val="24"/>
          <w:szCs w:val="24"/>
        </w:rPr>
        <w:t>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w:t>
      </w:r>
    </w:p>
    <w:p w:rsidR="00C110C5" w:rsidRPr="00EC6A05" w:rsidRDefault="00C110C5" w:rsidP="00C110C5">
      <w:pPr>
        <w:spacing w:after="120"/>
        <w:rPr>
          <w:sz w:val="24"/>
          <w:szCs w:val="24"/>
        </w:rPr>
      </w:pPr>
      <w:r w:rsidRPr="00EC6A05">
        <w:rPr>
          <w:sz w:val="24"/>
          <w:szCs w:val="24"/>
        </w:rPr>
        <w:t>Показатель рассчитывается по формуле:</w:t>
      </w:r>
    </w:p>
    <w:p w:rsidR="00C110C5" w:rsidRPr="00EC6A05" w:rsidRDefault="00C110C5" w:rsidP="00C110C5">
      <w:pPr>
        <w:spacing w:after="120"/>
        <w:rPr>
          <w:color w:val="FF0000"/>
          <w:sz w:val="24"/>
          <w:szCs w:val="24"/>
        </w:rPr>
      </w:pPr>
      <w:r w:rsidRPr="00EC6A05">
        <w:rPr>
          <w:noProof/>
          <w:color w:val="FF0000"/>
          <w:sz w:val="24"/>
          <w:szCs w:val="24"/>
        </w:rPr>
        <w:drawing>
          <wp:anchor distT="0" distB="0" distL="114300" distR="114300" simplePos="0" relativeHeight="251661312" behindDoc="0" locked="0" layoutInCell="1" allowOverlap="1" wp14:anchorId="5AEDD3D3" wp14:editId="70E41F44">
            <wp:simplePos x="0" y="0"/>
            <wp:positionH relativeFrom="column">
              <wp:posOffset>457200</wp:posOffset>
            </wp:positionH>
            <wp:positionV relativeFrom="paragraph">
              <wp:posOffset>142875</wp:posOffset>
            </wp:positionV>
            <wp:extent cx="1028700" cy="503555"/>
            <wp:effectExtent l="0" t="0" r="0" b="0"/>
            <wp:wrapNone/>
            <wp:docPr id="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 cstate="print"/>
                    <a:srcRect l="33333"/>
                    <a:stretch>
                      <a:fillRect/>
                    </a:stretch>
                  </pic:blipFill>
                  <pic:spPr bwMode="auto">
                    <a:xfrm>
                      <a:off x="0" y="0"/>
                      <a:ext cx="1028700" cy="503555"/>
                    </a:xfrm>
                    <a:prstGeom prst="rect">
                      <a:avLst/>
                    </a:prstGeom>
                    <a:noFill/>
                  </pic:spPr>
                </pic:pic>
              </a:graphicData>
            </a:graphic>
          </wp:anchor>
        </w:drawing>
      </w:r>
    </w:p>
    <w:p w:rsidR="00C110C5" w:rsidRPr="00EC6A05" w:rsidRDefault="00C110C5" w:rsidP="00C110C5">
      <w:pPr>
        <w:spacing w:after="120"/>
        <w:rPr>
          <w:sz w:val="24"/>
          <w:szCs w:val="24"/>
        </w:rPr>
      </w:pPr>
      <w:r w:rsidRPr="00EC6A05">
        <w:rPr>
          <w:sz w:val="24"/>
          <w:szCs w:val="24"/>
        </w:rPr>
        <w:t>И 2 =</w:t>
      </w:r>
    </w:p>
    <w:p w:rsidR="00C110C5" w:rsidRPr="00EC6A05" w:rsidRDefault="00C110C5" w:rsidP="00C110C5">
      <w:pPr>
        <w:spacing w:after="120"/>
        <w:rPr>
          <w:sz w:val="24"/>
          <w:szCs w:val="24"/>
        </w:rPr>
      </w:pPr>
      <w:r w:rsidRPr="00EC6A05">
        <w:rPr>
          <w:sz w:val="24"/>
          <w:szCs w:val="24"/>
        </w:rPr>
        <w:t>где:</w:t>
      </w:r>
    </w:p>
    <w:p w:rsidR="00C110C5" w:rsidRPr="00EC6A05" w:rsidRDefault="00C110C5" w:rsidP="00C110C5">
      <w:pPr>
        <w:spacing w:after="120"/>
        <w:ind w:left="567"/>
        <w:rPr>
          <w:sz w:val="24"/>
          <w:szCs w:val="24"/>
        </w:rPr>
      </w:pPr>
      <w:r w:rsidRPr="00EC6A05">
        <w:rPr>
          <w:sz w:val="24"/>
          <w:szCs w:val="24"/>
        </w:rPr>
        <w:t>ПКЗ – объем просроченной кредиторской задолженности бюджетов муниципальных образований городских и сельских поселений Всеволожского муниципального района (тыс.руб.);</w:t>
      </w:r>
    </w:p>
    <w:p w:rsidR="00C110C5" w:rsidRPr="00EC6A05" w:rsidRDefault="00C110C5" w:rsidP="00C110C5">
      <w:pPr>
        <w:ind w:left="567"/>
        <w:jc w:val="both"/>
        <w:rPr>
          <w:sz w:val="24"/>
          <w:szCs w:val="24"/>
        </w:rPr>
      </w:pPr>
      <w:r w:rsidRPr="00EC6A05">
        <w:rPr>
          <w:sz w:val="24"/>
          <w:szCs w:val="24"/>
        </w:rPr>
        <w:t>Р – общий объем расходов бюджетов муниципальных образований городских и сельских поселений Всеволожского муниципального района (тыс.руб.).</w:t>
      </w:r>
    </w:p>
    <w:p w:rsidR="00C110C5" w:rsidRPr="00EC6A05" w:rsidRDefault="00C110C5" w:rsidP="00C110C5">
      <w:pPr>
        <w:jc w:val="both"/>
        <w:rPr>
          <w:sz w:val="24"/>
          <w:szCs w:val="24"/>
        </w:rPr>
      </w:pPr>
      <w:r w:rsidRPr="00EC6A05">
        <w:rPr>
          <w:sz w:val="24"/>
          <w:szCs w:val="24"/>
        </w:rPr>
        <w:t>И 2 = (0 / 4 273 879,2) х 100 = 0 %</w:t>
      </w:r>
    </w:p>
    <w:p w:rsidR="00C110C5" w:rsidRPr="00EC6A05" w:rsidRDefault="00C110C5" w:rsidP="00C110C5">
      <w:pPr>
        <w:ind w:left="567"/>
        <w:jc w:val="both"/>
        <w:rPr>
          <w:sz w:val="24"/>
          <w:szCs w:val="24"/>
        </w:rPr>
      </w:pPr>
    </w:p>
    <w:p w:rsidR="00C110C5" w:rsidRPr="00EC6A05" w:rsidRDefault="00C110C5" w:rsidP="002A6C4A">
      <w:pPr>
        <w:numPr>
          <w:ilvl w:val="0"/>
          <w:numId w:val="4"/>
        </w:numPr>
        <w:jc w:val="both"/>
        <w:rPr>
          <w:sz w:val="24"/>
          <w:szCs w:val="24"/>
        </w:rPr>
      </w:pPr>
      <w:r w:rsidRPr="00EC6A05">
        <w:rPr>
          <w:sz w:val="24"/>
          <w:szCs w:val="24"/>
        </w:rPr>
        <w:t>Доля расходов бюджетов муниципальных образований городских и сельских поселений Всеволожского муниципального района, формируемых в рамках муниципальных программ (без субвенций).</w:t>
      </w:r>
    </w:p>
    <w:p w:rsidR="00C110C5" w:rsidRPr="00EC6A05" w:rsidRDefault="00C110C5" w:rsidP="00C110C5">
      <w:pPr>
        <w:jc w:val="both"/>
        <w:rPr>
          <w:sz w:val="24"/>
          <w:szCs w:val="24"/>
        </w:rPr>
      </w:pPr>
    </w:p>
    <w:p w:rsidR="00C110C5" w:rsidRPr="00EC6A05" w:rsidRDefault="00C110C5" w:rsidP="00C110C5">
      <w:pPr>
        <w:spacing w:after="120"/>
        <w:rPr>
          <w:sz w:val="24"/>
          <w:szCs w:val="24"/>
        </w:rPr>
      </w:pPr>
      <w:r w:rsidRPr="00EC6A05">
        <w:rPr>
          <w:sz w:val="24"/>
          <w:szCs w:val="24"/>
        </w:rPr>
        <w:t>Показатель рассчитывается по формуле:</w:t>
      </w:r>
    </w:p>
    <w:p w:rsidR="00C110C5" w:rsidRPr="00EC6A05" w:rsidRDefault="00C110C5" w:rsidP="00C110C5">
      <w:pPr>
        <w:spacing w:after="120"/>
        <w:rPr>
          <w:sz w:val="24"/>
          <w:szCs w:val="24"/>
        </w:rPr>
      </w:pPr>
      <w:r w:rsidRPr="00EC6A05">
        <w:rPr>
          <w:noProof/>
          <w:sz w:val="20"/>
          <w:szCs w:val="20"/>
        </w:rPr>
        <w:drawing>
          <wp:anchor distT="0" distB="0" distL="114300" distR="114300" simplePos="0" relativeHeight="251662336" behindDoc="0" locked="0" layoutInCell="1" allowOverlap="1" wp14:anchorId="7A9056D4" wp14:editId="0E600F36">
            <wp:simplePos x="0" y="0"/>
            <wp:positionH relativeFrom="column">
              <wp:posOffset>457200</wp:posOffset>
            </wp:positionH>
            <wp:positionV relativeFrom="paragraph">
              <wp:posOffset>24130</wp:posOffset>
            </wp:positionV>
            <wp:extent cx="1143000" cy="685800"/>
            <wp:effectExtent l="19050" t="0" r="0" b="0"/>
            <wp:wrapNone/>
            <wp:docPr id="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srcRect l="36957"/>
                    <a:stretch>
                      <a:fillRect/>
                    </a:stretch>
                  </pic:blipFill>
                  <pic:spPr bwMode="auto">
                    <a:xfrm>
                      <a:off x="0" y="0"/>
                      <a:ext cx="1143000" cy="685800"/>
                    </a:xfrm>
                    <a:prstGeom prst="rect">
                      <a:avLst/>
                    </a:prstGeom>
                    <a:noFill/>
                  </pic:spPr>
                </pic:pic>
              </a:graphicData>
            </a:graphic>
          </wp:anchor>
        </w:drawing>
      </w:r>
    </w:p>
    <w:p w:rsidR="00C110C5" w:rsidRPr="00EC6A05" w:rsidRDefault="00C110C5" w:rsidP="00C110C5">
      <w:pPr>
        <w:spacing w:after="120"/>
        <w:rPr>
          <w:sz w:val="24"/>
          <w:szCs w:val="24"/>
        </w:rPr>
      </w:pPr>
      <w:r w:rsidRPr="00EC6A05">
        <w:rPr>
          <w:sz w:val="24"/>
          <w:szCs w:val="24"/>
        </w:rPr>
        <w:t>И 3 =</w:t>
      </w:r>
    </w:p>
    <w:p w:rsidR="00C110C5" w:rsidRPr="00EC6A05" w:rsidRDefault="00C110C5" w:rsidP="00C110C5">
      <w:pPr>
        <w:spacing w:after="120"/>
        <w:rPr>
          <w:sz w:val="24"/>
          <w:szCs w:val="24"/>
        </w:rPr>
      </w:pPr>
    </w:p>
    <w:p w:rsidR="00C110C5" w:rsidRPr="00EC6A05" w:rsidRDefault="00C110C5" w:rsidP="00C110C5">
      <w:pPr>
        <w:spacing w:after="120"/>
        <w:rPr>
          <w:sz w:val="24"/>
          <w:szCs w:val="24"/>
        </w:rPr>
      </w:pPr>
      <w:r w:rsidRPr="00EC6A05">
        <w:rPr>
          <w:sz w:val="24"/>
          <w:szCs w:val="24"/>
        </w:rPr>
        <w:t>где:</w:t>
      </w:r>
    </w:p>
    <w:p w:rsidR="00C110C5" w:rsidRPr="00EC6A05" w:rsidRDefault="00C110C5" w:rsidP="00C110C5">
      <w:pPr>
        <w:spacing w:after="120"/>
        <w:ind w:left="720"/>
        <w:jc w:val="both"/>
        <w:rPr>
          <w:sz w:val="24"/>
          <w:szCs w:val="24"/>
        </w:rPr>
      </w:pPr>
      <w:r w:rsidRPr="00EC6A05">
        <w:rPr>
          <w:sz w:val="24"/>
          <w:szCs w:val="24"/>
        </w:rPr>
        <w:lastRenderedPageBreak/>
        <w:t>ПР – объем расходов бюджетов муниципальных образований городских и сельских поселений Всеволожского муниципального района, формируемых в рамках программ (тыс.руб.);</w:t>
      </w:r>
    </w:p>
    <w:p w:rsidR="00C110C5" w:rsidRPr="00EC6A05" w:rsidRDefault="00C110C5" w:rsidP="00C110C5">
      <w:pPr>
        <w:ind w:left="720"/>
        <w:jc w:val="both"/>
        <w:rPr>
          <w:sz w:val="24"/>
          <w:szCs w:val="24"/>
        </w:rPr>
      </w:pPr>
      <w:r w:rsidRPr="00EC6A05">
        <w:rPr>
          <w:sz w:val="24"/>
          <w:szCs w:val="24"/>
        </w:rPr>
        <w:t>Р – объем расходов бюджетов муниципальных образований городских и сельских поселений Всеволожского муниципального района (тыс.руб.).</w:t>
      </w:r>
    </w:p>
    <w:p w:rsidR="00C110C5" w:rsidRPr="00EC6A05" w:rsidRDefault="00C110C5" w:rsidP="00C110C5">
      <w:pPr>
        <w:jc w:val="both"/>
        <w:rPr>
          <w:sz w:val="24"/>
          <w:szCs w:val="24"/>
        </w:rPr>
      </w:pPr>
      <w:r w:rsidRPr="00EC6A05">
        <w:rPr>
          <w:sz w:val="24"/>
          <w:szCs w:val="24"/>
        </w:rPr>
        <w:t>И 3 = (3 501 101,6 /4 268 970,20) х 100 = 82 %</w:t>
      </w:r>
    </w:p>
    <w:p w:rsidR="00C110C5" w:rsidRPr="00EC6A05" w:rsidRDefault="00C110C5" w:rsidP="00C110C5">
      <w:pPr>
        <w:jc w:val="both"/>
        <w:rPr>
          <w:sz w:val="24"/>
          <w:szCs w:val="24"/>
        </w:rPr>
      </w:pPr>
    </w:p>
    <w:p w:rsidR="00C110C5" w:rsidRPr="00EC6A05" w:rsidRDefault="00C110C5" w:rsidP="00C110C5">
      <w:pPr>
        <w:pStyle w:val="ConsPlusNonformat"/>
        <w:jc w:val="center"/>
        <w:rPr>
          <w:rFonts w:ascii="Times New Roman" w:hAnsi="Times New Roman" w:cs="Times New Roman"/>
          <w:sz w:val="24"/>
          <w:szCs w:val="24"/>
        </w:rPr>
      </w:pPr>
      <w:r w:rsidRPr="00EC6A05">
        <w:rPr>
          <w:rFonts w:ascii="Times New Roman" w:hAnsi="Times New Roman" w:cs="Times New Roman"/>
          <w:sz w:val="24"/>
          <w:szCs w:val="24"/>
        </w:rPr>
        <w:t>4. Оценка эффективности программы</w:t>
      </w:r>
    </w:p>
    <w:p w:rsidR="00C110C5" w:rsidRPr="00EC6A05" w:rsidRDefault="00C110C5" w:rsidP="00C110C5">
      <w:pPr>
        <w:widowControl w:val="0"/>
        <w:autoSpaceDE w:val="0"/>
        <w:autoSpaceDN w:val="0"/>
        <w:adjustRightInd w:val="0"/>
        <w:ind w:firstLine="540"/>
        <w:jc w:val="both"/>
        <w:rPr>
          <w:sz w:val="24"/>
          <w:szCs w:val="24"/>
        </w:rPr>
      </w:pPr>
      <w:r w:rsidRPr="00EC6A05">
        <w:rPr>
          <w:sz w:val="24"/>
          <w:szCs w:val="24"/>
        </w:rPr>
        <w:t>Индекс эффективности определяется по каждому мероприятию (</w:t>
      </w:r>
      <w:r w:rsidRPr="00EC6A05">
        <w:rPr>
          <w:sz w:val="24"/>
          <w:szCs w:val="24"/>
          <w:lang w:val="en-US"/>
        </w:rPr>
        <w:t>j</w:t>
      </w:r>
      <w:r w:rsidRPr="00EC6A05">
        <w:rPr>
          <w:sz w:val="24"/>
          <w:szCs w:val="24"/>
        </w:rPr>
        <w:t>) по следующей формуле:</w:t>
      </w:r>
    </w:p>
    <w:p w:rsidR="00C110C5" w:rsidRPr="00EC6A05" w:rsidRDefault="00C110C5" w:rsidP="00C110C5">
      <w:pPr>
        <w:pStyle w:val="ConsPlusNonformat"/>
        <w:jc w:val="center"/>
        <w:rPr>
          <w:rFonts w:ascii="Times New Roman" w:hAnsi="Times New Roman" w:cs="Times New Roman"/>
          <w:sz w:val="24"/>
          <w:szCs w:val="24"/>
        </w:rPr>
      </w:pPr>
      <w:r w:rsidRPr="00EC6A05">
        <w:rPr>
          <w:rFonts w:ascii="Times New Roman" w:hAnsi="Times New Roman" w:cs="Times New Roman"/>
          <w:sz w:val="24"/>
          <w:szCs w:val="24"/>
        </w:rPr>
        <w:t xml:space="preserve">               Иэфф</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 Рфакт</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 Рплан</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(для показателей (индикаторов), желаемой тенденцией развития которых является рост значений</w:t>
      </w:r>
    </w:p>
    <w:p w:rsidR="00C110C5" w:rsidRPr="00EC6A05" w:rsidRDefault="00C110C5" w:rsidP="00C110C5">
      <w:pPr>
        <w:pStyle w:val="ConsPlusNonformat"/>
        <w:ind w:left="720"/>
        <w:jc w:val="center"/>
        <w:rPr>
          <w:rFonts w:ascii="Times New Roman" w:hAnsi="Times New Roman" w:cs="Times New Roman"/>
          <w:sz w:val="24"/>
          <w:szCs w:val="24"/>
        </w:rPr>
      </w:pPr>
      <w:r w:rsidRPr="00EC6A05">
        <w:rPr>
          <w:rFonts w:ascii="Times New Roman" w:hAnsi="Times New Roman" w:cs="Times New Roman"/>
          <w:sz w:val="24"/>
          <w:szCs w:val="24"/>
        </w:rPr>
        <w:t>Иэфф</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 Рплан</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/Рфакт</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C110C5" w:rsidRPr="00EC6A05" w:rsidRDefault="00C110C5" w:rsidP="00C110C5">
      <w:pPr>
        <w:pStyle w:val="ConsPlusNonformat"/>
        <w:rPr>
          <w:rFonts w:ascii="Times New Roman" w:hAnsi="Times New Roman" w:cs="Times New Roman"/>
          <w:sz w:val="24"/>
          <w:szCs w:val="24"/>
        </w:rPr>
      </w:pPr>
      <w:r w:rsidRPr="00EC6A05">
        <w:rPr>
          <w:rFonts w:ascii="Times New Roman" w:hAnsi="Times New Roman" w:cs="Times New Roman"/>
          <w:sz w:val="24"/>
          <w:szCs w:val="24"/>
        </w:rPr>
        <w:t xml:space="preserve">     где:</w:t>
      </w:r>
    </w:p>
    <w:p w:rsidR="00C110C5" w:rsidRPr="00EC6A05" w:rsidRDefault="00C110C5" w:rsidP="00C110C5">
      <w:pPr>
        <w:pStyle w:val="ConsPlusNonformat"/>
        <w:ind w:firstLine="720"/>
        <w:rPr>
          <w:rFonts w:ascii="Times New Roman" w:hAnsi="Times New Roman" w:cs="Times New Roman"/>
          <w:sz w:val="24"/>
          <w:szCs w:val="24"/>
        </w:rPr>
      </w:pPr>
      <w:r w:rsidRPr="00EC6A05">
        <w:rPr>
          <w:rFonts w:ascii="Times New Roman" w:hAnsi="Times New Roman" w:cs="Times New Roman"/>
          <w:sz w:val="24"/>
          <w:szCs w:val="24"/>
        </w:rPr>
        <w:t>Иэфф</w:t>
      </w:r>
      <w:r w:rsidRPr="00EC6A05">
        <w:rPr>
          <w:rFonts w:ascii="Times New Roman" w:hAnsi="Times New Roman" w:cs="Times New Roman"/>
          <w:sz w:val="24"/>
          <w:szCs w:val="24"/>
          <w:vertAlign w:val="subscript"/>
        </w:rPr>
        <w:t>j</w:t>
      </w:r>
      <w:r w:rsidRPr="00EC6A05">
        <w:rPr>
          <w:rFonts w:ascii="Times New Roman" w:hAnsi="Times New Roman" w:cs="Times New Roman"/>
          <w:sz w:val="24"/>
          <w:szCs w:val="24"/>
        </w:rPr>
        <w:t xml:space="preserve"> - индекс эффективности мероприятия Муниципальной программы;</w:t>
      </w:r>
    </w:p>
    <w:p w:rsidR="00C110C5" w:rsidRPr="00EC6A05" w:rsidRDefault="00C110C5" w:rsidP="00C110C5">
      <w:pPr>
        <w:pStyle w:val="ConsPlusNonformat"/>
        <w:ind w:firstLine="720"/>
        <w:rPr>
          <w:rFonts w:ascii="Times New Roman" w:hAnsi="Times New Roman" w:cs="Times New Roman"/>
          <w:sz w:val="24"/>
          <w:szCs w:val="24"/>
        </w:rPr>
      </w:pPr>
      <w:r w:rsidRPr="00EC6A05">
        <w:rPr>
          <w:rFonts w:ascii="Times New Roman" w:hAnsi="Times New Roman" w:cs="Times New Roman"/>
          <w:sz w:val="24"/>
          <w:szCs w:val="24"/>
        </w:rPr>
        <w:t>Рфакт</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 достигнутое значение показателя (индикатора) Муниципальной программы;</w:t>
      </w:r>
    </w:p>
    <w:p w:rsidR="00C110C5" w:rsidRPr="00EC6A05" w:rsidRDefault="00C110C5" w:rsidP="00C110C5">
      <w:pPr>
        <w:pStyle w:val="ConsPlusNonformat"/>
        <w:ind w:firstLine="720"/>
        <w:rPr>
          <w:rFonts w:ascii="Times New Roman" w:hAnsi="Times New Roman" w:cs="Times New Roman"/>
          <w:sz w:val="24"/>
          <w:szCs w:val="24"/>
        </w:rPr>
      </w:pPr>
      <w:r w:rsidRPr="00EC6A05">
        <w:rPr>
          <w:rFonts w:ascii="Times New Roman" w:hAnsi="Times New Roman" w:cs="Times New Roman"/>
          <w:sz w:val="24"/>
          <w:szCs w:val="24"/>
        </w:rPr>
        <w:t>Рплан</w:t>
      </w:r>
      <w:r w:rsidRPr="00EC6A05">
        <w:rPr>
          <w:rFonts w:ascii="Times New Roman" w:hAnsi="Times New Roman" w:cs="Times New Roman"/>
          <w:sz w:val="24"/>
          <w:szCs w:val="24"/>
          <w:vertAlign w:val="subscript"/>
          <w:lang w:val="en-US"/>
        </w:rPr>
        <w:t>j</w:t>
      </w:r>
      <w:r w:rsidRPr="00EC6A05">
        <w:rPr>
          <w:rFonts w:ascii="Times New Roman" w:hAnsi="Times New Roman" w:cs="Times New Roman"/>
          <w:sz w:val="24"/>
          <w:szCs w:val="24"/>
        </w:rPr>
        <w:t xml:space="preserve"> – плановое значение показателя (индикатора) Муниципальной программы.</w:t>
      </w:r>
    </w:p>
    <w:p w:rsidR="00C110C5" w:rsidRPr="00EC6A05" w:rsidRDefault="00C110C5" w:rsidP="00C110C5">
      <w:pPr>
        <w:pStyle w:val="ConsPlusNonformat"/>
        <w:ind w:firstLine="720"/>
        <w:rPr>
          <w:rFonts w:ascii="Times New Roman" w:hAnsi="Times New Roman" w:cs="Times New Roman"/>
          <w:color w:val="FF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256"/>
        <w:gridCol w:w="3060"/>
        <w:gridCol w:w="2520"/>
      </w:tblGrid>
      <w:tr w:rsidR="00C110C5" w:rsidRPr="00EC6A05" w:rsidTr="0062547F">
        <w:trPr>
          <w:trHeight w:val="461"/>
        </w:trPr>
        <w:tc>
          <w:tcPr>
            <w:tcW w:w="884" w:type="dxa"/>
            <w:vMerge w:val="restart"/>
          </w:tcPr>
          <w:p w:rsidR="00C110C5" w:rsidRPr="00EC6A05" w:rsidRDefault="00C110C5" w:rsidP="0062547F">
            <w:pPr>
              <w:widowControl w:val="0"/>
              <w:autoSpaceDE w:val="0"/>
              <w:autoSpaceDN w:val="0"/>
              <w:adjustRightInd w:val="0"/>
              <w:jc w:val="both"/>
              <w:rPr>
                <w:sz w:val="24"/>
                <w:szCs w:val="24"/>
              </w:rPr>
            </w:pPr>
            <w:r w:rsidRPr="00EC6A05">
              <w:rPr>
                <w:sz w:val="24"/>
                <w:szCs w:val="24"/>
              </w:rPr>
              <w:t>№ п/п</w:t>
            </w:r>
          </w:p>
        </w:tc>
        <w:tc>
          <w:tcPr>
            <w:tcW w:w="6316" w:type="dxa"/>
            <w:gridSpan w:val="2"/>
          </w:tcPr>
          <w:p w:rsidR="00C110C5" w:rsidRPr="00EC6A05" w:rsidRDefault="00C110C5" w:rsidP="0062547F">
            <w:pPr>
              <w:widowControl w:val="0"/>
              <w:autoSpaceDE w:val="0"/>
              <w:autoSpaceDN w:val="0"/>
              <w:adjustRightInd w:val="0"/>
              <w:jc w:val="center"/>
              <w:rPr>
                <w:sz w:val="24"/>
                <w:szCs w:val="24"/>
              </w:rPr>
            </w:pPr>
            <w:r w:rsidRPr="00EC6A05">
              <w:rPr>
                <w:sz w:val="24"/>
                <w:szCs w:val="24"/>
              </w:rPr>
              <w:t>Показатель программы</w:t>
            </w:r>
          </w:p>
        </w:tc>
        <w:tc>
          <w:tcPr>
            <w:tcW w:w="2520" w:type="dxa"/>
            <w:vMerge w:val="restart"/>
          </w:tcPr>
          <w:p w:rsidR="00C110C5" w:rsidRPr="00EC6A05" w:rsidRDefault="00C110C5" w:rsidP="0062547F">
            <w:pPr>
              <w:widowControl w:val="0"/>
              <w:autoSpaceDE w:val="0"/>
              <w:autoSpaceDN w:val="0"/>
              <w:adjustRightInd w:val="0"/>
              <w:jc w:val="center"/>
              <w:rPr>
                <w:sz w:val="24"/>
                <w:szCs w:val="24"/>
              </w:rPr>
            </w:pPr>
            <w:r w:rsidRPr="00EC6A05">
              <w:rPr>
                <w:sz w:val="24"/>
                <w:szCs w:val="24"/>
              </w:rPr>
              <w:t>Индекс эффективности</w:t>
            </w:r>
          </w:p>
        </w:tc>
      </w:tr>
      <w:tr w:rsidR="00C110C5" w:rsidRPr="00EC6A05" w:rsidTr="0062547F">
        <w:tc>
          <w:tcPr>
            <w:tcW w:w="884" w:type="dxa"/>
            <w:vMerge/>
          </w:tcPr>
          <w:p w:rsidR="00C110C5" w:rsidRPr="00EC6A05" w:rsidRDefault="00C110C5" w:rsidP="0062547F">
            <w:pPr>
              <w:widowControl w:val="0"/>
              <w:autoSpaceDE w:val="0"/>
              <w:autoSpaceDN w:val="0"/>
              <w:adjustRightInd w:val="0"/>
              <w:jc w:val="both"/>
              <w:rPr>
                <w:sz w:val="24"/>
                <w:szCs w:val="24"/>
              </w:rPr>
            </w:pPr>
          </w:p>
        </w:tc>
        <w:tc>
          <w:tcPr>
            <w:tcW w:w="3256"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План 2019г.</w:t>
            </w:r>
          </w:p>
        </w:tc>
        <w:tc>
          <w:tcPr>
            <w:tcW w:w="3060"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Факт 2019г.</w:t>
            </w:r>
          </w:p>
        </w:tc>
        <w:tc>
          <w:tcPr>
            <w:tcW w:w="2520" w:type="dxa"/>
            <w:vMerge/>
          </w:tcPr>
          <w:p w:rsidR="00C110C5" w:rsidRPr="00EC6A05" w:rsidRDefault="00C110C5" w:rsidP="0062547F">
            <w:pPr>
              <w:widowControl w:val="0"/>
              <w:autoSpaceDE w:val="0"/>
              <w:autoSpaceDN w:val="0"/>
              <w:adjustRightInd w:val="0"/>
              <w:jc w:val="center"/>
              <w:rPr>
                <w:color w:val="FF0000"/>
                <w:sz w:val="24"/>
                <w:szCs w:val="24"/>
              </w:rPr>
            </w:pPr>
          </w:p>
        </w:tc>
      </w:tr>
      <w:tr w:rsidR="00C110C5" w:rsidRPr="00EC6A05" w:rsidTr="0062547F">
        <w:tc>
          <w:tcPr>
            <w:tcW w:w="884"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1</w:t>
            </w:r>
          </w:p>
        </w:tc>
        <w:tc>
          <w:tcPr>
            <w:tcW w:w="3256"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108</w:t>
            </w:r>
          </w:p>
        </w:tc>
        <w:tc>
          <w:tcPr>
            <w:tcW w:w="3060"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96</w:t>
            </w:r>
          </w:p>
        </w:tc>
        <w:tc>
          <w:tcPr>
            <w:tcW w:w="2520" w:type="dxa"/>
          </w:tcPr>
          <w:p w:rsidR="00C110C5" w:rsidRPr="00EC6A05" w:rsidRDefault="00C110C5" w:rsidP="0062547F">
            <w:pPr>
              <w:jc w:val="center"/>
              <w:rPr>
                <w:sz w:val="24"/>
                <w:szCs w:val="24"/>
              </w:rPr>
            </w:pPr>
            <w:r w:rsidRPr="00EC6A05">
              <w:rPr>
                <w:sz w:val="24"/>
                <w:szCs w:val="24"/>
              </w:rPr>
              <w:t>88,9</w:t>
            </w:r>
          </w:p>
        </w:tc>
      </w:tr>
      <w:tr w:rsidR="00C110C5" w:rsidRPr="00EC6A05" w:rsidTr="0062547F">
        <w:trPr>
          <w:trHeight w:val="303"/>
        </w:trPr>
        <w:tc>
          <w:tcPr>
            <w:tcW w:w="884"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2</w:t>
            </w:r>
          </w:p>
        </w:tc>
        <w:tc>
          <w:tcPr>
            <w:tcW w:w="3256"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0,7</w:t>
            </w:r>
          </w:p>
        </w:tc>
        <w:tc>
          <w:tcPr>
            <w:tcW w:w="3060"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0,0</w:t>
            </w:r>
          </w:p>
        </w:tc>
        <w:tc>
          <w:tcPr>
            <w:tcW w:w="2520" w:type="dxa"/>
          </w:tcPr>
          <w:p w:rsidR="00C110C5" w:rsidRPr="00EC6A05" w:rsidRDefault="00C110C5" w:rsidP="0062547F">
            <w:pPr>
              <w:jc w:val="center"/>
              <w:rPr>
                <w:sz w:val="24"/>
                <w:szCs w:val="24"/>
              </w:rPr>
            </w:pPr>
            <w:r w:rsidRPr="00EC6A05">
              <w:rPr>
                <w:sz w:val="24"/>
                <w:szCs w:val="24"/>
              </w:rPr>
              <w:t>142,8</w:t>
            </w:r>
          </w:p>
        </w:tc>
      </w:tr>
      <w:tr w:rsidR="00C110C5" w:rsidRPr="00EC6A05" w:rsidTr="0062547F">
        <w:trPr>
          <w:trHeight w:val="240"/>
        </w:trPr>
        <w:tc>
          <w:tcPr>
            <w:tcW w:w="884"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3</w:t>
            </w:r>
          </w:p>
        </w:tc>
        <w:tc>
          <w:tcPr>
            <w:tcW w:w="3256"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70</w:t>
            </w:r>
          </w:p>
        </w:tc>
        <w:tc>
          <w:tcPr>
            <w:tcW w:w="3060"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82,0</w:t>
            </w:r>
          </w:p>
        </w:tc>
        <w:tc>
          <w:tcPr>
            <w:tcW w:w="2520" w:type="dxa"/>
          </w:tcPr>
          <w:p w:rsidR="00C110C5" w:rsidRPr="00EC6A05" w:rsidRDefault="00C110C5" w:rsidP="0062547F">
            <w:pPr>
              <w:jc w:val="center"/>
              <w:rPr>
                <w:sz w:val="24"/>
                <w:szCs w:val="24"/>
              </w:rPr>
            </w:pPr>
            <w:r w:rsidRPr="00EC6A05">
              <w:rPr>
                <w:sz w:val="24"/>
                <w:szCs w:val="24"/>
              </w:rPr>
              <w:t>117,1</w:t>
            </w:r>
          </w:p>
        </w:tc>
      </w:tr>
    </w:tbl>
    <w:p w:rsidR="00C110C5" w:rsidRPr="00EC6A05" w:rsidRDefault="00C110C5" w:rsidP="00C110C5">
      <w:pPr>
        <w:pStyle w:val="ConsPlusNonformat"/>
        <w:ind w:firstLine="720"/>
        <w:rPr>
          <w:rFonts w:ascii="Times New Roman" w:hAnsi="Times New Roman" w:cs="Times New Roman"/>
          <w:color w:val="FF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34"/>
        <w:gridCol w:w="1699"/>
        <w:gridCol w:w="3402"/>
      </w:tblGrid>
      <w:tr w:rsidR="00C110C5" w:rsidRPr="00EC6A05" w:rsidTr="0062547F">
        <w:tc>
          <w:tcPr>
            <w:tcW w:w="546" w:type="dxa"/>
            <w:vAlign w:val="center"/>
          </w:tcPr>
          <w:p w:rsidR="00C110C5" w:rsidRPr="00EC6A05" w:rsidRDefault="00C110C5" w:rsidP="0062547F">
            <w:pPr>
              <w:widowControl w:val="0"/>
              <w:autoSpaceDE w:val="0"/>
              <w:autoSpaceDN w:val="0"/>
              <w:adjustRightInd w:val="0"/>
              <w:jc w:val="center"/>
              <w:rPr>
                <w:sz w:val="24"/>
                <w:szCs w:val="24"/>
              </w:rPr>
            </w:pPr>
            <w:r w:rsidRPr="00EC6A05">
              <w:rPr>
                <w:sz w:val="24"/>
                <w:szCs w:val="24"/>
              </w:rPr>
              <w:t>№ п/п</w:t>
            </w:r>
          </w:p>
        </w:tc>
        <w:tc>
          <w:tcPr>
            <w:tcW w:w="4134" w:type="dxa"/>
            <w:vAlign w:val="center"/>
          </w:tcPr>
          <w:p w:rsidR="00C110C5" w:rsidRPr="00EC6A05" w:rsidRDefault="00C110C5" w:rsidP="0062547F">
            <w:pPr>
              <w:widowControl w:val="0"/>
              <w:autoSpaceDE w:val="0"/>
              <w:autoSpaceDN w:val="0"/>
              <w:adjustRightInd w:val="0"/>
              <w:jc w:val="center"/>
              <w:rPr>
                <w:sz w:val="24"/>
                <w:szCs w:val="24"/>
              </w:rPr>
            </w:pPr>
            <w:r w:rsidRPr="00EC6A05">
              <w:rPr>
                <w:sz w:val="24"/>
                <w:szCs w:val="24"/>
              </w:rPr>
              <w:t>Наименование показателя (индикатора) Муниципальной программы</w:t>
            </w:r>
          </w:p>
        </w:tc>
        <w:tc>
          <w:tcPr>
            <w:tcW w:w="1699" w:type="dxa"/>
            <w:vAlign w:val="center"/>
          </w:tcPr>
          <w:p w:rsidR="00C110C5" w:rsidRPr="00EC6A05" w:rsidRDefault="00C110C5" w:rsidP="0062547F">
            <w:pPr>
              <w:widowControl w:val="0"/>
              <w:autoSpaceDE w:val="0"/>
              <w:autoSpaceDN w:val="0"/>
              <w:adjustRightInd w:val="0"/>
              <w:jc w:val="center"/>
              <w:rPr>
                <w:sz w:val="24"/>
                <w:szCs w:val="24"/>
              </w:rPr>
            </w:pPr>
            <w:r w:rsidRPr="00EC6A05">
              <w:rPr>
                <w:sz w:val="24"/>
                <w:szCs w:val="24"/>
              </w:rPr>
              <w:t>Оценка в баллах</w:t>
            </w:r>
          </w:p>
        </w:tc>
        <w:tc>
          <w:tcPr>
            <w:tcW w:w="3402" w:type="dxa"/>
            <w:vAlign w:val="center"/>
          </w:tcPr>
          <w:p w:rsidR="00C110C5" w:rsidRPr="00EC6A05" w:rsidRDefault="00C110C5" w:rsidP="0062547F">
            <w:pPr>
              <w:widowControl w:val="0"/>
              <w:autoSpaceDE w:val="0"/>
              <w:autoSpaceDN w:val="0"/>
              <w:adjustRightInd w:val="0"/>
              <w:jc w:val="center"/>
              <w:rPr>
                <w:sz w:val="24"/>
                <w:szCs w:val="24"/>
              </w:rPr>
            </w:pPr>
            <w:r w:rsidRPr="00EC6A05">
              <w:rPr>
                <w:sz w:val="24"/>
                <w:szCs w:val="24"/>
              </w:rPr>
              <w:t>Уровень эффективности</w:t>
            </w:r>
          </w:p>
        </w:tc>
      </w:tr>
      <w:tr w:rsidR="00C110C5" w:rsidRPr="00EC6A05" w:rsidTr="0062547F">
        <w:tc>
          <w:tcPr>
            <w:tcW w:w="546" w:type="dxa"/>
          </w:tcPr>
          <w:p w:rsidR="00C110C5" w:rsidRPr="00EC6A05" w:rsidRDefault="00C110C5" w:rsidP="0062547F">
            <w:pPr>
              <w:rPr>
                <w:sz w:val="24"/>
                <w:szCs w:val="24"/>
              </w:rPr>
            </w:pPr>
            <w:r w:rsidRPr="00EC6A05">
              <w:rPr>
                <w:sz w:val="24"/>
                <w:szCs w:val="24"/>
              </w:rPr>
              <w:t>1.</w:t>
            </w:r>
          </w:p>
        </w:tc>
        <w:tc>
          <w:tcPr>
            <w:tcW w:w="4134" w:type="dxa"/>
          </w:tcPr>
          <w:p w:rsidR="00C110C5" w:rsidRPr="00EC6A05" w:rsidRDefault="00C110C5" w:rsidP="0062547F">
            <w:pPr>
              <w:jc w:val="both"/>
              <w:rPr>
                <w:sz w:val="24"/>
                <w:szCs w:val="24"/>
              </w:rPr>
            </w:pPr>
            <w:r w:rsidRPr="00EC6A05">
              <w:rPr>
                <w:sz w:val="24"/>
                <w:szCs w:val="24"/>
              </w:rPr>
              <w:t>Темп роста расчетной бюджетной обеспеченности по двум наименее обеспеченным муниципальным образованиям городских и сельских поселений Всеволожского муниципального района (нарастающим итогом к уровню 2014 года)</w:t>
            </w:r>
          </w:p>
        </w:tc>
        <w:tc>
          <w:tcPr>
            <w:tcW w:w="1699"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1</w:t>
            </w:r>
          </w:p>
        </w:tc>
        <w:tc>
          <w:tcPr>
            <w:tcW w:w="3402"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удовлетворительный</w:t>
            </w:r>
          </w:p>
        </w:tc>
      </w:tr>
      <w:tr w:rsidR="00C110C5" w:rsidRPr="00EC6A05" w:rsidTr="0062547F">
        <w:trPr>
          <w:trHeight w:val="1364"/>
        </w:trPr>
        <w:tc>
          <w:tcPr>
            <w:tcW w:w="546" w:type="dxa"/>
          </w:tcPr>
          <w:p w:rsidR="00C110C5" w:rsidRPr="00EC6A05" w:rsidRDefault="00C110C5" w:rsidP="0062547F">
            <w:pPr>
              <w:rPr>
                <w:sz w:val="24"/>
                <w:szCs w:val="24"/>
              </w:rPr>
            </w:pPr>
            <w:r w:rsidRPr="00EC6A05">
              <w:rPr>
                <w:sz w:val="24"/>
                <w:szCs w:val="24"/>
              </w:rPr>
              <w:t>2</w:t>
            </w:r>
          </w:p>
        </w:tc>
        <w:tc>
          <w:tcPr>
            <w:tcW w:w="4134" w:type="dxa"/>
          </w:tcPr>
          <w:p w:rsidR="00C110C5" w:rsidRPr="00EC6A05" w:rsidRDefault="00C110C5" w:rsidP="0062547F">
            <w:pPr>
              <w:jc w:val="both"/>
              <w:rPr>
                <w:sz w:val="24"/>
                <w:szCs w:val="24"/>
              </w:rPr>
            </w:pPr>
            <w:r w:rsidRPr="00EC6A05">
              <w:rPr>
                <w:sz w:val="24"/>
                <w:szCs w:val="24"/>
              </w:rPr>
              <w:t>Доля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w:t>
            </w:r>
          </w:p>
        </w:tc>
        <w:tc>
          <w:tcPr>
            <w:tcW w:w="1699"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 xml:space="preserve">2 </w:t>
            </w:r>
          </w:p>
        </w:tc>
        <w:tc>
          <w:tcPr>
            <w:tcW w:w="3402"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высокий</w:t>
            </w:r>
          </w:p>
        </w:tc>
      </w:tr>
      <w:tr w:rsidR="00C110C5" w:rsidRPr="00EC6A05" w:rsidTr="0062547F">
        <w:tc>
          <w:tcPr>
            <w:tcW w:w="546" w:type="dxa"/>
          </w:tcPr>
          <w:p w:rsidR="00C110C5" w:rsidRPr="00EC6A05" w:rsidRDefault="00C110C5" w:rsidP="0062547F">
            <w:pPr>
              <w:rPr>
                <w:sz w:val="24"/>
                <w:szCs w:val="24"/>
              </w:rPr>
            </w:pPr>
            <w:r w:rsidRPr="00EC6A05">
              <w:rPr>
                <w:sz w:val="24"/>
                <w:szCs w:val="24"/>
              </w:rPr>
              <w:t>3.</w:t>
            </w:r>
          </w:p>
        </w:tc>
        <w:tc>
          <w:tcPr>
            <w:tcW w:w="4134" w:type="dxa"/>
          </w:tcPr>
          <w:p w:rsidR="00C110C5" w:rsidRPr="00EC6A05" w:rsidRDefault="00C110C5" w:rsidP="0062547F">
            <w:pPr>
              <w:jc w:val="both"/>
              <w:rPr>
                <w:sz w:val="24"/>
                <w:szCs w:val="24"/>
              </w:rPr>
            </w:pPr>
            <w:r w:rsidRPr="00EC6A05">
              <w:rPr>
                <w:sz w:val="24"/>
                <w:szCs w:val="24"/>
              </w:rPr>
              <w:t>Доля расходов бюджетов муниципальных образований городских и сельских поселений Всеволожского муниципального района, формируемых в рамках муниципальных программ (без субвенций).</w:t>
            </w:r>
          </w:p>
        </w:tc>
        <w:tc>
          <w:tcPr>
            <w:tcW w:w="1699" w:type="dxa"/>
          </w:tcPr>
          <w:p w:rsidR="00C110C5" w:rsidRPr="00EC6A05" w:rsidRDefault="00C110C5" w:rsidP="0062547F">
            <w:pPr>
              <w:widowControl w:val="0"/>
              <w:autoSpaceDE w:val="0"/>
              <w:autoSpaceDN w:val="0"/>
              <w:adjustRightInd w:val="0"/>
              <w:jc w:val="center"/>
              <w:rPr>
                <w:sz w:val="24"/>
                <w:szCs w:val="24"/>
              </w:rPr>
            </w:pPr>
            <w:r w:rsidRPr="00EC6A05">
              <w:rPr>
                <w:sz w:val="24"/>
                <w:szCs w:val="24"/>
              </w:rPr>
              <w:t>2</w:t>
            </w:r>
          </w:p>
        </w:tc>
        <w:tc>
          <w:tcPr>
            <w:tcW w:w="3402" w:type="dxa"/>
          </w:tcPr>
          <w:p w:rsidR="00C110C5" w:rsidRPr="00EC6A05" w:rsidRDefault="00C110C5" w:rsidP="0062547F">
            <w:pPr>
              <w:widowControl w:val="0"/>
              <w:autoSpaceDE w:val="0"/>
              <w:autoSpaceDN w:val="0"/>
              <w:adjustRightInd w:val="0"/>
              <w:jc w:val="center"/>
              <w:rPr>
                <w:color w:val="FF0000"/>
                <w:sz w:val="24"/>
                <w:szCs w:val="24"/>
              </w:rPr>
            </w:pPr>
            <w:r w:rsidRPr="00EC6A05">
              <w:rPr>
                <w:sz w:val="24"/>
                <w:szCs w:val="24"/>
              </w:rPr>
              <w:t>высокий</w:t>
            </w:r>
          </w:p>
        </w:tc>
      </w:tr>
    </w:tbl>
    <w:p w:rsidR="00C110C5" w:rsidRPr="00EC6A05" w:rsidRDefault="00C110C5" w:rsidP="00C110C5">
      <w:pPr>
        <w:widowControl w:val="0"/>
        <w:autoSpaceDE w:val="0"/>
        <w:autoSpaceDN w:val="0"/>
        <w:adjustRightInd w:val="0"/>
        <w:rPr>
          <w:color w:val="FF0000"/>
          <w:sz w:val="24"/>
          <w:szCs w:val="24"/>
        </w:rPr>
      </w:pPr>
    </w:p>
    <w:p w:rsidR="00C110C5" w:rsidRDefault="00C110C5" w:rsidP="00C110C5">
      <w:pPr>
        <w:ind w:firstLine="540"/>
        <w:jc w:val="both"/>
        <w:rPr>
          <w:sz w:val="24"/>
          <w:szCs w:val="24"/>
        </w:rPr>
      </w:pPr>
      <w:r w:rsidRPr="00EC6A05">
        <w:rPr>
          <w:sz w:val="24"/>
          <w:szCs w:val="24"/>
        </w:rPr>
        <w:lastRenderedPageBreak/>
        <w:t>Муниципальная программа "Управление муниципальными финансами Всеволожского района Ленинградской области</w:t>
      </w:r>
      <w:r w:rsidRPr="00EC6A05">
        <w:rPr>
          <w:b/>
          <w:sz w:val="24"/>
          <w:szCs w:val="24"/>
        </w:rPr>
        <w:t xml:space="preserve">» </w:t>
      </w:r>
      <w:r w:rsidRPr="00EC6A05">
        <w:rPr>
          <w:sz w:val="24"/>
          <w:szCs w:val="24"/>
        </w:rPr>
        <w:t>за 2019 год реализована с высоким уровнем эффективности, так как  2 из 3  мероприятия муниципальной программы реализованы с  высоким уровнем эффективности.</w:t>
      </w:r>
      <w:r>
        <w:rPr>
          <w:sz w:val="24"/>
          <w:szCs w:val="24"/>
        </w:rPr>
        <w:t xml:space="preserve">                                                                                                        </w:t>
      </w:r>
    </w:p>
    <w:p w:rsidR="00C110C5" w:rsidRDefault="00C110C5" w:rsidP="00C110C5">
      <w:pPr>
        <w:ind w:firstLine="540"/>
        <w:jc w:val="both"/>
        <w:rPr>
          <w:sz w:val="24"/>
          <w:szCs w:val="24"/>
        </w:rPr>
      </w:pPr>
    </w:p>
    <w:p w:rsidR="00C110C5" w:rsidRDefault="00C110C5" w:rsidP="00C110C5">
      <w:pPr>
        <w:ind w:firstLine="540"/>
        <w:jc w:val="both"/>
        <w:rPr>
          <w:b/>
          <w:sz w:val="24"/>
          <w:szCs w:val="24"/>
        </w:rPr>
      </w:pPr>
      <w:r w:rsidRPr="00003233">
        <w:rPr>
          <w:b/>
          <w:sz w:val="24"/>
          <w:szCs w:val="24"/>
        </w:rPr>
        <w:t xml:space="preserve">6. </w:t>
      </w:r>
      <w:r w:rsidRPr="00003233">
        <w:rPr>
          <w:rFonts w:eastAsia="Times New Roman"/>
          <w:b/>
          <w:sz w:val="24"/>
          <w:szCs w:val="24"/>
          <w:lang w:eastAsia="ru-RU"/>
        </w:rPr>
        <w:t>Муниципальная программа «Информационное общество во Всеволожском  районе Ленинградской области</w:t>
      </w:r>
      <w:r>
        <w:rPr>
          <w:rFonts w:eastAsia="Times New Roman"/>
          <w:b/>
          <w:sz w:val="24"/>
          <w:szCs w:val="24"/>
          <w:lang w:eastAsia="ru-RU"/>
        </w:rPr>
        <w:t xml:space="preserve"> на 2017-2021 г.г.</w:t>
      </w:r>
      <w:r w:rsidRPr="00003233">
        <w:rPr>
          <w:rFonts w:eastAsia="Times New Roman"/>
          <w:b/>
          <w:sz w:val="24"/>
          <w:szCs w:val="24"/>
          <w:lang w:eastAsia="ru-RU"/>
        </w:rPr>
        <w:t>»</w:t>
      </w:r>
      <w:r w:rsidRPr="00003233">
        <w:rPr>
          <w:b/>
          <w:sz w:val="24"/>
          <w:szCs w:val="24"/>
        </w:rPr>
        <w:t xml:space="preserve"> </w:t>
      </w:r>
    </w:p>
    <w:p w:rsidR="00C110C5" w:rsidRDefault="00C110C5" w:rsidP="00C110C5">
      <w:pPr>
        <w:ind w:firstLine="540"/>
        <w:rPr>
          <w:sz w:val="26"/>
          <w:szCs w:val="26"/>
        </w:rPr>
      </w:pPr>
    </w:p>
    <w:p w:rsidR="00C110C5" w:rsidRPr="00C110C5" w:rsidRDefault="00C110C5" w:rsidP="00C110C5">
      <w:pPr>
        <w:ind w:firstLine="540"/>
        <w:jc w:val="both"/>
        <w:rPr>
          <w:sz w:val="24"/>
          <w:szCs w:val="24"/>
        </w:rPr>
      </w:pPr>
      <w:r w:rsidRPr="00C110C5">
        <w:rPr>
          <w:sz w:val="24"/>
          <w:szCs w:val="24"/>
        </w:rPr>
        <w:t xml:space="preserve">Муниципальная </w:t>
      </w:r>
      <w:r w:rsidRPr="00C110C5">
        <w:rPr>
          <w:rFonts w:eastAsia="Times New Roman"/>
          <w:sz w:val="24"/>
          <w:szCs w:val="24"/>
          <w:lang w:eastAsia="ru-RU"/>
        </w:rPr>
        <w:t>программа «Информационное общество во Всеволожском муниципальном районе Ленинградской области на 2017 - 2021 г.»</w:t>
      </w:r>
      <w:r w:rsidRPr="00C110C5">
        <w:rPr>
          <w:sz w:val="24"/>
          <w:szCs w:val="24"/>
        </w:rPr>
        <w:t xml:space="preserve"> утверждена постановлением администрации от 23.11.2016 г. № 2904, постановлениями администрации от 06.03.2017 г. № 485 и от 06.03.2019 № 497 внесены изменения в Программу.</w:t>
      </w:r>
    </w:p>
    <w:p w:rsidR="00C110C5" w:rsidRDefault="00C110C5" w:rsidP="00C110C5">
      <w:pPr>
        <w:rPr>
          <w:sz w:val="24"/>
          <w:szCs w:val="24"/>
        </w:rPr>
      </w:pPr>
    </w:p>
    <w:p w:rsidR="00C110C5" w:rsidRPr="00C110C5" w:rsidRDefault="00C110C5" w:rsidP="00C110C5">
      <w:pPr>
        <w:jc w:val="center"/>
        <w:rPr>
          <w:sz w:val="24"/>
          <w:szCs w:val="24"/>
        </w:rPr>
      </w:pPr>
      <w:r w:rsidRPr="00C110C5">
        <w:rPr>
          <w:sz w:val="24"/>
          <w:szCs w:val="24"/>
        </w:rPr>
        <w:t>1. Результаты, достигнутые за отчетный период,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значений</w:t>
      </w:r>
    </w:p>
    <w:p w:rsidR="00C110C5" w:rsidRPr="00A9707F" w:rsidRDefault="00C110C5" w:rsidP="00C110C5">
      <w:pPr>
        <w:rPr>
          <w:sz w:val="24"/>
          <w:szCs w:val="24"/>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226"/>
        <w:gridCol w:w="1984"/>
        <w:gridCol w:w="783"/>
        <w:gridCol w:w="918"/>
        <w:gridCol w:w="992"/>
        <w:gridCol w:w="919"/>
        <w:gridCol w:w="1066"/>
        <w:gridCol w:w="1265"/>
        <w:gridCol w:w="11"/>
      </w:tblGrid>
      <w:tr w:rsidR="00C110C5" w:rsidRPr="00A9707F" w:rsidTr="0062547F">
        <w:trPr>
          <w:gridAfter w:val="1"/>
          <w:wAfter w:w="11" w:type="dxa"/>
        </w:trPr>
        <w:tc>
          <w:tcPr>
            <w:tcW w:w="468" w:type="dxa"/>
            <w:vMerge w:val="restart"/>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 п/п</w:t>
            </w:r>
          </w:p>
        </w:tc>
        <w:tc>
          <w:tcPr>
            <w:tcW w:w="2226" w:type="dxa"/>
            <w:vMerge w:val="restart"/>
            <w:vAlign w:val="center"/>
          </w:tcPr>
          <w:p w:rsidR="00C110C5" w:rsidRPr="00A9707F" w:rsidRDefault="00C110C5" w:rsidP="0062547F">
            <w:pPr>
              <w:ind w:right="-135"/>
              <w:jc w:val="center"/>
              <w:rPr>
                <w:rFonts w:eastAsia="Times New Roman"/>
                <w:sz w:val="24"/>
                <w:szCs w:val="24"/>
                <w:lang w:eastAsia="ru-RU"/>
              </w:rPr>
            </w:pPr>
            <w:r w:rsidRPr="00A9707F">
              <w:rPr>
                <w:rFonts w:eastAsia="Times New Roman"/>
                <w:sz w:val="24"/>
                <w:szCs w:val="24"/>
                <w:lang w:eastAsia="ru-RU"/>
              </w:rPr>
              <w:t>Ожидаемые результаты реализации Программы</w:t>
            </w:r>
          </w:p>
        </w:tc>
        <w:tc>
          <w:tcPr>
            <w:tcW w:w="1984" w:type="dxa"/>
            <w:vMerge w:val="restart"/>
            <w:vAlign w:val="center"/>
          </w:tcPr>
          <w:p w:rsidR="00C110C5" w:rsidRPr="00A9707F" w:rsidRDefault="00C110C5" w:rsidP="0062547F">
            <w:pPr>
              <w:ind w:right="-135"/>
              <w:jc w:val="center"/>
              <w:rPr>
                <w:rFonts w:eastAsia="Times New Roman"/>
                <w:sz w:val="24"/>
                <w:szCs w:val="24"/>
                <w:lang w:eastAsia="ru-RU"/>
              </w:rPr>
            </w:pPr>
            <w:r w:rsidRPr="00A9707F">
              <w:rPr>
                <w:rFonts w:eastAsia="Times New Roman"/>
                <w:sz w:val="24"/>
                <w:szCs w:val="24"/>
                <w:lang w:eastAsia="ru-RU"/>
              </w:rPr>
              <w:t>Наименование целевого индикатора и показателя</w:t>
            </w:r>
          </w:p>
        </w:tc>
        <w:tc>
          <w:tcPr>
            <w:tcW w:w="783" w:type="dxa"/>
            <w:vMerge w:val="restart"/>
            <w:vAlign w:val="center"/>
          </w:tcPr>
          <w:p w:rsidR="00C110C5" w:rsidRPr="00A9707F" w:rsidRDefault="00C110C5" w:rsidP="0062547F">
            <w:pPr>
              <w:ind w:right="-108"/>
              <w:jc w:val="center"/>
              <w:rPr>
                <w:rFonts w:eastAsia="Times New Roman"/>
                <w:sz w:val="24"/>
                <w:szCs w:val="24"/>
                <w:lang w:eastAsia="ru-RU"/>
              </w:rPr>
            </w:pPr>
            <w:r w:rsidRPr="00A9707F">
              <w:rPr>
                <w:rFonts w:eastAsia="Times New Roman"/>
                <w:sz w:val="24"/>
                <w:szCs w:val="24"/>
                <w:lang w:eastAsia="ru-RU"/>
              </w:rPr>
              <w:t>Единица измерения</w:t>
            </w:r>
          </w:p>
        </w:tc>
        <w:tc>
          <w:tcPr>
            <w:tcW w:w="918" w:type="dxa"/>
            <w:vMerge w:val="restart"/>
            <w:vAlign w:val="center"/>
          </w:tcPr>
          <w:p w:rsidR="00C110C5" w:rsidRPr="00A9707F" w:rsidRDefault="00C110C5" w:rsidP="0062547F">
            <w:pPr>
              <w:ind w:right="-108"/>
              <w:jc w:val="center"/>
              <w:rPr>
                <w:rFonts w:eastAsia="Times New Roman"/>
                <w:sz w:val="24"/>
                <w:szCs w:val="24"/>
                <w:lang w:eastAsia="ru-RU"/>
              </w:rPr>
            </w:pPr>
            <w:r w:rsidRPr="00A9707F">
              <w:rPr>
                <w:rFonts w:eastAsia="Times New Roman"/>
                <w:sz w:val="24"/>
                <w:szCs w:val="24"/>
                <w:lang w:eastAsia="ru-RU"/>
              </w:rPr>
              <w:t>2016 г. (базовый период)</w:t>
            </w:r>
          </w:p>
        </w:tc>
        <w:tc>
          <w:tcPr>
            <w:tcW w:w="1911" w:type="dxa"/>
            <w:gridSpan w:val="2"/>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Показатели программы</w:t>
            </w:r>
          </w:p>
          <w:p w:rsidR="00C110C5" w:rsidRPr="00A9707F" w:rsidRDefault="00C110C5" w:rsidP="0062547F">
            <w:pPr>
              <w:jc w:val="center"/>
              <w:rPr>
                <w:rFonts w:eastAsia="Times New Roman"/>
                <w:sz w:val="24"/>
                <w:szCs w:val="24"/>
                <w:highlight w:val="yellow"/>
                <w:lang w:eastAsia="ru-RU"/>
              </w:rPr>
            </w:pPr>
            <w:r w:rsidRPr="00A9707F">
              <w:rPr>
                <w:rFonts w:eastAsia="Times New Roman"/>
                <w:sz w:val="24"/>
                <w:szCs w:val="24"/>
                <w:lang w:eastAsia="ru-RU"/>
              </w:rPr>
              <w:t>2019 г.</w:t>
            </w:r>
          </w:p>
        </w:tc>
        <w:tc>
          <w:tcPr>
            <w:tcW w:w="2331" w:type="dxa"/>
            <w:gridSpan w:val="2"/>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Оценка эффективности Программы</w:t>
            </w:r>
          </w:p>
        </w:tc>
      </w:tr>
      <w:tr w:rsidR="00C110C5" w:rsidRPr="00A9707F" w:rsidTr="0062547F">
        <w:tc>
          <w:tcPr>
            <w:tcW w:w="468" w:type="dxa"/>
            <w:vMerge/>
            <w:vAlign w:val="center"/>
          </w:tcPr>
          <w:p w:rsidR="00C110C5" w:rsidRPr="00A9707F" w:rsidRDefault="00C110C5" w:rsidP="0062547F">
            <w:pPr>
              <w:jc w:val="center"/>
              <w:rPr>
                <w:rFonts w:eastAsia="Times New Roman"/>
                <w:sz w:val="24"/>
                <w:szCs w:val="24"/>
                <w:lang w:eastAsia="ru-RU"/>
              </w:rPr>
            </w:pPr>
          </w:p>
        </w:tc>
        <w:tc>
          <w:tcPr>
            <w:tcW w:w="2226" w:type="dxa"/>
            <w:vMerge/>
            <w:vAlign w:val="center"/>
          </w:tcPr>
          <w:p w:rsidR="00C110C5" w:rsidRPr="00A9707F" w:rsidRDefault="00C110C5" w:rsidP="0062547F">
            <w:pPr>
              <w:ind w:right="-135"/>
              <w:jc w:val="center"/>
              <w:rPr>
                <w:rFonts w:eastAsia="Times New Roman"/>
                <w:sz w:val="24"/>
                <w:szCs w:val="24"/>
                <w:lang w:eastAsia="ru-RU"/>
              </w:rPr>
            </w:pPr>
          </w:p>
        </w:tc>
        <w:tc>
          <w:tcPr>
            <w:tcW w:w="1984" w:type="dxa"/>
            <w:vMerge/>
            <w:vAlign w:val="center"/>
          </w:tcPr>
          <w:p w:rsidR="00C110C5" w:rsidRPr="00A9707F" w:rsidRDefault="00C110C5" w:rsidP="0062547F">
            <w:pPr>
              <w:ind w:right="-135"/>
              <w:jc w:val="center"/>
              <w:rPr>
                <w:rFonts w:eastAsia="Times New Roman"/>
                <w:sz w:val="24"/>
                <w:szCs w:val="24"/>
                <w:lang w:eastAsia="ru-RU"/>
              </w:rPr>
            </w:pPr>
          </w:p>
        </w:tc>
        <w:tc>
          <w:tcPr>
            <w:tcW w:w="783" w:type="dxa"/>
            <w:vMerge/>
            <w:vAlign w:val="center"/>
          </w:tcPr>
          <w:p w:rsidR="00C110C5" w:rsidRPr="00A9707F" w:rsidRDefault="00C110C5" w:rsidP="0062547F">
            <w:pPr>
              <w:ind w:right="-108"/>
              <w:jc w:val="center"/>
              <w:rPr>
                <w:rFonts w:eastAsia="Times New Roman"/>
                <w:sz w:val="24"/>
                <w:szCs w:val="24"/>
                <w:lang w:eastAsia="ru-RU"/>
              </w:rPr>
            </w:pPr>
          </w:p>
        </w:tc>
        <w:tc>
          <w:tcPr>
            <w:tcW w:w="918" w:type="dxa"/>
            <w:vMerge/>
            <w:vAlign w:val="center"/>
          </w:tcPr>
          <w:p w:rsidR="00C110C5" w:rsidRPr="00A9707F" w:rsidRDefault="00C110C5" w:rsidP="0062547F">
            <w:pPr>
              <w:ind w:right="-108"/>
              <w:jc w:val="center"/>
              <w:rPr>
                <w:rFonts w:eastAsia="Times New Roman"/>
                <w:sz w:val="24"/>
                <w:szCs w:val="24"/>
                <w:lang w:eastAsia="ru-RU"/>
              </w:rPr>
            </w:pPr>
          </w:p>
        </w:tc>
        <w:tc>
          <w:tcPr>
            <w:tcW w:w="992"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Плановые</w:t>
            </w:r>
          </w:p>
        </w:tc>
        <w:tc>
          <w:tcPr>
            <w:tcW w:w="919" w:type="dxa"/>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Фактические</w:t>
            </w:r>
          </w:p>
        </w:tc>
        <w:tc>
          <w:tcPr>
            <w:tcW w:w="1066" w:type="dxa"/>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Значение индекса</w:t>
            </w:r>
          </w:p>
        </w:tc>
        <w:tc>
          <w:tcPr>
            <w:tcW w:w="1276" w:type="dxa"/>
            <w:gridSpan w:val="2"/>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Уровень эффективности</w:t>
            </w:r>
          </w:p>
        </w:tc>
      </w:tr>
      <w:tr w:rsidR="00C110C5" w:rsidRPr="00A9707F" w:rsidTr="0062547F">
        <w:trPr>
          <w:trHeight w:val="1635"/>
        </w:trPr>
        <w:tc>
          <w:tcPr>
            <w:tcW w:w="468" w:type="dxa"/>
            <w:vMerge w:val="restart"/>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1</w:t>
            </w:r>
          </w:p>
        </w:tc>
        <w:tc>
          <w:tcPr>
            <w:tcW w:w="2226" w:type="dxa"/>
            <w:vMerge w:val="restart"/>
          </w:tcPr>
          <w:p w:rsidR="00C110C5" w:rsidRPr="00A9707F" w:rsidRDefault="00C110C5" w:rsidP="0062547F">
            <w:pPr>
              <w:autoSpaceDN w:val="0"/>
              <w:adjustRightInd w:val="0"/>
              <w:spacing w:line="260" w:lineRule="exact"/>
              <w:rPr>
                <w:rFonts w:eastAsia="Times New Roman"/>
                <w:sz w:val="24"/>
                <w:szCs w:val="24"/>
                <w:lang w:eastAsia="ru-RU"/>
              </w:rPr>
            </w:pPr>
            <w:r w:rsidRPr="00A9707F">
              <w:rPr>
                <w:rFonts w:eastAsia="Times New Roman"/>
                <w:sz w:val="24"/>
                <w:szCs w:val="24"/>
                <w:lang w:eastAsia="ru-RU"/>
              </w:rPr>
              <w:t>Создание и развитие единого информационного пространства администрации МО «Всеволожский муниципальный район» ЛО на основе использования интегрированной совокупности информационно-телекоммуникационных систем и интеграции информационных разнородных ресурсов, обеспечивающих необходимые условия для информационного взаимодействия организаций и граждан и удовлетворения их информационных потребностей.</w:t>
            </w:r>
          </w:p>
        </w:tc>
        <w:tc>
          <w:tcPr>
            <w:tcW w:w="1984" w:type="dxa"/>
            <w:vAlign w:val="center"/>
          </w:tcPr>
          <w:p w:rsidR="00C110C5" w:rsidRPr="00A9707F" w:rsidRDefault="00C110C5" w:rsidP="0062547F">
            <w:pPr>
              <w:spacing w:line="260" w:lineRule="exact"/>
              <w:ind w:right="-136"/>
              <w:rPr>
                <w:rFonts w:eastAsia="Times New Roman"/>
                <w:sz w:val="24"/>
                <w:szCs w:val="24"/>
                <w:lang w:eastAsia="ru-RU"/>
              </w:rPr>
            </w:pPr>
            <w:r w:rsidRPr="00A9707F">
              <w:rPr>
                <w:rFonts w:eastAsia="Times New Roman"/>
                <w:sz w:val="24"/>
                <w:szCs w:val="24"/>
                <w:lang w:eastAsia="ru-RU"/>
              </w:rPr>
              <w:t>Доля электронного документооборота со сторонними организациями и гражданами, при оказании муниципальных услуг и исполнения администрацией возложенных на нее функций</w:t>
            </w:r>
          </w:p>
        </w:tc>
        <w:tc>
          <w:tcPr>
            <w:tcW w:w="783"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процент</w:t>
            </w:r>
          </w:p>
        </w:tc>
        <w:tc>
          <w:tcPr>
            <w:tcW w:w="918"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35%</w:t>
            </w:r>
          </w:p>
        </w:tc>
        <w:tc>
          <w:tcPr>
            <w:tcW w:w="992"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50%</w:t>
            </w:r>
          </w:p>
        </w:tc>
        <w:tc>
          <w:tcPr>
            <w:tcW w:w="919"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45%</w:t>
            </w:r>
          </w:p>
        </w:tc>
        <w:tc>
          <w:tcPr>
            <w:tcW w:w="1066" w:type="dxa"/>
            <w:vAlign w:val="center"/>
          </w:tcPr>
          <w:p w:rsidR="00C110C5" w:rsidRPr="00A9707F" w:rsidRDefault="00C110C5" w:rsidP="0062547F">
            <w:pPr>
              <w:jc w:val="center"/>
              <w:rPr>
                <w:rFonts w:eastAsia="Times New Roman"/>
                <w:sz w:val="24"/>
                <w:szCs w:val="24"/>
                <w:highlight w:val="yellow"/>
                <w:lang w:eastAsia="ru-RU"/>
              </w:rPr>
            </w:pPr>
            <w:r w:rsidRPr="00A9707F">
              <w:rPr>
                <w:rFonts w:eastAsia="Times New Roman"/>
                <w:sz w:val="24"/>
                <w:szCs w:val="24"/>
                <w:lang w:eastAsia="ru-RU"/>
              </w:rPr>
              <w:t>0.9</w:t>
            </w:r>
          </w:p>
        </w:tc>
        <w:tc>
          <w:tcPr>
            <w:tcW w:w="1276" w:type="dxa"/>
            <w:gridSpan w:val="2"/>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высокий</w:t>
            </w:r>
          </w:p>
        </w:tc>
      </w:tr>
      <w:tr w:rsidR="00C110C5" w:rsidRPr="00A9707F" w:rsidTr="0062547F">
        <w:trPr>
          <w:trHeight w:val="2026"/>
        </w:trPr>
        <w:tc>
          <w:tcPr>
            <w:tcW w:w="468" w:type="dxa"/>
            <w:vMerge/>
            <w:vAlign w:val="center"/>
          </w:tcPr>
          <w:p w:rsidR="00C110C5" w:rsidRPr="00A9707F" w:rsidRDefault="00C110C5" w:rsidP="0062547F">
            <w:pPr>
              <w:jc w:val="center"/>
              <w:rPr>
                <w:rFonts w:eastAsia="Times New Roman"/>
                <w:sz w:val="24"/>
                <w:szCs w:val="24"/>
                <w:lang w:eastAsia="ru-RU"/>
              </w:rPr>
            </w:pPr>
          </w:p>
        </w:tc>
        <w:tc>
          <w:tcPr>
            <w:tcW w:w="2226" w:type="dxa"/>
            <w:vMerge/>
          </w:tcPr>
          <w:p w:rsidR="00C110C5" w:rsidRPr="00A9707F" w:rsidRDefault="00C110C5" w:rsidP="0062547F">
            <w:pPr>
              <w:autoSpaceDN w:val="0"/>
              <w:adjustRightInd w:val="0"/>
              <w:spacing w:line="260" w:lineRule="exact"/>
              <w:rPr>
                <w:rFonts w:eastAsia="Times New Roman"/>
                <w:sz w:val="24"/>
                <w:szCs w:val="24"/>
                <w:lang w:eastAsia="ru-RU"/>
              </w:rPr>
            </w:pPr>
          </w:p>
        </w:tc>
        <w:tc>
          <w:tcPr>
            <w:tcW w:w="1984" w:type="dxa"/>
            <w:vAlign w:val="center"/>
          </w:tcPr>
          <w:p w:rsidR="00C110C5" w:rsidRPr="00A9707F" w:rsidRDefault="00C110C5" w:rsidP="0062547F">
            <w:pPr>
              <w:spacing w:line="260" w:lineRule="exact"/>
              <w:ind w:right="-136"/>
              <w:rPr>
                <w:rFonts w:eastAsia="Times New Roman"/>
                <w:sz w:val="24"/>
                <w:szCs w:val="24"/>
                <w:lang w:eastAsia="ru-RU"/>
              </w:rPr>
            </w:pPr>
            <w:r w:rsidRPr="00A9707F">
              <w:rPr>
                <w:rFonts w:eastAsia="Times New Roman"/>
                <w:sz w:val="24"/>
                <w:szCs w:val="24"/>
                <w:lang w:eastAsia="ru-RU"/>
              </w:rPr>
              <w:t>Доля обеспеченности лицензионным системным, прикладным и специальным ПО, для внедрения информационных систем, созданных в рамках муниципальной программы.</w:t>
            </w:r>
          </w:p>
        </w:tc>
        <w:tc>
          <w:tcPr>
            <w:tcW w:w="783"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процент</w:t>
            </w:r>
          </w:p>
        </w:tc>
        <w:tc>
          <w:tcPr>
            <w:tcW w:w="918"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90%</w:t>
            </w:r>
          </w:p>
        </w:tc>
        <w:tc>
          <w:tcPr>
            <w:tcW w:w="992"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100%</w:t>
            </w:r>
          </w:p>
        </w:tc>
        <w:tc>
          <w:tcPr>
            <w:tcW w:w="919"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100%</w:t>
            </w:r>
          </w:p>
        </w:tc>
        <w:tc>
          <w:tcPr>
            <w:tcW w:w="1066" w:type="dxa"/>
            <w:vAlign w:val="center"/>
          </w:tcPr>
          <w:p w:rsidR="00C110C5" w:rsidRPr="00A9707F" w:rsidRDefault="00C110C5" w:rsidP="0062547F">
            <w:pPr>
              <w:jc w:val="center"/>
              <w:rPr>
                <w:rFonts w:eastAsia="Times New Roman"/>
                <w:sz w:val="24"/>
                <w:szCs w:val="24"/>
                <w:highlight w:val="yellow"/>
                <w:lang w:eastAsia="ru-RU"/>
              </w:rPr>
            </w:pPr>
            <w:r w:rsidRPr="00A9707F">
              <w:rPr>
                <w:rFonts w:eastAsia="Times New Roman"/>
                <w:sz w:val="24"/>
                <w:szCs w:val="24"/>
                <w:lang w:eastAsia="ru-RU"/>
              </w:rPr>
              <w:t>1</w:t>
            </w:r>
          </w:p>
        </w:tc>
        <w:tc>
          <w:tcPr>
            <w:tcW w:w="1276" w:type="dxa"/>
            <w:gridSpan w:val="2"/>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высокий</w:t>
            </w:r>
          </w:p>
        </w:tc>
      </w:tr>
      <w:tr w:rsidR="00C110C5" w:rsidRPr="00A9707F" w:rsidTr="0062547F">
        <w:trPr>
          <w:trHeight w:val="887"/>
        </w:trPr>
        <w:tc>
          <w:tcPr>
            <w:tcW w:w="468" w:type="dxa"/>
            <w:vMerge/>
            <w:vAlign w:val="center"/>
          </w:tcPr>
          <w:p w:rsidR="00C110C5" w:rsidRPr="00A9707F" w:rsidRDefault="00C110C5" w:rsidP="0062547F">
            <w:pPr>
              <w:jc w:val="center"/>
              <w:rPr>
                <w:rFonts w:eastAsia="Times New Roman"/>
                <w:sz w:val="24"/>
                <w:szCs w:val="24"/>
                <w:lang w:eastAsia="ru-RU"/>
              </w:rPr>
            </w:pPr>
          </w:p>
        </w:tc>
        <w:tc>
          <w:tcPr>
            <w:tcW w:w="2226" w:type="dxa"/>
            <w:vMerge/>
          </w:tcPr>
          <w:p w:rsidR="00C110C5" w:rsidRPr="00A9707F" w:rsidRDefault="00C110C5" w:rsidP="0062547F">
            <w:pPr>
              <w:autoSpaceDN w:val="0"/>
              <w:adjustRightInd w:val="0"/>
              <w:spacing w:line="260" w:lineRule="exact"/>
              <w:rPr>
                <w:rFonts w:eastAsia="Times New Roman"/>
                <w:sz w:val="24"/>
                <w:szCs w:val="24"/>
                <w:lang w:eastAsia="ru-RU"/>
              </w:rPr>
            </w:pPr>
          </w:p>
        </w:tc>
        <w:tc>
          <w:tcPr>
            <w:tcW w:w="1984" w:type="dxa"/>
            <w:vAlign w:val="center"/>
          </w:tcPr>
          <w:p w:rsidR="00C110C5" w:rsidRPr="00A9707F" w:rsidRDefault="00C110C5" w:rsidP="0062547F">
            <w:pPr>
              <w:spacing w:line="260" w:lineRule="exact"/>
              <w:ind w:right="-136"/>
              <w:rPr>
                <w:rFonts w:eastAsia="Times New Roman"/>
                <w:sz w:val="24"/>
                <w:szCs w:val="24"/>
                <w:lang w:eastAsia="ru-RU"/>
              </w:rPr>
            </w:pPr>
            <w:r w:rsidRPr="00A9707F">
              <w:rPr>
                <w:rFonts w:eastAsia="Times New Roman"/>
                <w:sz w:val="24"/>
                <w:szCs w:val="24"/>
                <w:lang w:eastAsia="ru-RU"/>
              </w:rPr>
              <w:t xml:space="preserve">Доля обновленного компьютерного, серверного, сетевого, </w:t>
            </w:r>
            <w:r w:rsidRPr="00A9707F">
              <w:rPr>
                <w:rFonts w:eastAsia="Times New Roman"/>
                <w:sz w:val="24"/>
                <w:szCs w:val="24"/>
                <w:lang w:eastAsia="ru-RU"/>
              </w:rPr>
              <w:lastRenderedPageBreak/>
              <w:t>инженерного, периферийного оборудования, систем хранения данных для внедрения информационных систем, создаваемых в рамках муниципальной программы</w:t>
            </w:r>
          </w:p>
        </w:tc>
        <w:tc>
          <w:tcPr>
            <w:tcW w:w="783"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lastRenderedPageBreak/>
              <w:t>процент</w:t>
            </w:r>
          </w:p>
        </w:tc>
        <w:tc>
          <w:tcPr>
            <w:tcW w:w="918"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70%</w:t>
            </w:r>
          </w:p>
        </w:tc>
        <w:tc>
          <w:tcPr>
            <w:tcW w:w="992"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85%</w:t>
            </w:r>
          </w:p>
        </w:tc>
        <w:tc>
          <w:tcPr>
            <w:tcW w:w="919"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85%</w:t>
            </w:r>
          </w:p>
        </w:tc>
        <w:tc>
          <w:tcPr>
            <w:tcW w:w="1066" w:type="dxa"/>
            <w:vAlign w:val="center"/>
          </w:tcPr>
          <w:p w:rsidR="00C110C5" w:rsidRPr="00A9707F" w:rsidRDefault="00C110C5" w:rsidP="0062547F">
            <w:pPr>
              <w:jc w:val="center"/>
              <w:rPr>
                <w:rFonts w:eastAsia="Times New Roman"/>
                <w:sz w:val="24"/>
                <w:szCs w:val="24"/>
                <w:highlight w:val="yellow"/>
                <w:lang w:eastAsia="ru-RU"/>
              </w:rPr>
            </w:pPr>
            <w:r w:rsidRPr="00A9707F">
              <w:rPr>
                <w:rFonts w:eastAsia="Times New Roman"/>
                <w:sz w:val="24"/>
                <w:szCs w:val="24"/>
                <w:lang w:eastAsia="ru-RU"/>
              </w:rPr>
              <w:t>1</w:t>
            </w:r>
          </w:p>
        </w:tc>
        <w:tc>
          <w:tcPr>
            <w:tcW w:w="1276" w:type="dxa"/>
            <w:gridSpan w:val="2"/>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высокий</w:t>
            </w:r>
          </w:p>
        </w:tc>
      </w:tr>
      <w:tr w:rsidR="00C110C5" w:rsidRPr="00A9707F" w:rsidTr="0062547F">
        <w:tc>
          <w:tcPr>
            <w:tcW w:w="468" w:type="dxa"/>
            <w:vMerge/>
            <w:vAlign w:val="center"/>
          </w:tcPr>
          <w:p w:rsidR="00C110C5" w:rsidRPr="00A9707F" w:rsidRDefault="00C110C5" w:rsidP="0062547F">
            <w:pPr>
              <w:jc w:val="center"/>
              <w:rPr>
                <w:rFonts w:eastAsia="Times New Roman"/>
                <w:sz w:val="24"/>
                <w:szCs w:val="24"/>
                <w:lang w:eastAsia="ru-RU"/>
              </w:rPr>
            </w:pPr>
          </w:p>
        </w:tc>
        <w:tc>
          <w:tcPr>
            <w:tcW w:w="2226" w:type="dxa"/>
            <w:vMerge/>
          </w:tcPr>
          <w:p w:rsidR="00C110C5" w:rsidRPr="00A9707F" w:rsidRDefault="00C110C5" w:rsidP="0062547F">
            <w:pPr>
              <w:autoSpaceDN w:val="0"/>
              <w:adjustRightInd w:val="0"/>
              <w:spacing w:line="260" w:lineRule="exact"/>
              <w:rPr>
                <w:rFonts w:eastAsia="Times New Roman"/>
                <w:sz w:val="24"/>
                <w:szCs w:val="24"/>
                <w:lang w:eastAsia="ru-RU"/>
              </w:rPr>
            </w:pPr>
          </w:p>
        </w:tc>
        <w:tc>
          <w:tcPr>
            <w:tcW w:w="1984" w:type="dxa"/>
            <w:vAlign w:val="center"/>
          </w:tcPr>
          <w:p w:rsidR="00C110C5" w:rsidRPr="00A9707F" w:rsidRDefault="00C110C5" w:rsidP="0062547F">
            <w:pPr>
              <w:spacing w:line="260" w:lineRule="exact"/>
              <w:ind w:right="-136"/>
              <w:rPr>
                <w:rFonts w:eastAsia="Times New Roman"/>
                <w:sz w:val="24"/>
                <w:szCs w:val="24"/>
                <w:lang w:eastAsia="ru-RU"/>
              </w:rPr>
            </w:pPr>
            <w:r w:rsidRPr="00A9707F">
              <w:rPr>
                <w:rFonts w:eastAsia="Times New Roman"/>
                <w:sz w:val="24"/>
                <w:szCs w:val="24"/>
                <w:lang w:eastAsia="ru-RU"/>
              </w:rPr>
              <w:t>Уровень развития СЭД администрации МО «Всеволожский муниципальный район» ЛО (Доля документов, обрабатываемых администрации МО «Всеволожский муниципальный район» ЛО исключительно в рамках СЭД)</w:t>
            </w:r>
          </w:p>
        </w:tc>
        <w:tc>
          <w:tcPr>
            <w:tcW w:w="783"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процент</w:t>
            </w:r>
          </w:p>
        </w:tc>
        <w:tc>
          <w:tcPr>
            <w:tcW w:w="918"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40%</w:t>
            </w:r>
          </w:p>
        </w:tc>
        <w:tc>
          <w:tcPr>
            <w:tcW w:w="992"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70%</w:t>
            </w:r>
          </w:p>
        </w:tc>
        <w:tc>
          <w:tcPr>
            <w:tcW w:w="919"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70%</w:t>
            </w:r>
          </w:p>
        </w:tc>
        <w:tc>
          <w:tcPr>
            <w:tcW w:w="1066" w:type="dxa"/>
            <w:vAlign w:val="center"/>
          </w:tcPr>
          <w:p w:rsidR="00C110C5" w:rsidRPr="00A9707F" w:rsidRDefault="00C110C5" w:rsidP="0062547F">
            <w:pPr>
              <w:jc w:val="center"/>
              <w:rPr>
                <w:rFonts w:eastAsia="Times New Roman"/>
                <w:sz w:val="24"/>
                <w:szCs w:val="24"/>
                <w:highlight w:val="yellow"/>
                <w:lang w:eastAsia="ru-RU"/>
              </w:rPr>
            </w:pPr>
            <w:r w:rsidRPr="00A9707F">
              <w:rPr>
                <w:rFonts w:eastAsia="Times New Roman"/>
                <w:sz w:val="24"/>
                <w:szCs w:val="24"/>
                <w:lang w:eastAsia="ru-RU"/>
              </w:rPr>
              <w:t>1</w:t>
            </w:r>
          </w:p>
        </w:tc>
        <w:tc>
          <w:tcPr>
            <w:tcW w:w="1276" w:type="dxa"/>
            <w:gridSpan w:val="2"/>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высокий</w:t>
            </w:r>
          </w:p>
        </w:tc>
      </w:tr>
      <w:tr w:rsidR="00C110C5" w:rsidRPr="00A9707F" w:rsidTr="0062547F">
        <w:tc>
          <w:tcPr>
            <w:tcW w:w="468"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2</w:t>
            </w:r>
          </w:p>
        </w:tc>
        <w:tc>
          <w:tcPr>
            <w:tcW w:w="2226" w:type="dxa"/>
          </w:tcPr>
          <w:p w:rsidR="00C110C5" w:rsidRPr="00A9707F" w:rsidRDefault="00C110C5" w:rsidP="00C110C5">
            <w:pPr>
              <w:ind w:firstLine="496"/>
              <w:jc w:val="both"/>
              <w:rPr>
                <w:rFonts w:eastAsia="Times New Roman"/>
                <w:sz w:val="24"/>
                <w:szCs w:val="24"/>
                <w:lang w:eastAsia="ru-RU"/>
              </w:rPr>
            </w:pPr>
            <w:r w:rsidRPr="00A9707F">
              <w:rPr>
                <w:color w:val="000000"/>
                <w:sz w:val="24"/>
                <w:szCs w:val="24"/>
              </w:rPr>
              <w:t>Обеспечение информационной безопасности и соответствия информационных систем органов местного самоуправления и подведомственных учреждений требованиям законодательства в сфере защиты информации.</w:t>
            </w:r>
          </w:p>
        </w:tc>
        <w:tc>
          <w:tcPr>
            <w:tcW w:w="1984" w:type="dxa"/>
            <w:vAlign w:val="center"/>
          </w:tcPr>
          <w:p w:rsidR="00C110C5" w:rsidRPr="00A9707F" w:rsidRDefault="00C110C5" w:rsidP="00C110C5">
            <w:pPr>
              <w:spacing w:line="260" w:lineRule="exact"/>
              <w:ind w:right="-136"/>
              <w:rPr>
                <w:rFonts w:eastAsia="Times New Roman"/>
                <w:sz w:val="24"/>
                <w:szCs w:val="24"/>
                <w:lang w:eastAsia="ru-RU"/>
              </w:rPr>
            </w:pPr>
            <w:r w:rsidRPr="00A9707F">
              <w:rPr>
                <w:rFonts w:eastAsia="Times New Roman"/>
                <w:sz w:val="24"/>
                <w:szCs w:val="24"/>
                <w:lang w:eastAsia="ru-RU"/>
              </w:rPr>
              <w:t xml:space="preserve">Уровень защиты информационных систем администрации МО «Всеволожский муниципальный район» ЛО (доля защищенных информационных систем администрации МО </w:t>
            </w:r>
            <w:r>
              <w:rPr>
                <w:rFonts w:eastAsia="Times New Roman"/>
                <w:sz w:val="24"/>
                <w:szCs w:val="24"/>
                <w:lang w:eastAsia="ru-RU"/>
              </w:rPr>
              <w:t>«ВМР» ЛО</w:t>
            </w:r>
            <w:r w:rsidRPr="00A9707F">
              <w:rPr>
                <w:rFonts w:eastAsia="Times New Roman"/>
                <w:sz w:val="24"/>
                <w:szCs w:val="24"/>
                <w:lang w:eastAsia="ru-RU"/>
              </w:rPr>
              <w:t>)</w:t>
            </w:r>
          </w:p>
        </w:tc>
        <w:tc>
          <w:tcPr>
            <w:tcW w:w="783"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процент</w:t>
            </w:r>
          </w:p>
        </w:tc>
        <w:tc>
          <w:tcPr>
            <w:tcW w:w="918"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60%</w:t>
            </w:r>
          </w:p>
        </w:tc>
        <w:tc>
          <w:tcPr>
            <w:tcW w:w="992"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90%</w:t>
            </w:r>
          </w:p>
        </w:tc>
        <w:tc>
          <w:tcPr>
            <w:tcW w:w="919" w:type="dxa"/>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90%</w:t>
            </w:r>
          </w:p>
        </w:tc>
        <w:tc>
          <w:tcPr>
            <w:tcW w:w="1066" w:type="dxa"/>
            <w:vAlign w:val="center"/>
          </w:tcPr>
          <w:p w:rsidR="00C110C5" w:rsidRPr="00A9707F" w:rsidRDefault="00C110C5" w:rsidP="0062547F">
            <w:pPr>
              <w:jc w:val="center"/>
              <w:rPr>
                <w:rFonts w:eastAsia="Times New Roman"/>
                <w:sz w:val="24"/>
                <w:szCs w:val="24"/>
                <w:highlight w:val="yellow"/>
                <w:lang w:eastAsia="ru-RU"/>
              </w:rPr>
            </w:pPr>
            <w:r w:rsidRPr="00A9707F">
              <w:rPr>
                <w:rFonts w:eastAsia="Times New Roman"/>
                <w:sz w:val="24"/>
                <w:szCs w:val="24"/>
                <w:lang w:eastAsia="ru-RU"/>
              </w:rPr>
              <w:t>1</w:t>
            </w:r>
          </w:p>
        </w:tc>
        <w:tc>
          <w:tcPr>
            <w:tcW w:w="1276" w:type="dxa"/>
            <w:gridSpan w:val="2"/>
            <w:vAlign w:val="center"/>
          </w:tcPr>
          <w:p w:rsidR="00C110C5" w:rsidRPr="00A9707F" w:rsidRDefault="00C110C5" w:rsidP="0062547F">
            <w:pPr>
              <w:jc w:val="center"/>
              <w:rPr>
                <w:rFonts w:eastAsia="Times New Roman"/>
                <w:sz w:val="24"/>
                <w:szCs w:val="24"/>
                <w:lang w:eastAsia="ru-RU"/>
              </w:rPr>
            </w:pPr>
            <w:r w:rsidRPr="00A9707F">
              <w:rPr>
                <w:rFonts w:eastAsia="Times New Roman"/>
                <w:sz w:val="24"/>
                <w:szCs w:val="24"/>
                <w:lang w:eastAsia="ru-RU"/>
              </w:rPr>
              <w:t>высокий</w:t>
            </w:r>
          </w:p>
        </w:tc>
      </w:tr>
    </w:tbl>
    <w:p w:rsidR="00C110C5" w:rsidRPr="00C110C5" w:rsidRDefault="00C110C5" w:rsidP="00C110C5">
      <w:pPr>
        <w:jc w:val="center"/>
        <w:rPr>
          <w:sz w:val="24"/>
          <w:szCs w:val="24"/>
        </w:rPr>
      </w:pPr>
      <w:r w:rsidRPr="00C110C5">
        <w:rPr>
          <w:sz w:val="24"/>
          <w:szCs w:val="24"/>
        </w:rPr>
        <w:t>2. Перечень мероприятий, выполненных и не выполненных (с указанием причин) в установленные сроки</w:t>
      </w:r>
    </w:p>
    <w:p w:rsidR="00C110C5" w:rsidRPr="00C110C5" w:rsidRDefault="00C110C5" w:rsidP="00C110C5">
      <w:pPr>
        <w:autoSpaceDE w:val="0"/>
        <w:autoSpaceDN w:val="0"/>
        <w:adjustRightInd w:val="0"/>
        <w:ind w:firstLine="540"/>
        <w:jc w:val="center"/>
        <w:rPr>
          <w:rFonts w:eastAsia="Times New Roman"/>
          <w:sz w:val="24"/>
          <w:szCs w:val="24"/>
          <w:lang w:eastAsia="ru-RU"/>
        </w:rPr>
      </w:pPr>
    </w:p>
    <w:tbl>
      <w:tblPr>
        <w:tblW w:w="9499" w:type="dxa"/>
        <w:tblLayout w:type="fixed"/>
        <w:tblCellMar>
          <w:left w:w="70" w:type="dxa"/>
          <w:right w:w="70" w:type="dxa"/>
        </w:tblCellMar>
        <w:tblLook w:val="0000" w:firstRow="0" w:lastRow="0" w:firstColumn="0" w:lastColumn="0" w:noHBand="0" w:noVBand="0"/>
      </w:tblPr>
      <w:tblGrid>
        <w:gridCol w:w="559"/>
        <w:gridCol w:w="2418"/>
        <w:gridCol w:w="2127"/>
        <w:gridCol w:w="1134"/>
        <w:gridCol w:w="2127"/>
        <w:gridCol w:w="1134"/>
      </w:tblGrid>
      <w:tr w:rsidR="00C110C5" w:rsidRPr="00C110C5" w:rsidTr="00C110C5">
        <w:trPr>
          <w:trHeight w:val="720"/>
        </w:trPr>
        <w:tc>
          <w:tcPr>
            <w:tcW w:w="559" w:type="dxa"/>
            <w:tcBorders>
              <w:top w:val="single" w:sz="6" w:space="0" w:color="auto"/>
              <w:left w:val="single" w:sz="6" w:space="0" w:color="auto"/>
              <w:bottom w:val="single" w:sz="6" w:space="0" w:color="auto"/>
              <w:right w:val="single" w:sz="6" w:space="0" w:color="auto"/>
            </w:tcBorders>
            <w:vAlign w:val="center"/>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N п/п</w:t>
            </w:r>
          </w:p>
        </w:tc>
        <w:tc>
          <w:tcPr>
            <w:tcW w:w="2418" w:type="dxa"/>
            <w:tcBorders>
              <w:top w:val="single" w:sz="6" w:space="0" w:color="auto"/>
              <w:left w:val="single" w:sz="6" w:space="0" w:color="auto"/>
              <w:bottom w:val="single" w:sz="6" w:space="0" w:color="auto"/>
              <w:right w:val="single" w:sz="6" w:space="0" w:color="auto"/>
            </w:tcBorders>
            <w:vAlign w:val="center"/>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Мероприятия</w:t>
            </w:r>
          </w:p>
        </w:tc>
        <w:tc>
          <w:tcPr>
            <w:tcW w:w="2127" w:type="dxa"/>
            <w:tcBorders>
              <w:top w:val="single" w:sz="6" w:space="0" w:color="auto"/>
              <w:left w:val="single" w:sz="6" w:space="0" w:color="auto"/>
              <w:bottom w:val="single" w:sz="6" w:space="0" w:color="auto"/>
              <w:right w:val="single" w:sz="6" w:space="0" w:color="auto"/>
            </w:tcBorders>
            <w:vAlign w:val="center"/>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Ответственные исполнители, соисполнители</w:t>
            </w:r>
          </w:p>
        </w:tc>
        <w:tc>
          <w:tcPr>
            <w:tcW w:w="1134" w:type="dxa"/>
            <w:tcBorders>
              <w:top w:val="single" w:sz="6" w:space="0" w:color="auto"/>
              <w:left w:val="single" w:sz="6" w:space="0" w:color="auto"/>
              <w:bottom w:val="single" w:sz="6" w:space="0" w:color="auto"/>
              <w:right w:val="single" w:sz="6" w:space="0" w:color="auto"/>
            </w:tcBorders>
            <w:vAlign w:val="center"/>
          </w:tcPr>
          <w:p w:rsidR="00C110C5" w:rsidRPr="00C110C5" w:rsidRDefault="00C110C5" w:rsidP="0062547F">
            <w:pPr>
              <w:autoSpaceDE w:val="0"/>
              <w:autoSpaceDN w:val="0"/>
              <w:adjustRightInd w:val="0"/>
              <w:ind w:right="-70"/>
              <w:jc w:val="center"/>
              <w:rPr>
                <w:rFonts w:eastAsia="Times New Roman"/>
                <w:sz w:val="24"/>
                <w:szCs w:val="24"/>
                <w:lang w:eastAsia="ru-RU"/>
              </w:rPr>
            </w:pPr>
            <w:r w:rsidRPr="00C110C5">
              <w:rPr>
                <w:rFonts w:eastAsia="Times New Roman"/>
                <w:sz w:val="24"/>
                <w:szCs w:val="24"/>
                <w:lang w:eastAsia="ru-RU"/>
              </w:rPr>
              <w:t>Срок исполнения</w:t>
            </w:r>
          </w:p>
        </w:tc>
        <w:tc>
          <w:tcPr>
            <w:tcW w:w="2127" w:type="dxa"/>
            <w:tcBorders>
              <w:top w:val="single" w:sz="6" w:space="0" w:color="auto"/>
              <w:left w:val="single" w:sz="6" w:space="0" w:color="auto"/>
              <w:bottom w:val="single" w:sz="6" w:space="0" w:color="auto"/>
              <w:right w:val="single" w:sz="6" w:space="0" w:color="auto"/>
            </w:tcBorders>
            <w:vAlign w:val="center"/>
          </w:tcPr>
          <w:p w:rsidR="00C110C5" w:rsidRPr="00C110C5" w:rsidRDefault="00C110C5" w:rsidP="0062547F">
            <w:pPr>
              <w:autoSpaceDE w:val="0"/>
              <w:autoSpaceDN w:val="0"/>
              <w:adjustRightInd w:val="0"/>
              <w:ind w:right="-70"/>
              <w:jc w:val="center"/>
              <w:rPr>
                <w:rFonts w:eastAsia="Times New Roman"/>
                <w:sz w:val="24"/>
                <w:szCs w:val="24"/>
                <w:lang w:eastAsia="ru-RU"/>
              </w:rPr>
            </w:pPr>
            <w:r w:rsidRPr="00C110C5">
              <w:rPr>
                <w:rFonts w:eastAsia="Times New Roman"/>
                <w:sz w:val="24"/>
                <w:szCs w:val="24"/>
                <w:lang w:eastAsia="ru-RU"/>
              </w:rPr>
              <w:t>Ожидаемый результат</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ind w:right="-70"/>
              <w:jc w:val="center"/>
              <w:rPr>
                <w:rFonts w:eastAsia="Times New Roman"/>
                <w:sz w:val="24"/>
                <w:szCs w:val="24"/>
                <w:lang w:eastAsia="ru-RU"/>
              </w:rPr>
            </w:pPr>
            <w:r w:rsidRPr="00C110C5">
              <w:rPr>
                <w:rFonts w:eastAsia="Times New Roman"/>
                <w:sz w:val="24"/>
                <w:szCs w:val="24"/>
                <w:lang w:eastAsia="ru-RU"/>
              </w:rPr>
              <w:t>Выполнение (не выполнение с указанием причин)</w:t>
            </w:r>
          </w:p>
        </w:tc>
      </w:tr>
      <w:tr w:rsidR="00C110C5" w:rsidRPr="00C110C5" w:rsidTr="00C110C5">
        <w:trPr>
          <w:trHeight w:val="960"/>
        </w:trPr>
        <w:tc>
          <w:tcPr>
            <w:tcW w:w="559"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rPr>
                <w:rFonts w:eastAsia="Times New Roman"/>
                <w:sz w:val="24"/>
                <w:szCs w:val="24"/>
                <w:lang w:eastAsia="ru-RU"/>
              </w:rPr>
            </w:pPr>
            <w:r w:rsidRPr="00C110C5">
              <w:rPr>
                <w:rFonts w:eastAsia="Times New Roman"/>
                <w:sz w:val="24"/>
                <w:szCs w:val="24"/>
                <w:lang w:eastAsia="ru-RU"/>
              </w:rPr>
              <w:lastRenderedPageBreak/>
              <w:t>1.</w:t>
            </w:r>
          </w:p>
        </w:tc>
        <w:tc>
          <w:tcPr>
            <w:tcW w:w="2418"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both"/>
              <w:rPr>
                <w:rFonts w:eastAsia="Times New Roman"/>
                <w:sz w:val="24"/>
                <w:szCs w:val="24"/>
                <w:lang w:eastAsia="ru-RU"/>
              </w:rPr>
            </w:pPr>
            <w:r w:rsidRPr="00C110C5">
              <w:rPr>
                <w:rFonts w:eastAsia="Times New Roman"/>
                <w:sz w:val="24"/>
                <w:szCs w:val="24"/>
                <w:lang w:eastAsia="ru-RU"/>
              </w:rPr>
              <w:t>Развитие инфраструктуры информационного общества во Всеволожском муниципальном районе Ленинградской области</w:t>
            </w:r>
          </w:p>
        </w:tc>
        <w:tc>
          <w:tcPr>
            <w:tcW w:w="2127"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Отдел по защите информации и информационному обеспечению</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2019 год</w:t>
            </w:r>
          </w:p>
        </w:tc>
        <w:tc>
          <w:tcPr>
            <w:tcW w:w="2127"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ind w:right="-70"/>
              <w:rPr>
                <w:rFonts w:eastAsia="Times New Roman"/>
                <w:sz w:val="24"/>
                <w:szCs w:val="24"/>
                <w:lang w:eastAsia="ru-RU"/>
              </w:rPr>
            </w:pPr>
            <w:r w:rsidRPr="00C110C5">
              <w:rPr>
                <w:rFonts w:eastAsia="Times New Roman"/>
                <w:sz w:val="24"/>
                <w:szCs w:val="24"/>
                <w:lang w:eastAsia="ru-RU"/>
              </w:rPr>
              <w:t>Создание и развитие единого информационного пространства администрации МО «Всеволожский муниципальный район» ЛО на основе использования интегрированной совокупности информационно-телекоммуникационных систем и интеграции информационных разнородных ресурсов</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ind w:right="-70"/>
              <w:rPr>
                <w:rFonts w:eastAsia="Times New Roman"/>
                <w:sz w:val="24"/>
                <w:szCs w:val="24"/>
                <w:lang w:eastAsia="ru-RU"/>
              </w:rPr>
            </w:pPr>
            <w:r w:rsidRPr="00C110C5">
              <w:rPr>
                <w:rFonts w:eastAsia="Times New Roman"/>
                <w:sz w:val="24"/>
                <w:szCs w:val="24"/>
                <w:lang w:eastAsia="ru-RU"/>
              </w:rPr>
              <w:t>выполнено*</w:t>
            </w:r>
          </w:p>
        </w:tc>
      </w:tr>
      <w:tr w:rsidR="00C110C5" w:rsidRPr="00C110C5" w:rsidTr="00C110C5">
        <w:trPr>
          <w:trHeight w:val="567"/>
        </w:trPr>
        <w:tc>
          <w:tcPr>
            <w:tcW w:w="559"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rPr>
                <w:rFonts w:eastAsia="Times New Roman"/>
                <w:sz w:val="24"/>
                <w:szCs w:val="24"/>
                <w:lang w:eastAsia="ru-RU"/>
              </w:rPr>
            </w:pPr>
            <w:r w:rsidRPr="00C110C5">
              <w:rPr>
                <w:rFonts w:eastAsia="Times New Roman"/>
                <w:sz w:val="24"/>
                <w:szCs w:val="24"/>
                <w:lang w:eastAsia="ru-RU"/>
              </w:rPr>
              <w:t>2.</w:t>
            </w:r>
          </w:p>
        </w:tc>
        <w:tc>
          <w:tcPr>
            <w:tcW w:w="2418"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both"/>
              <w:rPr>
                <w:rFonts w:eastAsia="Times New Roman"/>
                <w:sz w:val="24"/>
                <w:szCs w:val="24"/>
                <w:lang w:eastAsia="ru-RU"/>
              </w:rPr>
            </w:pPr>
            <w:r w:rsidRPr="00C110C5">
              <w:rPr>
                <w:rFonts w:eastAsia="Times New Roman"/>
                <w:sz w:val="24"/>
                <w:szCs w:val="24"/>
                <w:lang w:eastAsia="ru-RU"/>
              </w:rPr>
              <w:t>Развитие электронного правительства во Всеволожском муниципальном районе Ленинградской области</w:t>
            </w:r>
          </w:p>
        </w:tc>
        <w:tc>
          <w:tcPr>
            <w:tcW w:w="2127"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 xml:space="preserve">Отдел по защите информации и информационному обеспечению, </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2019 год</w:t>
            </w:r>
          </w:p>
        </w:tc>
        <w:tc>
          <w:tcPr>
            <w:tcW w:w="2127"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rPr>
                <w:rFonts w:eastAsia="Times New Roman"/>
                <w:sz w:val="24"/>
                <w:szCs w:val="24"/>
                <w:lang w:eastAsia="ru-RU"/>
              </w:rPr>
            </w:pPr>
            <w:r w:rsidRPr="00C110C5">
              <w:rPr>
                <w:rFonts w:eastAsia="Times New Roman"/>
                <w:sz w:val="24"/>
                <w:szCs w:val="24"/>
                <w:lang w:eastAsia="ru-RU"/>
              </w:rPr>
              <w:t>Создание и развитие единого информационного пространства администрации МО «Всеволожский муниципальный район» ЛО на основе использования интегрированной совокупности информационно-телекоммуникационных систем и интеграции информационных разнородных ресурсов</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rPr>
                <w:rFonts w:eastAsia="Times New Roman"/>
                <w:sz w:val="24"/>
                <w:szCs w:val="24"/>
                <w:lang w:eastAsia="ru-RU"/>
              </w:rPr>
            </w:pPr>
            <w:r w:rsidRPr="00C110C5">
              <w:rPr>
                <w:rFonts w:eastAsia="Times New Roman"/>
                <w:sz w:val="24"/>
                <w:szCs w:val="24"/>
                <w:lang w:eastAsia="ru-RU"/>
              </w:rPr>
              <w:t>выполнено*</w:t>
            </w:r>
          </w:p>
        </w:tc>
      </w:tr>
      <w:tr w:rsidR="00C110C5" w:rsidRPr="00C110C5" w:rsidTr="00C110C5">
        <w:trPr>
          <w:trHeight w:val="707"/>
        </w:trPr>
        <w:tc>
          <w:tcPr>
            <w:tcW w:w="559"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rPr>
                <w:rFonts w:eastAsia="Times New Roman"/>
                <w:sz w:val="24"/>
                <w:szCs w:val="24"/>
                <w:lang w:eastAsia="ru-RU"/>
              </w:rPr>
            </w:pPr>
            <w:r w:rsidRPr="00C110C5">
              <w:rPr>
                <w:rFonts w:eastAsia="Times New Roman"/>
                <w:sz w:val="24"/>
                <w:szCs w:val="24"/>
                <w:lang w:eastAsia="ru-RU"/>
              </w:rPr>
              <w:t>3.</w:t>
            </w:r>
          </w:p>
        </w:tc>
        <w:tc>
          <w:tcPr>
            <w:tcW w:w="2418"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both"/>
              <w:outlineLvl w:val="2"/>
              <w:rPr>
                <w:rFonts w:eastAsia="Times New Roman"/>
                <w:sz w:val="24"/>
                <w:szCs w:val="24"/>
                <w:lang w:eastAsia="ru-RU"/>
              </w:rPr>
            </w:pPr>
            <w:r w:rsidRPr="00C110C5">
              <w:rPr>
                <w:rFonts w:eastAsia="Times New Roman"/>
                <w:sz w:val="24"/>
                <w:szCs w:val="24"/>
                <w:lang w:eastAsia="ru-RU"/>
              </w:rPr>
              <w:t>Обеспечение информационной безопасности информационного общества во Всеволожском муниципальном районе Ленинградской области</w:t>
            </w:r>
          </w:p>
        </w:tc>
        <w:tc>
          <w:tcPr>
            <w:tcW w:w="2127"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Отдел по защите информации и информационному обеспечению</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jc w:val="center"/>
              <w:rPr>
                <w:rFonts w:eastAsia="Times New Roman"/>
                <w:sz w:val="24"/>
                <w:szCs w:val="24"/>
                <w:lang w:eastAsia="ru-RU"/>
              </w:rPr>
            </w:pPr>
            <w:r w:rsidRPr="00C110C5">
              <w:rPr>
                <w:rFonts w:eastAsia="Times New Roman"/>
                <w:sz w:val="24"/>
                <w:szCs w:val="24"/>
                <w:lang w:eastAsia="ru-RU"/>
              </w:rPr>
              <w:t>2019 год</w:t>
            </w:r>
          </w:p>
        </w:tc>
        <w:tc>
          <w:tcPr>
            <w:tcW w:w="2127"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ind w:right="-70"/>
              <w:rPr>
                <w:rFonts w:eastAsia="Times New Roman"/>
                <w:sz w:val="24"/>
                <w:szCs w:val="24"/>
                <w:lang w:eastAsia="ru-RU"/>
              </w:rPr>
            </w:pPr>
            <w:r w:rsidRPr="00C110C5">
              <w:rPr>
                <w:rFonts w:eastAsia="Times New Roman"/>
                <w:sz w:val="24"/>
                <w:szCs w:val="24"/>
                <w:lang w:eastAsia="ru-RU"/>
              </w:rPr>
              <w:t xml:space="preserve">Обеспечение информационной безопасности и соответствия информационных систем органов местного самоуправления и подведомственных учреждений требованиям законодательства в </w:t>
            </w:r>
            <w:r w:rsidRPr="00C110C5">
              <w:rPr>
                <w:rFonts w:eastAsia="Times New Roman"/>
                <w:sz w:val="24"/>
                <w:szCs w:val="24"/>
                <w:lang w:eastAsia="ru-RU"/>
              </w:rPr>
              <w:lastRenderedPageBreak/>
              <w:t>сфере защиты информации.</w:t>
            </w:r>
          </w:p>
        </w:tc>
        <w:tc>
          <w:tcPr>
            <w:tcW w:w="1134" w:type="dxa"/>
            <w:tcBorders>
              <w:top w:val="single" w:sz="6" w:space="0" w:color="auto"/>
              <w:left w:val="single" w:sz="6" w:space="0" w:color="auto"/>
              <w:bottom w:val="single" w:sz="6" w:space="0" w:color="auto"/>
              <w:right w:val="single" w:sz="6" w:space="0" w:color="auto"/>
            </w:tcBorders>
          </w:tcPr>
          <w:p w:rsidR="00C110C5" w:rsidRPr="00C110C5" w:rsidRDefault="00C110C5" w:rsidP="0062547F">
            <w:pPr>
              <w:autoSpaceDE w:val="0"/>
              <w:autoSpaceDN w:val="0"/>
              <w:adjustRightInd w:val="0"/>
              <w:ind w:right="-70"/>
              <w:rPr>
                <w:rFonts w:eastAsia="Times New Roman"/>
                <w:sz w:val="24"/>
                <w:szCs w:val="24"/>
                <w:lang w:eastAsia="ru-RU"/>
              </w:rPr>
            </w:pPr>
            <w:r w:rsidRPr="00C110C5">
              <w:rPr>
                <w:rFonts w:eastAsia="Times New Roman"/>
                <w:sz w:val="24"/>
                <w:szCs w:val="24"/>
                <w:lang w:eastAsia="ru-RU"/>
              </w:rPr>
              <w:lastRenderedPageBreak/>
              <w:t>выполнено*</w:t>
            </w:r>
          </w:p>
        </w:tc>
      </w:tr>
    </w:tbl>
    <w:p w:rsidR="00C110C5" w:rsidRDefault="00C110C5" w:rsidP="00C110C5">
      <w:pPr>
        <w:rPr>
          <w:sz w:val="24"/>
          <w:szCs w:val="24"/>
        </w:rPr>
      </w:pPr>
    </w:p>
    <w:p w:rsidR="00C110C5" w:rsidRPr="00C110C5" w:rsidRDefault="00C110C5" w:rsidP="00C110C5">
      <w:pPr>
        <w:rPr>
          <w:rFonts w:eastAsia="Times New Roman"/>
          <w:sz w:val="24"/>
          <w:szCs w:val="24"/>
          <w:lang w:eastAsia="ru-RU"/>
        </w:rPr>
      </w:pPr>
      <w:r w:rsidRPr="00C110C5">
        <w:rPr>
          <w:rFonts w:eastAsia="Times New Roman"/>
          <w:sz w:val="24"/>
          <w:szCs w:val="24"/>
          <w:lang w:eastAsia="ru-RU"/>
        </w:rPr>
        <w:t>* Срок выполнения мероприятий рассчитан на весь период действия программы.</w:t>
      </w:r>
    </w:p>
    <w:p w:rsidR="00C110C5" w:rsidRPr="00C110C5" w:rsidRDefault="00C110C5" w:rsidP="00C110C5">
      <w:pPr>
        <w:rPr>
          <w:sz w:val="24"/>
          <w:szCs w:val="24"/>
        </w:rPr>
      </w:pPr>
    </w:p>
    <w:p w:rsidR="00C110C5" w:rsidRPr="00C110C5" w:rsidRDefault="00C110C5" w:rsidP="00C110C5">
      <w:pPr>
        <w:jc w:val="center"/>
        <w:rPr>
          <w:sz w:val="24"/>
          <w:szCs w:val="24"/>
        </w:rPr>
      </w:pPr>
      <w:r w:rsidRPr="00C110C5">
        <w:rPr>
          <w:sz w:val="24"/>
          <w:szCs w:val="24"/>
        </w:rPr>
        <w:t>3. Анализ факторов, повлиявших на ход реализации муниципальной программы</w:t>
      </w:r>
    </w:p>
    <w:p w:rsidR="00C110C5" w:rsidRPr="00C110C5" w:rsidRDefault="00C110C5" w:rsidP="00C110C5">
      <w:pPr>
        <w:ind w:firstLine="708"/>
        <w:jc w:val="both"/>
        <w:rPr>
          <w:sz w:val="24"/>
          <w:szCs w:val="24"/>
        </w:rPr>
      </w:pPr>
      <w:r w:rsidRPr="00C110C5">
        <w:rPr>
          <w:sz w:val="24"/>
          <w:szCs w:val="24"/>
        </w:rPr>
        <w:t>Макроэкономические и финансовые факторы, связанные с понижением курса национальной валюты и как следствия роста цен на оборудование и программное обеспечение привели к уменьшению объемов закупок.</w:t>
      </w:r>
    </w:p>
    <w:p w:rsidR="00C110C5" w:rsidRPr="00C110C5" w:rsidRDefault="00C110C5" w:rsidP="00C110C5">
      <w:pPr>
        <w:rPr>
          <w:sz w:val="24"/>
          <w:szCs w:val="24"/>
        </w:rPr>
      </w:pPr>
    </w:p>
    <w:p w:rsidR="00C110C5" w:rsidRPr="00C110C5" w:rsidRDefault="00C110C5" w:rsidP="00C110C5">
      <w:pPr>
        <w:jc w:val="center"/>
        <w:rPr>
          <w:sz w:val="24"/>
          <w:szCs w:val="24"/>
        </w:rPr>
      </w:pPr>
      <w:r w:rsidRPr="00C110C5">
        <w:rPr>
          <w:sz w:val="24"/>
          <w:szCs w:val="24"/>
        </w:rPr>
        <w:t>4. Данные об использовании бюджетных ассигнований и иных средств на выполнение мероприятий</w:t>
      </w:r>
    </w:p>
    <w:p w:rsidR="00C110C5" w:rsidRPr="00C110C5" w:rsidRDefault="00C110C5" w:rsidP="00C110C5">
      <w:pPr>
        <w:ind w:firstLine="708"/>
        <w:rPr>
          <w:rFonts w:eastAsia="Times New Roman"/>
          <w:sz w:val="24"/>
          <w:szCs w:val="24"/>
          <w:lang w:eastAsia="ru-RU"/>
        </w:rPr>
      </w:pPr>
      <w:r w:rsidRPr="00C110C5">
        <w:rPr>
          <w:rFonts w:eastAsia="Times New Roman"/>
          <w:sz w:val="24"/>
          <w:szCs w:val="24"/>
          <w:lang w:eastAsia="ru-RU"/>
        </w:rPr>
        <w:t xml:space="preserve">Программа реализуется за счет средств местного бюджета. </w:t>
      </w:r>
    </w:p>
    <w:p w:rsidR="00C110C5" w:rsidRPr="00C110C5" w:rsidRDefault="00C110C5" w:rsidP="00C110C5">
      <w:pPr>
        <w:ind w:firstLine="708"/>
        <w:rPr>
          <w:rFonts w:eastAsia="Times New Roman"/>
          <w:sz w:val="24"/>
          <w:szCs w:val="24"/>
          <w:lang w:eastAsia="ru-RU"/>
        </w:rPr>
      </w:pPr>
      <w:r w:rsidRPr="00C110C5">
        <w:rPr>
          <w:rFonts w:eastAsia="Times New Roman"/>
          <w:sz w:val="24"/>
          <w:szCs w:val="24"/>
          <w:lang w:eastAsia="ru-RU"/>
        </w:rPr>
        <w:t>Общий объем бюджетных ассигнований Программы в 2019 году – 4700 тыс. рублей,</w:t>
      </w:r>
    </w:p>
    <w:p w:rsidR="00C110C5" w:rsidRPr="00C110C5" w:rsidRDefault="00C110C5" w:rsidP="00C110C5">
      <w:pPr>
        <w:ind w:firstLine="708"/>
        <w:jc w:val="both"/>
        <w:rPr>
          <w:sz w:val="24"/>
          <w:szCs w:val="24"/>
        </w:rPr>
      </w:pPr>
      <w:r w:rsidRPr="00C110C5">
        <w:rPr>
          <w:rFonts w:eastAsia="Times New Roman"/>
          <w:sz w:val="24"/>
          <w:szCs w:val="24"/>
          <w:lang w:eastAsia="ru-RU"/>
        </w:rPr>
        <w:t xml:space="preserve">Использовано в 2019 году </w:t>
      </w:r>
      <w:r w:rsidRPr="00C110C5">
        <w:rPr>
          <w:sz w:val="24"/>
          <w:szCs w:val="24"/>
        </w:rPr>
        <w:t xml:space="preserve">4700 тыс. рублей, что составляет 100 % выделенных ассигнований. </w:t>
      </w:r>
    </w:p>
    <w:p w:rsidR="00C110C5" w:rsidRPr="00C110C5" w:rsidRDefault="00C110C5" w:rsidP="00C110C5">
      <w:pPr>
        <w:jc w:val="center"/>
        <w:rPr>
          <w:sz w:val="24"/>
          <w:szCs w:val="24"/>
        </w:rPr>
      </w:pPr>
    </w:p>
    <w:p w:rsidR="00C110C5" w:rsidRPr="00C110C5" w:rsidRDefault="00C110C5" w:rsidP="00C110C5">
      <w:pPr>
        <w:jc w:val="center"/>
        <w:rPr>
          <w:sz w:val="24"/>
          <w:szCs w:val="24"/>
        </w:rPr>
      </w:pPr>
      <w:r w:rsidRPr="00C110C5">
        <w:rPr>
          <w:sz w:val="24"/>
          <w:szCs w:val="24"/>
        </w:rPr>
        <w:t>5. Информация о внесенных ответственным исполнителем изменениях в план реализации муниципальной программы</w:t>
      </w:r>
    </w:p>
    <w:p w:rsidR="00C110C5" w:rsidRPr="00C110C5" w:rsidRDefault="00C110C5" w:rsidP="00C110C5">
      <w:pPr>
        <w:ind w:firstLine="708"/>
        <w:jc w:val="both"/>
        <w:rPr>
          <w:sz w:val="24"/>
          <w:szCs w:val="24"/>
        </w:rPr>
      </w:pPr>
      <w:r w:rsidRPr="00C110C5">
        <w:rPr>
          <w:sz w:val="24"/>
          <w:szCs w:val="24"/>
        </w:rPr>
        <w:t>План реализации муниципальной программы «Информационное общество во Всеволожском муниципальном районе Ленинградской области на 2017 – 2021 г.»  утвержден постановлением администрации от 23.11.2016 г. № 2904.</w:t>
      </w:r>
    </w:p>
    <w:p w:rsidR="00C110C5" w:rsidRPr="00C110C5" w:rsidRDefault="00C110C5" w:rsidP="00C110C5">
      <w:pPr>
        <w:ind w:firstLine="708"/>
        <w:jc w:val="both"/>
        <w:rPr>
          <w:sz w:val="24"/>
          <w:szCs w:val="24"/>
        </w:rPr>
      </w:pPr>
      <w:r w:rsidRPr="00C110C5">
        <w:rPr>
          <w:sz w:val="24"/>
          <w:szCs w:val="24"/>
        </w:rPr>
        <w:t>Внесенные изменения:</w:t>
      </w:r>
    </w:p>
    <w:p w:rsidR="00C110C5" w:rsidRPr="00C110C5" w:rsidRDefault="00C110C5" w:rsidP="00C110C5">
      <w:pPr>
        <w:ind w:firstLine="708"/>
        <w:jc w:val="both"/>
        <w:rPr>
          <w:sz w:val="24"/>
          <w:szCs w:val="24"/>
        </w:rPr>
      </w:pPr>
      <w:r w:rsidRPr="00C110C5">
        <w:rPr>
          <w:sz w:val="24"/>
          <w:szCs w:val="24"/>
        </w:rPr>
        <w:t>- постановлением администрации от 06.03.2017 г. № 485, внесены изменения в связи с продлением действия Программы на 2017 год;</w:t>
      </w:r>
    </w:p>
    <w:p w:rsidR="00C110C5" w:rsidRPr="00C110C5" w:rsidRDefault="00C110C5" w:rsidP="00C110C5">
      <w:pPr>
        <w:ind w:firstLine="708"/>
        <w:jc w:val="both"/>
        <w:rPr>
          <w:sz w:val="24"/>
          <w:szCs w:val="24"/>
        </w:rPr>
      </w:pPr>
      <w:r w:rsidRPr="00C110C5">
        <w:rPr>
          <w:sz w:val="24"/>
          <w:szCs w:val="24"/>
        </w:rPr>
        <w:t>- постановлением администрации от 06.03.2019 № 497, внесены изменения в связи с увеличением объема бюджетных ассигнований Программы.</w:t>
      </w:r>
    </w:p>
    <w:p w:rsidR="00C110C5" w:rsidRPr="00C110C5" w:rsidRDefault="00C110C5" w:rsidP="00C110C5">
      <w:pPr>
        <w:ind w:firstLine="708"/>
        <w:jc w:val="both"/>
        <w:rPr>
          <w:sz w:val="24"/>
          <w:szCs w:val="24"/>
        </w:rPr>
      </w:pPr>
    </w:p>
    <w:p w:rsidR="00C110C5" w:rsidRPr="00C110C5" w:rsidRDefault="00C110C5" w:rsidP="00C110C5">
      <w:pPr>
        <w:jc w:val="center"/>
        <w:rPr>
          <w:sz w:val="24"/>
          <w:szCs w:val="24"/>
        </w:rPr>
      </w:pPr>
      <w:r w:rsidRPr="00C110C5">
        <w:rPr>
          <w:sz w:val="24"/>
          <w:szCs w:val="24"/>
        </w:rPr>
        <w:t>6. Оценка эффективности реализации муниципальной программы</w:t>
      </w:r>
    </w:p>
    <w:p w:rsidR="00C110C5" w:rsidRPr="00C110C5" w:rsidRDefault="00C110C5" w:rsidP="00C110C5">
      <w:pPr>
        <w:ind w:firstLine="708"/>
        <w:jc w:val="both"/>
        <w:rPr>
          <w:sz w:val="24"/>
          <w:szCs w:val="24"/>
        </w:rPr>
      </w:pPr>
      <w:r w:rsidRPr="00C110C5">
        <w:rPr>
          <w:sz w:val="24"/>
          <w:szCs w:val="24"/>
        </w:rPr>
        <w:t>Оценка эффективности реализации Программы проведена в соответствии с Разделом 12 «Методика оценки эффективности Программы» Программы.</w:t>
      </w:r>
    </w:p>
    <w:p w:rsidR="00C110C5" w:rsidRPr="00C110C5" w:rsidRDefault="00C110C5" w:rsidP="00C110C5">
      <w:pPr>
        <w:ind w:firstLine="708"/>
        <w:jc w:val="both"/>
        <w:rPr>
          <w:sz w:val="24"/>
          <w:szCs w:val="24"/>
        </w:rPr>
      </w:pPr>
    </w:p>
    <w:p w:rsidR="00C110C5" w:rsidRPr="00C110C5" w:rsidRDefault="00C110C5" w:rsidP="00C110C5">
      <w:pPr>
        <w:ind w:firstLine="708"/>
        <w:jc w:val="both"/>
        <w:rPr>
          <w:sz w:val="24"/>
          <w:szCs w:val="24"/>
        </w:rPr>
      </w:pPr>
      <w:r w:rsidRPr="00C110C5">
        <w:rPr>
          <w:sz w:val="24"/>
          <w:szCs w:val="24"/>
        </w:rPr>
        <w:t>Индекс эффективности мероприятия определяется по формуле:</w:t>
      </w:r>
    </w:p>
    <w:p w:rsidR="00C110C5" w:rsidRPr="00C110C5" w:rsidRDefault="00C110C5" w:rsidP="00C110C5">
      <w:pPr>
        <w:ind w:firstLine="708"/>
        <w:jc w:val="both"/>
        <w:rPr>
          <w:sz w:val="24"/>
          <w:szCs w:val="24"/>
        </w:rPr>
      </w:pPr>
      <w:r w:rsidRPr="00C110C5">
        <w:rPr>
          <w:sz w:val="24"/>
          <w:szCs w:val="24"/>
        </w:rPr>
        <w:t>Инд_эфф_П = (Факт_фин_П / План_фин_П) х Инд_рез_П, где</w:t>
      </w:r>
    </w:p>
    <w:p w:rsidR="00C110C5" w:rsidRPr="00C110C5" w:rsidRDefault="00C110C5" w:rsidP="00C110C5">
      <w:pPr>
        <w:ind w:firstLine="708"/>
        <w:jc w:val="both"/>
        <w:rPr>
          <w:sz w:val="24"/>
          <w:szCs w:val="24"/>
        </w:rPr>
      </w:pPr>
      <w:r w:rsidRPr="00C110C5">
        <w:rPr>
          <w:sz w:val="24"/>
          <w:szCs w:val="24"/>
        </w:rPr>
        <w:t>Инд_эфф_П - индекс эффективности Программы в целом;</w:t>
      </w:r>
    </w:p>
    <w:p w:rsidR="00C110C5" w:rsidRPr="00C110C5" w:rsidRDefault="00C110C5" w:rsidP="00C110C5">
      <w:pPr>
        <w:ind w:firstLine="708"/>
        <w:jc w:val="both"/>
        <w:rPr>
          <w:sz w:val="24"/>
          <w:szCs w:val="24"/>
        </w:rPr>
      </w:pPr>
      <w:r w:rsidRPr="00C110C5">
        <w:rPr>
          <w:sz w:val="24"/>
          <w:szCs w:val="24"/>
        </w:rPr>
        <w:t>Факт_фин_П - объем фактического совокупного финансирования Программы в целом по всем мероприятиям;</w:t>
      </w:r>
    </w:p>
    <w:p w:rsidR="00C110C5" w:rsidRPr="00C110C5" w:rsidRDefault="00C110C5" w:rsidP="00C110C5">
      <w:pPr>
        <w:ind w:firstLine="708"/>
        <w:jc w:val="both"/>
        <w:rPr>
          <w:sz w:val="24"/>
          <w:szCs w:val="24"/>
        </w:rPr>
      </w:pPr>
      <w:r w:rsidRPr="00C110C5">
        <w:rPr>
          <w:sz w:val="24"/>
          <w:szCs w:val="24"/>
        </w:rPr>
        <w:t>План_фин_П - объем запланированного совокупного финансирования Программы в целом по всем мероприятиям на конец периода.</w:t>
      </w:r>
    </w:p>
    <w:p w:rsidR="00C110C5" w:rsidRPr="00C110C5" w:rsidRDefault="00C110C5" w:rsidP="00C110C5">
      <w:pPr>
        <w:ind w:firstLine="708"/>
        <w:jc w:val="both"/>
        <w:rPr>
          <w:sz w:val="24"/>
          <w:szCs w:val="24"/>
        </w:rPr>
      </w:pPr>
      <w:r w:rsidRPr="00C110C5">
        <w:rPr>
          <w:sz w:val="24"/>
          <w:szCs w:val="24"/>
        </w:rPr>
        <w:t>Инд_рез_П - индекс результативности Программы в целом;</w:t>
      </w:r>
    </w:p>
    <w:p w:rsidR="00C110C5" w:rsidRPr="00C110C5" w:rsidRDefault="00C110C5" w:rsidP="00C110C5">
      <w:pPr>
        <w:ind w:firstLine="708"/>
        <w:jc w:val="both"/>
        <w:rPr>
          <w:sz w:val="24"/>
          <w:szCs w:val="24"/>
        </w:rPr>
      </w:pPr>
    </w:p>
    <w:p w:rsidR="00C110C5" w:rsidRPr="00C110C5" w:rsidRDefault="00C110C5" w:rsidP="00C110C5">
      <w:pPr>
        <w:ind w:firstLine="708"/>
        <w:jc w:val="both"/>
        <w:rPr>
          <w:sz w:val="24"/>
          <w:szCs w:val="24"/>
        </w:rPr>
      </w:pPr>
      <w:r w:rsidRPr="00C110C5">
        <w:rPr>
          <w:sz w:val="24"/>
          <w:szCs w:val="24"/>
        </w:rPr>
        <w:t>В 2019 году были получены следующие значения:</w:t>
      </w:r>
    </w:p>
    <w:p w:rsidR="00C110C5" w:rsidRPr="00C110C5" w:rsidRDefault="00C110C5" w:rsidP="00C110C5">
      <w:pPr>
        <w:ind w:firstLine="708"/>
        <w:jc w:val="both"/>
        <w:rPr>
          <w:sz w:val="24"/>
          <w:szCs w:val="24"/>
        </w:rPr>
      </w:pPr>
      <w:r w:rsidRPr="00C110C5">
        <w:rPr>
          <w:sz w:val="24"/>
          <w:szCs w:val="24"/>
        </w:rPr>
        <w:t xml:space="preserve">План_фин_П =  4 700 000 руб.; </w:t>
      </w:r>
    </w:p>
    <w:p w:rsidR="00C110C5" w:rsidRPr="00C110C5" w:rsidRDefault="00C110C5" w:rsidP="00C110C5">
      <w:pPr>
        <w:ind w:firstLine="708"/>
        <w:jc w:val="both"/>
        <w:rPr>
          <w:sz w:val="24"/>
          <w:szCs w:val="24"/>
        </w:rPr>
      </w:pPr>
      <w:r w:rsidRPr="00C110C5">
        <w:rPr>
          <w:sz w:val="24"/>
          <w:szCs w:val="24"/>
        </w:rPr>
        <w:t>Факт_фин_П= 4 700 000  руб.;</w:t>
      </w:r>
    </w:p>
    <w:p w:rsidR="00C110C5" w:rsidRPr="00C110C5" w:rsidRDefault="00C110C5" w:rsidP="00C110C5">
      <w:pPr>
        <w:ind w:firstLine="708"/>
        <w:jc w:val="both"/>
        <w:rPr>
          <w:sz w:val="24"/>
          <w:szCs w:val="24"/>
        </w:rPr>
      </w:pPr>
      <w:r w:rsidRPr="00C110C5">
        <w:rPr>
          <w:sz w:val="24"/>
          <w:szCs w:val="24"/>
        </w:rPr>
        <w:t>Инд_рез_П =0,98</w:t>
      </w:r>
    </w:p>
    <w:p w:rsidR="00C110C5" w:rsidRPr="00C110C5" w:rsidRDefault="00C110C5" w:rsidP="00C110C5">
      <w:pPr>
        <w:ind w:firstLine="708"/>
        <w:jc w:val="both"/>
        <w:rPr>
          <w:sz w:val="24"/>
          <w:szCs w:val="24"/>
        </w:rPr>
      </w:pPr>
      <w:r w:rsidRPr="00C110C5">
        <w:rPr>
          <w:sz w:val="24"/>
          <w:szCs w:val="24"/>
        </w:rPr>
        <w:t>Инд_эфф_П = (4 700 000 /4 700 000)*0,98=0,98 Инд_эфф_П&gt;0,7 – высокий уровень эффективности.</w:t>
      </w:r>
    </w:p>
    <w:p w:rsidR="00C110C5" w:rsidRPr="00C110C5" w:rsidRDefault="00C110C5" w:rsidP="00C110C5">
      <w:pPr>
        <w:ind w:firstLine="708"/>
        <w:jc w:val="both"/>
        <w:rPr>
          <w:color w:val="000000" w:themeColor="text1"/>
          <w:sz w:val="24"/>
          <w:szCs w:val="24"/>
        </w:rPr>
      </w:pPr>
      <w:r w:rsidRPr="00C110C5">
        <w:rPr>
          <w:sz w:val="24"/>
          <w:szCs w:val="24"/>
        </w:rPr>
        <w:t>ВЫВОД: Анализ индексов результативности и эффективности позволяет оценить качество реализации программы «Информационное общество во Всеволожском муниципальном районе Ленинградской области» в 2019 году как высокое.</w:t>
      </w:r>
    </w:p>
    <w:p w:rsidR="00C110C5" w:rsidRDefault="00C110C5" w:rsidP="00C110C5">
      <w:pPr>
        <w:rPr>
          <w:sz w:val="24"/>
          <w:szCs w:val="24"/>
        </w:rPr>
      </w:pPr>
    </w:p>
    <w:p w:rsidR="00C110C5" w:rsidRPr="00C110C5" w:rsidRDefault="00C110C5" w:rsidP="00C110C5">
      <w:pPr>
        <w:jc w:val="both"/>
        <w:rPr>
          <w:rFonts w:eastAsia="Times New Roman"/>
          <w:b/>
          <w:sz w:val="24"/>
          <w:szCs w:val="24"/>
          <w:lang w:eastAsia="ru-RU"/>
        </w:rPr>
      </w:pPr>
      <w:r w:rsidRPr="009C68FB">
        <w:rPr>
          <w:b/>
          <w:color w:val="FF0000"/>
          <w:sz w:val="24"/>
          <w:szCs w:val="24"/>
        </w:rPr>
        <w:lastRenderedPageBreak/>
        <w:t xml:space="preserve">         </w:t>
      </w:r>
      <w:r w:rsidRPr="00620711">
        <w:rPr>
          <w:b/>
          <w:sz w:val="24"/>
          <w:szCs w:val="24"/>
        </w:rPr>
        <w:t xml:space="preserve">7. </w:t>
      </w:r>
      <w:r w:rsidRPr="00620711">
        <w:rPr>
          <w:rFonts w:eastAsia="Times New Roman"/>
          <w:b/>
          <w:sz w:val="24"/>
          <w:szCs w:val="24"/>
          <w:lang w:eastAsia="ru-RU"/>
        </w:rPr>
        <w:t xml:space="preserve">Муниципальная  программа «Охрана окружающей среды Всеволожского муниципального района Ленинградской </w:t>
      </w:r>
      <w:r w:rsidRPr="00C110C5">
        <w:rPr>
          <w:rFonts w:eastAsia="Times New Roman"/>
          <w:b/>
          <w:sz w:val="24"/>
          <w:szCs w:val="24"/>
          <w:lang w:eastAsia="ru-RU"/>
        </w:rPr>
        <w:t xml:space="preserve">области </w:t>
      </w:r>
      <w:r w:rsidRPr="00C110C5">
        <w:rPr>
          <w:b/>
          <w:sz w:val="24"/>
          <w:szCs w:val="24"/>
        </w:rPr>
        <w:t>на 2019-2023 годы</w:t>
      </w:r>
      <w:r w:rsidRPr="00C110C5">
        <w:rPr>
          <w:rFonts w:eastAsia="Times New Roman"/>
          <w:b/>
          <w:sz w:val="24"/>
          <w:szCs w:val="24"/>
          <w:lang w:eastAsia="ru-RU"/>
        </w:rPr>
        <w:t xml:space="preserve">» </w:t>
      </w:r>
    </w:p>
    <w:p w:rsidR="00C110C5" w:rsidRPr="00850134" w:rsidRDefault="00C110C5" w:rsidP="00C110C5">
      <w:pPr>
        <w:ind w:firstLine="708"/>
        <w:jc w:val="both"/>
        <w:rPr>
          <w:sz w:val="24"/>
          <w:szCs w:val="24"/>
        </w:rPr>
      </w:pPr>
      <w:r w:rsidRPr="00850134">
        <w:rPr>
          <w:sz w:val="24"/>
          <w:szCs w:val="24"/>
        </w:rPr>
        <w:t>В соответствии с Планом мероприятий на 2019 год муниципальной программы «Охрана окружающей среды Всеволожского муниципального района Ленинградской области на 2019-2023 годы», утвержденной 20.11.2018 года Постановлением администрации муниципального образования «Всеволожский муниципальный район» Ленинградской области № 3416, с учетом внесенных изменений Постановлением администрации муниципального образования «Всеволожский муниципальный район» Ленинградской области от 18.07.2019 года № 2100, были выполнены следующие мероприятия:</w:t>
      </w:r>
    </w:p>
    <w:p w:rsidR="00C110C5" w:rsidRPr="00850134" w:rsidRDefault="00C110C5" w:rsidP="00C110C5">
      <w:pPr>
        <w:jc w:val="both"/>
        <w:rPr>
          <w:sz w:val="24"/>
          <w:szCs w:val="24"/>
        </w:rPr>
      </w:pPr>
      <w:r w:rsidRPr="00850134">
        <w:rPr>
          <w:sz w:val="24"/>
          <w:szCs w:val="24"/>
        </w:rPr>
        <w:t>п.1.1 Мероприятия на 2019 год не планировались.</w:t>
      </w:r>
    </w:p>
    <w:p w:rsidR="00C110C5" w:rsidRPr="00850134" w:rsidRDefault="00C110C5" w:rsidP="00C110C5">
      <w:pPr>
        <w:spacing w:line="254" w:lineRule="auto"/>
        <w:jc w:val="both"/>
        <w:rPr>
          <w:sz w:val="24"/>
          <w:szCs w:val="24"/>
        </w:rPr>
      </w:pPr>
      <w:r w:rsidRPr="00850134">
        <w:rPr>
          <w:sz w:val="24"/>
          <w:szCs w:val="24"/>
        </w:rPr>
        <w:t xml:space="preserve">п.2.1 «Рекультивация нарушенных земель при различных видах работ, в т.ч. ликвидация не санкционированных свалок отходов». </w:t>
      </w:r>
    </w:p>
    <w:p w:rsidR="00C110C5" w:rsidRPr="00850134" w:rsidRDefault="00C110C5" w:rsidP="00C110C5">
      <w:pPr>
        <w:jc w:val="both"/>
        <w:rPr>
          <w:sz w:val="24"/>
          <w:szCs w:val="24"/>
        </w:rPr>
      </w:pPr>
      <w:r w:rsidRPr="00850134">
        <w:rPr>
          <w:i/>
          <w:sz w:val="24"/>
          <w:szCs w:val="24"/>
        </w:rPr>
        <w:t>Целевые индикаторы Программы</w:t>
      </w:r>
      <w:r w:rsidRPr="00850134">
        <w:rPr>
          <w:sz w:val="24"/>
          <w:szCs w:val="24"/>
        </w:rPr>
        <w:t>:</w:t>
      </w:r>
    </w:p>
    <w:p w:rsidR="00C110C5" w:rsidRPr="00850134" w:rsidRDefault="00C110C5" w:rsidP="00C110C5">
      <w:pPr>
        <w:ind w:firstLine="708"/>
        <w:jc w:val="both"/>
        <w:rPr>
          <w:sz w:val="24"/>
          <w:szCs w:val="24"/>
        </w:rPr>
      </w:pPr>
      <w:r w:rsidRPr="00850134">
        <w:rPr>
          <w:sz w:val="24"/>
          <w:szCs w:val="24"/>
        </w:rPr>
        <w:t>- заключен 1 муниципальный контракт № 0145300005219000394 от 26.08.2019 года на оказание услуги по уборке несанкционированных отходов производства и потребления, расположенных в районе коттеджного поселка «Солнечный Бор» на территории муниципального образования «Город Всеволожск» Всеволожского муниципального района Ленинградской области с Обществом с ограниченной ответственностью «Вконтейнере». Общая цена контракта составила 1 492 486 (Один миллион четыреста девяносто две тысячи четыреста восемьсот шесть) рублей 26 копеек. Работы выполнены в полном объеме, в срок, определенный муниципальным контрактом;</w:t>
      </w:r>
    </w:p>
    <w:p w:rsidR="00C110C5" w:rsidRPr="00850134" w:rsidRDefault="00C110C5" w:rsidP="00C110C5">
      <w:pPr>
        <w:ind w:firstLine="708"/>
        <w:jc w:val="both"/>
        <w:rPr>
          <w:sz w:val="24"/>
          <w:szCs w:val="24"/>
        </w:rPr>
      </w:pPr>
      <w:r w:rsidRPr="00850134">
        <w:rPr>
          <w:sz w:val="24"/>
          <w:szCs w:val="24"/>
        </w:rPr>
        <w:t>- заключен 1 муниципальный контракт № 0145300005219000447 от 29.09.2019 года на оказание услуги по разработке проекта рекультивации (восстановления) нарушенных земель и возвращения их в оборот в соответствии с техническим заданием. Место выполнения работ: земельный участок с кадастровым номером 47:07:0940001:769 во Всеволожском районе Ленинградской области в районе улицы Челябинской. Общая цена контракта составляет 1 497 000 (Один миллион четыреста девяносто семь тысяч) рублей 00 копеек. Работы по выполнению муниципального контракта продолжаются в 2020 году.</w:t>
      </w:r>
    </w:p>
    <w:p w:rsidR="00C110C5" w:rsidRPr="00850134" w:rsidRDefault="00C110C5" w:rsidP="00C110C5">
      <w:pPr>
        <w:jc w:val="both"/>
        <w:rPr>
          <w:sz w:val="24"/>
          <w:szCs w:val="24"/>
        </w:rPr>
      </w:pPr>
      <w:r w:rsidRPr="00850134">
        <w:rPr>
          <w:sz w:val="24"/>
          <w:szCs w:val="24"/>
        </w:rPr>
        <w:t xml:space="preserve">п.3.1 Проведены экологические субботники с привлечением жителей района по уборке:              </w:t>
      </w:r>
    </w:p>
    <w:p w:rsidR="00C110C5" w:rsidRPr="00850134" w:rsidRDefault="00C110C5" w:rsidP="00C110C5">
      <w:pPr>
        <w:jc w:val="both"/>
        <w:rPr>
          <w:sz w:val="24"/>
          <w:szCs w:val="24"/>
        </w:rPr>
      </w:pPr>
      <w:r w:rsidRPr="00850134">
        <w:rPr>
          <w:sz w:val="24"/>
          <w:szCs w:val="24"/>
        </w:rPr>
        <w:t xml:space="preserve">- на территории жилых массивов;                                     </w:t>
      </w:r>
    </w:p>
    <w:p w:rsidR="00C110C5" w:rsidRPr="00850134" w:rsidRDefault="00C110C5" w:rsidP="00C110C5">
      <w:pPr>
        <w:jc w:val="both"/>
        <w:rPr>
          <w:sz w:val="24"/>
          <w:szCs w:val="24"/>
        </w:rPr>
      </w:pPr>
      <w:r w:rsidRPr="00850134">
        <w:rPr>
          <w:sz w:val="24"/>
          <w:szCs w:val="24"/>
        </w:rPr>
        <w:t xml:space="preserve">- территорий, прилегающих к организациям, предприятиям в населенных пунктах;               </w:t>
      </w:r>
    </w:p>
    <w:p w:rsidR="00C110C5" w:rsidRPr="00850134" w:rsidRDefault="00C110C5" w:rsidP="00C110C5">
      <w:pPr>
        <w:jc w:val="both"/>
        <w:rPr>
          <w:sz w:val="24"/>
          <w:szCs w:val="24"/>
        </w:rPr>
      </w:pPr>
      <w:r w:rsidRPr="00850134">
        <w:rPr>
          <w:sz w:val="24"/>
          <w:szCs w:val="24"/>
        </w:rPr>
        <w:t>- памятников и воинских захоронений.</w:t>
      </w:r>
    </w:p>
    <w:p w:rsidR="00C110C5" w:rsidRPr="00850134" w:rsidRDefault="00C110C5" w:rsidP="00C110C5">
      <w:pPr>
        <w:ind w:firstLine="708"/>
        <w:jc w:val="both"/>
        <w:rPr>
          <w:sz w:val="24"/>
          <w:szCs w:val="24"/>
        </w:rPr>
      </w:pPr>
      <w:r w:rsidRPr="00850134">
        <w:rPr>
          <w:i/>
          <w:sz w:val="24"/>
          <w:szCs w:val="24"/>
        </w:rPr>
        <w:t>Целевой индикатор Программы</w:t>
      </w:r>
      <w:r w:rsidRPr="00850134">
        <w:rPr>
          <w:b/>
          <w:sz w:val="24"/>
          <w:szCs w:val="24"/>
        </w:rPr>
        <w:t xml:space="preserve"> –</w:t>
      </w:r>
      <w:r w:rsidRPr="00850134">
        <w:rPr>
          <w:sz w:val="24"/>
          <w:szCs w:val="24"/>
        </w:rPr>
        <w:t xml:space="preserve"> отчет </w:t>
      </w:r>
    </w:p>
    <w:p w:rsidR="00C110C5" w:rsidRPr="00850134" w:rsidRDefault="00C110C5" w:rsidP="00C110C5">
      <w:pPr>
        <w:jc w:val="both"/>
        <w:rPr>
          <w:sz w:val="24"/>
          <w:szCs w:val="24"/>
        </w:rPr>
      </w:pPr>
      <w:r w:rsidRPr="00850134">
        <w:rPr>
          <w:sz w:val="24"/>
          <w:szCs w:val="24"/>
        </w:rPr>
        <w:t>п.3.2 Проведена экологическая акция «Чистый район»</w:t>
      </w:r>
    </w:p>
    <w:p w:rsidR="00C110C5" w:rsidRPr="00850134" w:rsidRDefault="00C110C5" w:rsidP="00C110C5">
      <w:pPr>
        <w:ind w:firstLine="708"/>
        <w:jc w:val="both"/>
        <w:rPr>
          <w:sz w:val="24"/>
          <w:szCs w:val="24"/>
        </w:rPr>
      </w:pPr>
      <w:r w:rsidRPr="00850134">
        <w:rPr>
          <w:i/>
          <w:sz w:val="24"/>
          <w:szCs w:val="24"/>
        </w:rPr>
        <w:t>Целевой индикатор Программы</w:t>
      </w:r>
      <w:r w:rsidRPr="00850134">
        <w:rPr>
          <w:b/>
          <w:sz w:val="24"/>
          <w:szCs w:val="24"/>
        </w:rPr>
        <w:t xml:space="preserve"> –</w:t>
      </w:r>
      <w:r w:rsidRPr="00850134">
        <w:rPr>
          <w:sz w:val="24"/>
          <w:szCs w:val="24"/>
        </w:rPr>
        <w:t xml:space="preserve"> отчет </w:t>
      </w:r>
    </w:p>
    <w:p w:rsidR="00C110C5" w:rsidRPr="00850134" w:rsidRDefault="00C110C5" w:rsidP="00C110C5">
      <w:pPr>
        <w:jc w:val="both"/>
        <w:rPr>
          <w:sz w:val="24"/>
          <w:szCs w:val="24"/>
        </w:rPr>
      </w:pPr>
      <w:r w:rsidRPr="00850134">
        <w:rPr>
          <w:sz w:val="24"/>
          <w:szCs w:val="24"/>
        </w:rPr>
        <w:t>п.3.3 Проведена экологическая акция «Чистые озера»</w:t>
      </w:r>
    </w:p>
    <w:p w:rsidR="00C110C5" w:rsidRPr="00850134" w:rsidRDefault="00C110C5" w:rsidP="00C110C5">
      <w:pPr>
        <w:ind w:firstLine="708"/>
        <w:jc w:val="both"/>
        <w:rPr>
          <w:sz w:val="24"/>
          <w:szCs w:val="24"/>
        </w:rPr>
      </w:pPr>
      <w:r w:rsidRPr="00850134">
        <w:rPr>
          <w:i/>
          <w:sz w:val="24"/>
          <w:szCs w:val="24"/>
        </w:rPr>
        <w:t>Целевой индикатор Программы</w:t>
      </w:r>
      <w:r w:rsidRPr="00850134">
        <w:rPr>
          <w:b/>
          <w:sz w:val="24"/>
          <w:szCs w:val="24"/>
        </w:rPr>
        <w:t xml:space="preserve"> –</w:t>
      </w:r>
      <w:r w:rsidRPr="00850134">
        <w:rPr>
          <w:sz w:val="24"/>
          <w:szCs w:val="24"/>
        </w:rPr>
        <w:t xml:space="preserve"> отчет </w:t>
      </w:r>
    </w:p>
    <w:p w:rsidR="00C110C5" w:rsidRPr="00850134" w:rsidRDefault="00C110C5" w:rsidP="00C110C5">
      <w:pPr>
        <w:jc w:val="both"/>
        <w:rPr>
          <w:sz w:val="24"/>
          <w:szCs w:val="24"/>
        </w:rPr>
      </w:pPr>
      <w:r w:rsidRPr="00850134">
        <w:rPr>
          <w:sz w:val="24"/>
          <w:szCs w:val="24"/>
        </w:rPr>
        <w:t>п.3.4 Освещение в средствах массовой информации вопросов охраны окружающей среды</w:t>
      </w:r>
    </w:p>
    <w:p w:rsidR="00C110C5" w:rsidRPr="00850134" w:rsidRDefault="00C110C5" w:rsidP="00C110C5">
      <w:pPr>
        <w:ind w:firstLine="708"/>
        <w:jc w:val="both"/>
        <w:rPr>
          <w:sz w:val="24"/>
          <w:szCs w:val="24"/>
        </w:rPr>
      </w:pPr>
      <w:r w:rsidRPr="00850134">
        <w:rPr>
          <w:i/>
          <w:sz w:val="24"/>
          <w:szCs w:val="24"/>
        </w:rPr>
        <w:t>Целевой индикатор Программы</w:t>
      </w:r>
      <w:r w:rsidRPr="00850134">
        <w:rPr>
          <w:b/>
          <w:sz w:val="24"/>
          <w:szCs w:val="24"/>
        </w:rPr>
        <w:t xml:space="preserve"> –</w:t>
      </w:r>
      <w:r w:rsidRPr="00850134">
        <w:rPr>
          <w:sz w:val="24"/>
          <w:szCs w:val="24"/>
        </w:rPr>
        <w:t xml:space="preserve"> 2 публикации в газете «Всеволожские вести».</w:t>
      </w:r>
    </w:p>
    <w:p w:rsidR="00C110C5" w:rsidRPr="00850134" w:rsidRDefault="00C110C5" w:rsidP="00C110C5">
      <w:pPr>
        <w:jc w:val="both"/>
        <w:rPr>
          <w:sz w:val="24"/>
          <w:szCs w:val="24"/>
        </w:rPr>
      </w:pPr>
      <w:r w:rsidRPr="00850134">
        <w:rPr>
          <w:sz w:val="24"/>
          <w:szCs w:val="24"/>
        </w:rPr>
        <w:tab/>
        <w:t>Результаты реализации программы:</w:t>
      </w:r>
    </w:p>
    <w:p w:rsidR="00C110C5" w:rsidRPr="00850134" w:rsidRDefault="00C110C5" w:rsidP="00C110C5">
      <w:pPr>
        <w:jc w:val="both"/>
        <w:rPr>
          <w:sz w:val="24"/>
          <w:szCs w:val="24"/>
        </w:rPr>
      </w:pPr>
      <w:r w:rsidRPr="00850134">
        <w:rPr>
          <w:sz w:val="24"/>
          <w:szCs w:val="24"/>
        </w:rPr>
        <w:t>- Обеспечение права жителей Всеволожского муниципального района ЛО на благоприятную окружающую среду за счет стабилизации экологической обстановки во Всеволожском районе и ее постепенного улучшения;</w:t>
      </w:r>
    </w:p>
    <w:p w:rsidR="00C110C5" w:rsidRPr="00850134" w:rsidRDefault="00C110C5" w:rsidP="00C110C5">
      <w:pPr>
        <w:jc w:val="both"/>
        <w:rPr>
          <w:sz w:val="24"/>
          <w:szCs w:val="24"/>
        </w:rPr>
      </w:pPr>
      <w:r w:rsidRPr="00850134">
        <w:rPr>
          <w:sz w:val="24"/>
          <w:szCs w:val="24"/>
        </w:rPr>
        <w:t xml:space="preserve">- Снижение негативного воздействия на охрану окружающей среды и жителей Всеволожского муниципального района от несанкционированного размещения отходов различного класса опасности; </w:t>
      </w:r>
    </w:p>
    <w:p w:rsidR="00C110C5" w:rsidRPr="00850134" w:rsidRDefault="00C110C5" w:rsidP="00C110C5">
      <w:pPr>
        <w:jc w:val="both"/>
        <w:rPr>
          <w:sz w:val="24"/>
          <w:szCs w:val="24"/>
        </w:rPr>
      </w:pPr>
      <w:r w:rsidRPr="00850134">
        <w:rPr>
          <w:sz w:val="24"/>
          <w:szCs w:val="24"/>
        </w:rPr>
        <w:t>- повышение уровня знаний населения Всеволожского муниципального района о природе, экологической культуры, содействие экологическому воспитанию подрастающего поколения.</w:t>
      </w:r>
    </w:p>
    <w:p w:rsidR="00C110C5" w:rsidRPr="00850134" w:rsidRDefault="00C110C5" w:rsidP="00C110C5">
      <w:pPr>
        <w:jc w:val="both"/>
        <w:rPr>
          <w:sz w:val="24"/>
          <w:szCs w:val="24"/>
        </w:rPr>
      </w:pPr>
      <w:r w:rsidRPr="00850134">
        <w:rPr>
          <w:sz w:val="24"/>
          <w:szCs w:val="24"/>
        </w:rPr>
        <w:tab/>
        <w:t xml:space="preserve">С учетом выполнения запланированных мероприятий и целевых индикаторов муниципальной программы в полном объеме, с учетом переноса срока выполнения </w:t>
      </w:r>
      <w:r w:rsidRPr="00850134">
        <w:rPr>
          <w:sz w:val="24"/>
          <w:szCs w:val="24"/>
        </w:rPr>
        <w:lastRenderedPageBreak/>
        <w:t>муниципального контракта по разработке проекта рекультивации на 2020 год, оценка эффективности Программы за 2019 год – удовлетворительно.</w:t>
      </w:r>
    </w:p>
    <w:p w:rsidR="00C110C5" w:rsidRPr="009C68FB" w:rsidRDefault="00C110C5" w:rsidP="00C110C5">
      <w:pPr>
        <w:jc w:val="both"/>
        <w:rPr>
          <w:rFonts w:eastAsia="Times New Roman"/>
          <w:b/>
          <w:color w:val="FF0000"/>
          <w:sz w:val="24"/>
          <w:szCs w:val="24"/>
          <w:lang w:eastAsia="ru-RU"/>
        </w:rPr>
      </w:pPr>
    </w:p>
    <w:p w:rsidR="00C110C5" w:rsidRDefault="00C110C5" w:rsidP="00C110C5">
      <w:pPr>
        <w:ind w:firstLine="708"/>
        <w:jc w:val="both"/>
        <w:rPr>
          <w:b/>
          <w:sz w:val="24"/>
          <w:szCs w:val="24"/>
        </w:rPr>
      </w:pPr>
      <w:r w:rsidRPr="005E58C7">
        <w:rPr>
          <w:rFonts w:eastAsia="Times New Roman"/>
          <w:b/>
          <w:sz w:val="24"/>
          <w:szCs w:val="24"/>
          <w:lang w:eastAsia="ru-RU"/>
        </w:rPr>
        <w:t xml:space="preserve">          8. Муниципальная программа «Безопасность Всеволожского муниципального района</w:t>
      </w:r>
      <w:r>
        <w:rPr>
          <w:rFonts w:eastAsia="Times New Roman"/>
          <w:b/>
          <w:sz w:val="24"/>
          <w:szCs w:val="24"/>
          <w:lang w:eastAsia="ru-RU"/>
        </w:rPr>
        <w:t xml:space="preserve"> на 2016-2021 годы</w:t>
      </w:r>
      <w:r w:rsidRPr="005E58C7">
        <w:rPr>
          <w:rFonts w:eastAsia="Times New Roman"/>
          <w:b/>
          <w:sz w:val="24"/>
          <w:szCs w:val="24"/>
          <w:lang w:eastAsia="ru-RU"/>
        </w:rPr>
        <w:t>»</w:t>
      </w:r>
      <w:r w:rsidRPr="005E58C7">
        <w:rPr>
          <w:b/>
          <w:sz w:val="24"/>
          <w:szCs w:val="24"/>
        </w:rPr>
        <w:t xml:space="preserve"> </w:t>
      </w:r>
    </w:p>
    <w:p w:rsidR="00C110C5" w:rsidRPr="006C6D45" w:rsidRDefault="00C110C5" w:rsidP="00C110C5">
      <w:pPr>
        <w:ind w:firstLine="708"/>
        <w:jc w:val="both"/>
        <w:rPr>
          <w:sz w:val="24"/>
          <w:szCs w:val="24"/>
        </w:rPr>
      </w:pPr>
      <w:r w:rsidRPr="006C6D45">
        <w:rPr>
          <w:sz w:val="24"/>
          <w:szCs w:val="24"/>
        </w:rPr>
        <w:t>Оценка эффективности реализации программы осуществлялась по критериям:</w:t>
      </w:r>
    </w:p>
    <w:p w:rsidR="00C110C5" w:rsidRPr="006C6D45" w:rsidRDefault="00C110C5" w:rsidP="00C110C5">
      <w:pPr>
        <w:ind w:firstLine="709"/>
        <w:jc w:val="both"/>
        <w:rPr>
          <w:sz w:val="24"/>
          <w:szCs w:val="24"/>
        </w:rPr>
      </w:pPr>
      <w:r w:rsidRPr="006C6D45">
        <w:rPr>
          <w:sz w:val="24"/>
          <w:szCs w:val="24"/>
        </w:rPr>
        <w:t xml:space="preserve">Степени соответствия запланированному уровню затрат и эффективности использования средств муниципального бюджета по формуле: Уф = Фф х 100%/Фп </w:t>
      </w:r>
    </w:p>
    <w:p w:rsidR="00C110C5" w:rsidRPr="006C6D45" w:rsidRDefault="00C110C5" w:rsidP="00C110C5">
      <w:pPr>
        <w:ind w:firstLine="709"/>
        <w:jc w:val="both"/>
        <w:rPr>
          <w:sz w:val="24"/>
          <w:szCs w:val="24"/>
        </w:rPr>
      </w:pPr>
    </w:p>
    <w:p w:rsidR="00C110C5" w:rsidRPr="006C6D45" w:rsidRDefault="00C110C5" w:rsidP="00C110C5">
      <w:pPr>
        <w:ind w:firstLine="709"/>
        <w:jc w:val="both"/>
        <w:rPr>
          <w:sz w:val="24"/>
          <w:szCs w:val="24"/>
        </w:rPr>
      </w:pPr>
      <w:r w:rsidRPr="006C6D45">
        <w:rPr>
          <w:sz w:val="24"/>
          <w:szCs w:val="24"/>
        </w:rPr>
        <w:t>1) Результаты по подпрограмме «Обеспечение общественной безопасности, 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w:t>
      </w:r>
    </w:p>
    <w:p w:rsidR="00C110C5" w:rsidRPr="006C6D45" w:rsidRDefault="00C110C5" w:rsidP="00C110C5">
      <w:pPr>
        <w:ind w:firstLine="709"/>
        <w:jc w:val="both"/>
        <w:rPr>
          <w:sz w:val="24"/>
          <w:szCs w:val="24"/>
        </w:rPr>
      </w:pPr>
      <w:r w:rsidRPr="006C6D45">
        <w:rPr>
          <w:sz w:val="24"/>
          <w:szCs w:val="24"/>
        </w:rPr>
        <w:t>Уф = 11 084 488,70руб х 100% /11 431 282,00руб. = 96,9%</w:t>
      </w:r>
    </w:p>
    <w:p w:rsidR="00C110C5" w:rsidRPr="006C6D45" w:rsidRDefault="00C110C5" w:rsidP="00C110C5">
      <w:pPr>
        <w:ind w:firstLine="709"/>
        <w:jc w:val="both"/>
        <w:rPr>
          <w:sz w:val="24"/>
          <w:szCs w:val="24"/>
        </w:rPr>
      </w:pPr>
    </w:p>
    <w:p w:rsidR="00C110C5" w:rsidRPr="006C6D45" w:rsidRDefault="00C110C5" w:rsidP="00C110C5">
      <w:pPr>
        <w:ind w:firstLine="709"/>
        <w:jc w:val="both"/>
        <w:rPr>
          <w:sz w:val="24"/>
          <w:szCs w:val="24"/>
        </w:rPr>
      </w:pPr>
      <w:r w:rsidRPr="006C6D45">
        <w:rPr>
          <w:sz w:val="24"/>
          <w:szCs w:val="24"/>
        </w:rPr>
        <w:t>2) Результаты по подпрограмме «Обеспечение защиты работников (учащихся) образовательных организаций, учреждений культуры, социального обслуживания от чрезвычайных ситуаций природного и техногенного характера»</w:t>
      </w:r>
    </w:p>
    <w:p w:rsidR="00C110C5" w:rsidRPr="006C6D45" w:rsidRDefault="00C110C5" w:rsidP="00C110C5">
      <w:pPr>
        <w:ind w:firstLine="709"/>
        <w:jc w:val="both"/>
        <w:rPr>
          <w:sz w:val="24"/>
          <w:szCs w:val="24"/>
        </w:rPr>
      </w:pPr>
      <w:r w:rsidRPr="006C6D45">
        <w:rPr>
          <w:sz w:val="24"/>
          <w:szCs w:val="24"/>
        </w:rPr>
        <w:t>Уф = 4 330 000,00 руб х 100%</w:t>
      </w:r>
      <w:r w:rsidRPr="00C110C5">
        <w:rPr>
          <w:sz w:val="24"/>
          <w:szCs w:val="24"/>
        </w:rPr>
        <w:t>/</w:t>
      </w:r>
      <w:r w:rsidRPr="006C6D45">
        <w:rPr>
          <w:sz w:val="24"/>
          <w:szCs w:val="24"/>
        </w:rPr>
        <w:t>4 330 000,</w:t>
      </w:r>
      <w:r w:rsidRPr="00C110C5">
        <w:rPr>
          <w:sz w:val="24"/>
          <w:szCs w:val="24"/>
        </w:rPr>
        <w:t>00</w:t>
      </w:r>
      <w:r w:rsidRPr="006C6D45">
        <w:rPr>
          <w:sz w:val="24"/>
          <w:szCs w:val="24"/>
        </w:rPr>
        <w:t xml:space="preserve"> руб = 100%</w:t>
      </w:r>
    </w:p>
    <w:p w:rsidR="00C110C5" w:rsidRPr="006C6D45" w:rsidRDefault="00C110C5" w:rsidP="00C110C5">
      <w:pPr>
        <w:ind w:firstLine="709"/>
        <w:jc w:val="both"/>
        <w:rPr>
          <w:sz w:val="24"/>
          <w:szCs w:val="24"/>
        </w:rPr>
      </w:pPr>
    </w:p>
    <w:p w:rsidR="00C110C5" w:rsidRPr="006C6D45" w:rsidRDefault="00C110C5" w:rsidP="00C110C5">
      <w:pPr>
        <w:ind w:firstLine="709"/>
        <w:jc w:val="both"/>
        <w:rPr>
          <w:sz w:val="24"/>
          <w:szCs w:val="24"/>
        </w:rPr>
      </w:pPr>
      <w:r w:rsidRPr="006C6D45">
        <w:rPr>
          <w:sz w:val="24"/>
          <w:szCs w:val="24"/>
        </w:rPr>
        <w:t>3)</w:t>
      </w:r>
      <w:r w:rsidRPr="006C6D45">
        <w:rPr>
          <w:b/>
          <w:sz w:val="24"/>
          <w:szCs w:val="24"/>
        </w:rPr>
        <w:t xml:space="preserve"> </w:t>
      </w:r>
      <w:r w:rsidRPr="006C6D45">
        <w:rPr>
          <w:sz w:val="24"/>
          <w:szCs w:val="24"/>
        </w:rPr>
        <w:t>Результаты по подпрограмме «Обеспечение безопасности людей на водных объектах МО «Всеволожский муниципальный район»</w:t>
      </w:r>
    </w:p>
    <w:p w:rsidR="00C110C5" w:rsidRPr="006C6D45" w:rsidRDefault="00C110C5" w:rsidP="00C110C5">
      <w:pPr>
        <w:ind w:firstLine="709"/>
        <w:jc w:val="both"/>
        <w:rPr>
          <w:sz w:val="24"/>
          <w:szCs w:val="24"/>
        </w:rPr>
      </w:pPr>
      <w:r w:rsidRPr="006C6D45">
        <w:rPr>
          <w:sz w:val="24"/>
          <w:szCs w:val="24"/>
        </w:rPr>
        <w:t xml:space="preserve">Уф = 389 293,00 руб х 100% </w:t>
      </w:r>
      <w:r w:rsidRPr="00C110C5">
        <w:rPr>
          <w:sz w:val="24"/>
          <w:szCs w:val="24"/>
        </w:rPr>
        <w:t>/390 000,00</w:t>
      </w:r>
      <w:r w:rsidRPr="006C6D45">
        <w:rPr>
          <w:sz w:val="24"/>
          <w:szCs w:val="24"/>
        </w:rPr>
        <w:t xml:space="preserve"> = 99,8%</w:t>
      </w:r>
    </w:p>
    <w:p w:rsidR="00C110C5" w:rsidRPr="006C6D45" w:rsidRDefault="00C110C5" w:rsidP="00C110C5">
      <w:pPr>
        <w:ind w:left="1065"/>
        <w:jc w:val="both"/>
        <w:rPr>
          <w:sz w:val="24"/>
          <w:szCs w:val="24"/>
        </w:rPr>
      </w:pPr>
    </w:p>
    <w:p w:rsidR="00C110C5" w:rsidRPr="006C6D45" w:rsidRDefault="00C110C5" w:rsidP="00C110C5">
      <w:pPr>
        <w:jc w:val="both"/>
        <w:rPr>
          <w:sz w:val="24"/>
          <w:szCs w:val="24"/>
        </w:rPr>
      </w:pPr>
      <w:r w:rsidRPr="006C6D45">
        <w:rPr>
          <w:sz w:val="24"/>
          <w:szCs w:val="24"/>
        </w:rPr>
        <w:t xml:space="preserve">Результат за всю программу:  </w:t>
      </w:r>
    </w:p>
    <w:p w:rsidR="00C110C5" w:rsidRPr="006C6D45" w:rsidRDefault="00C110C5" w:rsidP="00C110C5">
      <w:pPr>
        <w:jc w:val="both"/>
        <w:rPr>
          <w:sz w:val="24"/>
          <w:szCs w:val="24"/>
        </w:rPr>
      </w:pPr>
      <w:r w:rsidRPr="006C6D45">
        <w:rPr>
          <w:sz w:val="24"/>
          <w:szCs w:val="24"/>
        </w:rPr>
        <w:t xml:space="preserve">                 Уф = 15 803781,7 х100% </w:t>
      </w:r>
      <w:r w:rsidRPr="00C110C5">
        <w:rPr>
          <w:sz w:val="24"/>
          <w:szCs w:val="24"/>
        </w:rPr>
        <w:t>/</w:t>
      </w:r>
      <w:r w:rsidRPr="006C6D45">
        <w:rPr>
          <w:sz w:val="24"/>
          <w:szCs w:val="24"/>
        </w:rPr>
        <w:t xml:space="preserve"> 16 151 280,0 = 97,8%</w:t>
      </w:r>
    </w:p>
    <w:p w:rsidR="00596E79" w:rsidRDefault="00596E79" w:rsidP="00596E79">
      <w:pPr>
        <w:pStyle w:val="24"/>
        <w:shd w:val="clear" w:color="auto" w:fill="auto"/>
        <w:spacing w:line="317" w:lineRule="exact"/>
        <w:ind w:firstLine="740"/>
        <w:jc w:val="both"/>
        <w:rPr>
          <w:rFonts w:ascii="Times New Roman" w:hAnsi="Times New Roman" w:cs="Times New Roman"/>
          <w:sz w:val="24"/>
          <w:szCs w:val="24"/>
        </w:rPr>
      </w:pPr>
    </w:p>
    <w:p w:rsidR="00596E79" w:rsidRPr="00596E79" w:rsidRDefault="00596E79" w:rsidP="00596E79">
      <w:pPr>
        <w:pStyle w:val="24"/>
        <w:shd w:val="clear" w:color="auto" w:fill="auto"/>
        <w:spacing w:line="317" w:lineRule="exact"/>
        <w:ind w:firstLine="740"/>
        <w:jc w:val="both"/>
        <w:rPr>
          <w:rFonts w:ascii="Times New Roman" w:hAnsi="Times New Roman" w:cs="Times New Roman"/>
          <w:sz w:val="24"/>
          <w:szCs w:val="24"/>
        </w:rPr>
      </w:pPr>
      <w:r>
        <w:rPr>
          <w:rFonts w:ascii="Times New Roman" w:hAnsi="Times New Roman" w:cs="Times New Roman"/>
          <w:sz w:val="24"/>
          <w:szCs w:val="24"/>
        </w:rPr>
        <w:t>М</w:t>
      </w:r>
      <w:r w:rsidRPr="00596E79">
        <w:rPr>
          <w:rFonts w:ascii="Times New Roman" w:hAnsi="Times New Roman" w:cs="Times New Roman"/>
          <w:sz w:val="24"/>
          <w:szCs w:val="24"/>
        </w:rPr>
        <w:t>униципальная программа реализована на высоком уровне.</w:t>
      </w:r>
    </w:p>
    <w:p w:rsidR="00C110C5" w:rsidRPr="009C68FB" w:rsidRDefault="00C110C5" w:rsidP="00C110C5">
      <w:pPr>
        <w:jc w:val="both"/>
        <w:rPr>
          <w:color w:val="FF0000"/>
          <w:sz w:val="24"/>
          <w:szCs w:val="24"/>
        </w:rPr>
      </w:pPr>
    </w:p>
    <w:p w:rsidR="0062547F" w:rsidRPr="0062547F" w:rsidRDefault="00C110C5" w:rsidP="0062547F">
      <w:pPr>
        <w:jc w:val="center"/>
        <w:rPr>
          <w:sz w:val="24"/>
          <w:szCs w:val="24"/>
        </w:rPr>
      </w:pPr>
      <w:r w:rsidRPr="00BB5732">
        <w:rPr>
          <w:b/>
          <w:sz w:val="24"/>
          <w:szCs w:val="24"/>
        </w:rPr>
        <w:t xml:space="preserve">9. </w:t>
      </w:r>
      <w:r w:rsidRPr="00BB5732">
        <w:rPr>
          <w:rFonts w:eastAsia="Times New Roman"/>
          <w:b/>
          <w:sz w:val="24"/>
          <w:szCs w:val="24"/>
          <w:lang w:eastAsia="ru-RU"/>
        </w:rPr>
        <w:t xml:space="preserve">Муниципальная программа </w:t>
      </w:r>
      <w:r w:rsidR="0062547F" w:rsidRPr="00871F57">
        <w:rPr>
          <w:b/>
          <w:sz w:val="23"/>
          <w:szCs w:val="23"/>
        </w:rPr>
        <w:t>«Развитие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2021 годы»,</w:t>
      </w:r>
      <w:r w:rsidR="0062547F" w:rsidRPr="0062547F">
        <w:rPr>
          <w:sz w:val="24"/>
          <w:szCs w:val="24"/>
        </w:rPr>
        <w:t xml:space="preserve"> утвержденной постановлением администрации от 01.06.2017 г. № 1246 (с изменениями, внесенными в соответствии с постановлением администрации от 14.10.2019 г. № 3364)</w:t>
      </w:r>
    </w:p>
    <w:p w:rsidR="0062547F" w:rsidRPr="0062547F" w:rsidRDefault="0062547F" w:rsidP="0062547F">
      <w:pPr>
        <w:jc w:val="center"/>
        <w:rPr>
          <w:sz w:val="24"/>
          <w:szCs w:val="24"/>
        </w:rPr>
      </w:pPr>
    </w:p>
    <w:p w:rsidR="0062547F" w:rsidRPr="0062547F" w:rsidRDefault="0062547F" w:rsidP="0062547F">
      <w:pPr>
        <w:ind w:firstLine="709"/>
        <w:jc w:val="both"/>
        <w:rPr>
          <w:sz w:val="24"/>
          <w:szCs w:val="24"/>
        </w:rPr>
      </w:pPr>
      <w:r w:rsidRPr="0062547F">
        <w:rPr>
          <w:sz w:val="24"/>
          <w:szCs w:val="24"/>
        </w:rPr>
        <w:t>Муниципальная программа «Развитие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2021 годы» подразделяется на две подпрограммы:</w:t>
      </w:r>
    </w:p>
    <w:p w:rsidR="0062547F" w:rsidRPr="0062547F" w:rsidRDefault="0062547F" w:rsidP="0062547F">
      <w:pPr>
        <w:ind w:firstLine="709"/>
        <w:jc w:val="both"/>
        <w:rPr>
          <w:sz w:val="24"/>
          <w:szCs w:val="24"/>
        </w:rPr>
      </w:pPr>
      <w:r w:rsidRPr="0062547F">
        <w:rPr>
          <w:sz w:val="24"/>
          <w:szCs w:val="24"/>
        </w:rPr>
        <w:t>1. «Совершенствование и развитие автомобильных дорог в муниципальном образовании «Всеволожский муниципальный район» Ленинградской области на 2017 – 2021 годы»;</w:t>
      </w:r>
    </w:p>
    <w:p w:rsidR="0062547F" w:rsidRPr="0062547F" w:rsidRDefault="0062547F" w:rsidP="0062547F">
      <w:pPr>
        <w:ind w:firstLine="709"/>
        <w:jc w:val="both"/>
        <w:rPr>
          <w:sz w:val="24"/>
          <w:szCs w:val="24"/>
        </w:rPr>
      </w:pPr>
      <w:r w:rsidRPr="0062547F">
        <w:rPr>
          <w:sz w:val="24"/>
          <w:szCs w:val="24"/>
        </w:rPr>
        <w:t>2. «Повышение безопасности дорожного движения в муниципальном образовании «Всеволожский муниципальный район» Ленинградской области на 2017 – 2021 годы».</w:t>
      </w:r>
    </w:p>
    <w:p w:rsidR="0062547F" w:rsidRPr="0062547F" w:rsidRDefault="0062547F" w:rsidP="0062547F">
      <w:pPr>
        <w:ind w:firstLine="709"/>
        <w:jc w:val="both"/>
        <w:rPr>
          <w:sz w:val="24"/>
          <w:szCs w:val="24"/>
        </w:rPr>
      </w:pPr>
    </w:p>
    <w:p w:rsidR="0062547F" w:rsidRPr="0062547F" w:rsidRDefault="0062547F" w:rsidP="0062547F">
      <w:pPr>
        <w:ind w:firstLine="709"/>
        <w:jc w:val="center"/>
        <w:rPr>
          <w:sz w:val="24"/>
          <w:szCs w:val="24"/>
        </w:rPr>
      </w:pPr>
      <w:r w:rsidRPr="0062547F">
        <w:rPr>
          <w:sz w:val="24"/>
          <w:szCs w:val="24"/>
        </w:rPr>
        <w:t>«Совершенствование и развитие автомобильных дорог в муниципальном образовании «Всеволожский муниципальный район» Ленинградской области на 2017 – 2021 годы»</w:t>
      </w:r>
    </w:p>
    <w:tbl>
      <w:tblPr>
        <w:tblStyle w:val="affa"/>
        <w:tblW w:w="4995" w:type="pct"/>
        <w:tblLayout w:type="fixed"/>
        <w:tblLook w:val="04A0" w:firstRow="1" w:lastRow="0" w:firstColumn="1" w:lastColumn="0" w:noHBand="0" w:noVBand="1"/>
      </w:tblPr>
      <w:tblGrid>
        <w:gridCol w:w="3488"/>
        <w:gridCol w:w="874"/>
        <w:gridCol w:w="997"/>
        <w:gridCol w:w="999"/>
        <w:gridCol w:w="997"/>
        <w:gridCol w:w="1981"/>
      </w:tblGrid>
      <w:tr w:rsidR="0062547F" w:rsidRPr="0062547F" w:rsidTr="0062547F">
        <w:tc>
          <w:tcPr>
            <w:tcW w:w="1868" w:type="pct"/>
            <w:vAlign w:val="center"/>
          </w:tcPr>
          <w:p w:rsidR="0062547F" w:rsidRPr="0062547F" w:rsidRDefault="0062547F" w:rsidP="0062547F">
            <w:pPr>
              <w:jc w:val="center"/>
              <w:rPr>
                <w:sz w:val="24"/>
                <w:szCs w:val="24"/>
              </w:rPr>
            </w:pPr>
            <w:r w:rsidRPr="0062547F">
              <w:rPr>
                <w:sz w:val="24"/>
                <w:szCs w:val="24"/>
              </w:rPr>
              <w:t>Показатели</w:t>
            </w:r>
          </w:p>
        </w:tc>
        <w:tc>
          <w:tcPr>
            <w:tcW w:w="468" w:type="pct"/>
            <w:vAlign w:val="center"/>
          </w:tcPr>
          <w:p w:rsidR="0062547F" w:rsidRPr="0062547F" w:rsidRDefault="0062547F" w:rsidP="0062547F">
            <w:pPr>
              <w:jc w:val="center"/>
              <w:rPr>
                <w:sz w:val="24"/>
                <w:szCs w:val="24"/>
              </w:rPr>
            </w:pPr>
            <w:r w:rsidRPr="0062547F">
              <w:rPr>
                <w:sz w:val="24"/>
                <w:szCs w:val="24"/>
              </w:rPr>
              <w:t>План 2019 г.</w:t>
            </w:r>
          </w:p>
        </w:tc>
        <w:tc>
          <w:tcPr>
            <w:tcW w:w="534" w:type="pct"/>
            <w:vAlign w:val="center"/>
          </w:tcPr>
          <w:p w:rsidR="0062547F" w:rsidRPr="0062547F" w:rsidRDefault="0062547F" w:rsidP="0062547F">
            <w:pPr>
              <w:jc w:val="center"/>
              <w:rPr>
                <w:sz w:val="24"/>
                <w:szCs w:val="24"/>
              </w:rPr>
            </w:pPr>
            <w:r w:rsidRPr="0062547F">
              <w:rPr>
                <w:sz w:val="24"/>
                <w:szCs w:val="24"/>
              </w:rPr>
              <w:t>Факт 2019 г.</w:t>
            </w:r>
          </w:p>
        </w:tc>
        <w:tc>
          <w:tcPr>
            <w:tcW w:w="535" w:type="pct"/>
            <w:vAlign w:val="center"/>
          </w:tcPr>
          <w:p w:rsidR="0062547F" w:rsidRPr="0062547F" w:rsidRDefault="0062547F" w:rsidP="0062547F">
            <w:pPr>
              <w:jc w:val="center"/>
              <w:rPr>
                <w:sz w:val="24"/>
                <w:szCs w:val="24"/>
              </w:rPr>
            </w:pPr>
            <w:r w:rsidRPr="0062547F">
              <w:rPr>
                <w:sz w:val="24"/>
                <w:szCs w:val="24"/>
              </w:rPr>
              <w:t>Значение индекса</w:t>
            </w:r>
          </w:p>
        </w:tc>
        <w:tc>
          <w:tcPr>
            <w:tcW w:w="534" w:type="pct"/>
            <w:vAlign w:val="center"/>
          </w:tcPr>
          <w:p w:rsidR="0062547F" w:rsidRPr="0062547F" w:rsidRDefault="0062547F" w:rsidP="0062547F">
            <w:pPr>
              <w:jc w:val="center"/>
              <w:rPr>
                <w:sz w:val="24"/>
                <w:szCs w:val="24"/>
              </w:rPr>
            </w:pPr>
            <w:r w:rsidRPr="0062547F">
              <w:rPr>
                <w:sz w:val="24"/>
                <w:szCs w:val="24"/>
              </w:rPr>
              <w:t>Оценка в баллах</w:t>
            </w:r>
          </w:p>
        </w:tc>
        <w:tc>
          <w:tcPr>
            <w:tcW w:w="1061" w:type="pct"/>
            <w:vAlign w:val="center"/>
          </w:tcPr>
          <w:p w:rsidR="0062547F" w:rsidRPr="0062547F" w:rsidRDefault="0062547F" w:rsidP="0062547F">
            <w:pPr>
              <w:jc w:val="center"/>
              <w:rPr>
                <w:sz w:val="24"/>
                <w:szCs w:val="24"/>
              </w:rPr>
            </w:pPr>
            <w:r w:rsidRPr="0062547F">
              <w:rPr>
                <w:sz w:val="24"/>
                <w:szCs w:val="24"/>
              </w:rPr>
              <w:t>Примечание</w:t>
            </w:r>
          </w:p>
        </w:tc>
      </w:tr>
      <w:tr w:rsidR="0062547F" w:rsidRPr="0062547F" w:rsidTr="0062547F">
        <w:tc>
          <w:tcPr>
            <w:tcW w:w="1868" w:type="pct"/>
            <w:vAlign w:val="center"/>
          </w:tcPr>
          <w:p w:rsidR="0062547F" w:rsidRPr="0062547F" w:rsidRDefault="0062547F" w:rsidP="0062547F">
            <w:pPr>
              <w:rPr>
                <w:sz w:val="24"/>
                <w:szCs w:val="24"/>
              </w:rPr>
            </w:pPr>
            <w:r w:rsidRPr="0062547F">
              <w:rPr>
                <w:sz w:val="24"/>
                <w:szCs w:val="24"/>
              </w:rPr>
              <w:lastRenderedPageBreak/>
              <w:t>Содержание автомобильных дорог местного значения вне границ населенных пунктов и искусственных сооружений на них</w:t>
            </w:r>
          </w:p>
        </w:tc>
        <w:tc>
          <w:tcPr>
            <w:tcW w:w="468" w:type="pct"/>
            <w:vAlign w:val="center"/>
          </w:tcPr>
          <w:p w:rsidR="0062547F" w:rsidRPr="0062547F" w:rsidRDefault="0062547F" w:rsidP="0062547F">
            <w:pPr>
              <w:jc w:val="center"/>
              <w:rPr>
                <w:sz w:val="24"/>
                <w:szCs w:val="24"/>
              </w:rPr>
            </w:pPr>
            <w:r w:rsidRPr="0062547F">
              <w:rPr>
                <w:sz w:val="24"/>
                <w:szCs w:val="24"/>
              </w:rPr>
              <w:t>10,257 км</w:t>
            </w:r>
          </w:p>
        </w:tc>
        <w:tc>
          <w:tcPr>
            <w:tcW w:w="534" w:type="pct"/>
            <w:vAlign w:val="center"/>
          </w:tcPr>
          <w:p w:rsidR="0062547F" w:rsidRPr="0062547F" w:rsidRDefault="0062547F" w:rsidP="0062547F">
            <w:pPr>
              <w:jc w:val="center"/>
              <w:rPr>
                <w:sz w:val="24"/>
                <w:szCs w:val="24"/>
              </w:rPr>
            </w:pPr>
            <w:r w:rsidRPr="0062547F">
              <w:rPr>
                <w:sz w:val="24"/>
                <w:szCs w:val="24"/>
              </w:rPr>
              <w:t>7,780 км</w:t>
            </w:r>
          </w:p>
        </w:tc>
        <w:tc>
          <w:tcPr>
            <w:tcW w:w="535" w:type="pct"/>
            <w:vAlign w:val="center"/>
          </w:tcPr>
          <w:p w:rsidR="0062547F" w:rsidRPr="0062547F" w:rsidRDefault="0062547F" w:rsidP="0062547F">
            <w:pPr>
              <w:jc w:val="center"/>
              <w:rPr>
                <w:sz w:val="24"/>
                <w:szCs w:val="24"/>
              </w:rPr>
            </w:pPr>
            <w:r w:rsidRPr="0062547F">
              <w:rPr>
                <w:sz w:val="24"/>
                <w:szCs w:val="24"/>
              </w:rPr>
              <w:t>= 75,85 %</w:t>
            </w:r>
          </w:p>
        </w:tc>
        <w:tc>
          <w:tcPr>
            <w:tcW w:w="534" w:type="pct"/>
            <w:vAlign w:val="center"/>
          </w:tcPr>
          <w:p w:rsidR="0062547F" w:rsidRPr="0062547F" w:rsidRDefault="0062547F" w:rsidP="0062547F">
            <w:pPr>
              <w:jc w:val="center"/>
              <w:rPr>
                <w:sz w:val="24"/>
                <w:szCs w:val="24"/>
              </w:rPr>
            </w:pPr>
            <w:r w:rsidRPr="0062547F">
              <w:rPr>
                <w:sz w:val="24"/>
                <w:szCs w:val="24"/>
              </w:rPr>
              <w:t>2</w:t>
            </w:r>
          </w:p>
        </w:tc>
        <w:tc>
          <w:tcPr>
            <w:tcW w:w="1061" w:type="pct"/>
            <w:vAlign w:val="center"/>
          </w:tcPr>
          <w:p w:rsidR="0062547F" w:rsidRPr="0062547F" w:rsidRDefault="0062547F" w:rsidP="0062547F">
            <w:pPr>
              <w:rPr>
                <w:sz w:val="24"/>
                <w:szCs w:val="24"/>
              </w:rPr>
            </w:pPr>
            <w:r w:rsidRPr="0062547F">
              <w:rPr>
                <w:sz w:val="24"/>
                <w:szCs w:val="24"/>
              </w:rPr>
              <w:t>Содержание 2-х автомобильных дорог общего пользования местного значения</w:t>
            </w:r>
          </w:p>
        </w:tc>
      </w:tr>
      <w:tr w:rsidR="0062547F" w:rsidRPr="0062547F" w:rsidTr="0062547F">
        <w:tc>
          <w:tcPr>
            <w:tcW w:w="1868" w:type="pct"/>
            <w:vAlign w:val="center"/>
          </w:tcPr>
          <w:p w:rsidR="0062547F" w:rsidRPr="0062547F" w:rsidRDefault="0062547F" w:rsidP="0062547F">
            <w:pPr>
              <w:rPr>
                <w:sz w:val="24"/>
                <w:szCs w:val="24"/>
              </w:rPr>
            </w:pPr>
            <w:r w:rsidRPr="0062547F">
              <w:rPr>
                <w:sz w:val="24"/>
                <w:szCs w:val="24"/>
              </w:rPr>
              <w:t>Ремонт, текущий ремонт автомобильных дорог местного значения вне границ населенных пунктов и искусственных сооружений, после постановки на баланс</w:t>
            </w:r>
          </w:p>
        </w:tc>
        <w:tc>
          <w:tcPr>
            <w:tcW w:w="468" w:type="pct"/>
            <w:vAlign w:val="center"/>
          </w:tcPr>
          <w:p w:rsidR="0062547F" w:rsidRPr="0062547F" w:rsidRDefault="0062547F" w:rsidP="0062547F">
            <w:pPr>
              <w:jc w:val="center"/>
              <w:rPr>
                <w:sz w:val="24"/>
                <w:szCs w:val="24"/>
              </w:rPr>
            </w:pPr>
            <w:r w:rsidRPr="0062547F">
              <w:rPr>
                <w:sz w:val="24"/>
                <w:szCs w:val="24"/>
              </w:rPr>
              <w:t xml:space="preserve">6000 </w:t>
            </w:r>
          </w:p>
          <w:p w:rsidR="0062547F" w:rsidRPr="0062547F" w:rsidRDefault="0062547F" w:rsidP="0062547F">
            <w:pPr>
              <w:jc w:val="center"/>
              <w:rPr>
                <w:sz w:val="24"/>
                <w:szCs w:val="24"/>
              </w:rPr>
            </w:pPr>
            <w:r w:rsidRPr="0062547F">
              <w:rPr>
                <w:sz w:val="24"/>
                <w:szCs w:val="24"/>
              </w:rPr>
              <w:t>м2</w:t>
            </w:r>
          </w:p>
        </w:tc>
        <w:tc>
          <w:tcPr>
            <w:tcW w:w="534" w:type="pct"/>
            <w:vAlign w:val="center"/>
          </w:tcPr>
          <w:p w:rsidR="0062547F" w:rsidRPr="0062547F" w:rsidRDefault="0062547F" w:rsidP="0062547F">
            <w:pPr>
              <w:jc w:val="center"/>
              <w:rPr>
                <w:sz w:val="24"/>
                <w:szCs w:val="24"/>
              </w:rPr>
            </w:pPr>
            <w:r w:rsidRPr="0062547F">
              <w:rPr>
                <w:sz w:val="24"/>
                <w:szCs w:val="24"/>
              </w:rPr>
              <w:t>4812,948 м2</w:t>
            </w:r>
          </w:p>
        </w:tc>
        <w:tc>
          <w:tcPr>
            <w:tcW w:w="535" w:type="pct"/>
            <w:vAlign w:val="center"/>
          </w:tcPr>
          <w:p w:rsidR="0062547F" w:rsidRPr="0062547F" w:rsidRDefault="0062547F" w:rsidP="0062547F">
            <w:pPr>
              <w:jc w:val="center"/>
              <w:rPr>
                <w:sz w:val="24"/>
                <w:szCs w:val="24"/>
              </w:rPr>
            </w:pPr>
            <w:r w:rsidRPr="0062547F">
              <w:rPr>
                <w:sz w:val="24"/>
                <w:szCs w:val="24"/>
              </w:rPr>
              <w:t>= 80,22 %</w:t>
            </w:r>
          </w:p>
        </w:tc>
        <w:tc>
          <w:tcPr>
            <w:tcW w:w="534" w:type="pct"/>
            <w:vAlign w:val="center"/>
          </w:tcPr>
          <w:p w:rsidR="0062547F" w:rsidRPr="0062547F" w:rsidRDefault="0062547F" w:rsidP="0062547F">
            <w:pPr>
              <w:jc w:val="center"/>
              <w:rPr>
                <w:sz w:val="24"/>
                <w:szCs w:val="24"/>
              </w:rPr>
            </w:pPr>
            <w:r w:rsidRPr="0062547F">
              <w:rPr>
                <w:sz w:val="24"/>
                <w:szCs w:val="24"/>
              </w:rPr>
              <w:t>2</w:t>
            </w:r>
          </w:p>
        </w:tc>
        <w:tc>
          <w:tcPr>
            <w:tcW w:w="1061" w:type="pct"/>
            <w:vAlign w:val="center"/>
          </w:tcPr>
          <w:p w:rsidR="0062547F" w:rsidRPr="0062547F" w:rsidRDefault="0062547F" w:rsidP="0062547F">
            <w:pPr>
              <w:rPr>
                <w:sz w:val="24"/>
                <w:szCs w:val="24"/>
              </w:rPr>
            </w:pPr>
            <w:r w:rsidRPr="0062547F">
              <w:rPr>
                <w:sz w:val="24"/>
                <w:szCs w:val="24"/>
              </w:rPr>
              <w:t>Произведен текущий ремонт 3-х автомобильных дорог общего пользования местного значения</w:t>
            </w:r>
          </w:p>
        </w:tc>
      </w:tr>
      <w:tr w:rsidR="0062547F" w:rsidRPr="0062547F" w:rsidTr="0062547F">
        <w:tc>
          <w:tcPr>
            <w:tcW w:w="1868" w:type="pct"/>
            <w:vAlign w:val="center"/>
          </w:tcPr>
          <w:p w:rsidR="0062547F" w:rsidRPr="0062547F" w:rsidRDefault="0062547F" w:rsidP="0062547F">
            <w:pPr>
              <w:rPr>
                <w:sz w:val="24"/>
                <w:szCs w:val="24"/>
              </w:rPr>
            </w:pPr>
            <w:r w:rsidRPr="0062547F">
              <w:rPr>
                <w:sz w:val="24"/>
                <w:szCs w:val="24"/>
              </w:rPr>
              <w:t>Обслуживание и содержание мостового перехода через р. Охта в дер. Новое Девяткино</w:t>
            </w:r>
          </w:p>
        </w:tc>
        <w:tc>
          <w:tcPr>
            <w:tcW w:w="468" w:type="pct"/>
            <w:vAlign w:val="center"/>
          </w:tcPr>
          <w:p w:rsidR="0062547F" w:rsidRPr="0062547F" w:rsidRDefault="0062547F" w:rsidP="0062547F">
            <w:pPr>
              <w:jc w:val="center"/>
              <w:rPr>
                <w:sz w:val="24"/>
                <w:szCs w:val="24"/>
              </w:rPr>
            </w:pPr>
            <w:r w:rsidRPr="0062547F">
              <w:rPr>
                <w:sz w:val="24"/>
                <w:szCs w:val="24"/>
              </w:rPr>
              <w:t>506,3 м2</w:t>
            </w:r>
          </w:p>
        </w:tc>
        <w:tc>
          <w:tcPr>
            <w:tcW w:w="534" w:type="pct"/>
            <w:vAlign w:val="center"/>
          </w:tcPr>
          <w:p w:rsidR="0062547F" w:rsidRPr="0062547F" w:rsidRDefault="0062547F" w:rsidP="0062547F">
            <w:pPr>
              <w:jc w:val="center"/>
              <w:rPr>
                <w:sz w:val="24"/>
                <w:szCs w:val="24"/>
              </w:rPr>
            </w:pPr>
            <w:r w:rsidRPr="0062547F">
              <w:rPr>
                <w:sz w:val="24"/>
                <w:szCs w:val="24"/>
              </w:rPr>
              <w:t>506,3 м2</w:t>
            </w:r>
          </w:p>
        </w:tc>
        <w:tc>
          <w:tcPr>
            <w:tcW w:w="535" w:type="pct"/>
            <w:vAlign w:val="center"/>
          </w:tcPr>
          <w:p w:rsidR="0062547F" w:rsidRPr="0062547F" w:rsidRDefault="0062547F" w:rsidP="0062547F">
            <w:pPr>
              <w:jc w:val="center"/>
              <w:rPr>
                <w:sz w:val="24"/>
                <w:szCs w:val="24"/>
              </w:rPr>
            </w:pPr>
            <w:r w:rsidRPr="0062547F">
              <w:rPr>
                <w:sz w:val="24"/>
                <w:szCs w:val="24"/>
              </w:rPr>
              <w:t>= 100 %</w:t>
            </w:r>
          </w:p>
        </w:tc>
        <w:tc>
          <w:tcPr>
            <w:tcW w:w="534" w:type="pct"/>
            <w:vAlign w:val="center"/>
          </w:tcPr>
          <w:p w:rsidR="0062547F" w:rsidRPr="0062547F" w:rsidRDefault="0062547F" w:rsidP="0062547F">
            <w:pPr>
              <w:jc w:val="center"/>
              <w:rPr>
                <w:sz w:val="24"/>
                <w:szCs w:val="24"/>
              </w:rPr>
            </w:pPr>
            <w:r w:rsidRPr="0062547F">
              <w:rPr>
                <w:sz w:val="24"/>
                <w:szCs w:val="24"/>
              </w:rPr>
              <w:t>2</w:t>
            </w:r>
          </w:p>
        </w:tc>
        <w:tc>
          <w:tcPr>
            <w:tcW w:w="1061" w:type="pct"/>
            <w:vAlign w:val="center"/>
          </w:tcPr>
          <w:p w:rsidR="0062547F" w:rsidRPr="0062547F" w:rsidRDefault="0062547F" w:rsidP="0062547F">
            <w:pPr>
              <w:rPr>
                <w:sz w:val="24"/>
                <w:szCs w:val="24"/>
              </w:rPr>
            </w:pPr>
            <w:r w:rsidRPr="0062547F">
              <w:rPr>
                <w:sz w:val="24"/>
                <w:szCs w:val="24"/>
              </w:rPr>
              <w:t xml:space="preserve">Содержание (летнее/зимнее) мостового перехода </w:t>
            </w:r>
          </w:p>
        </w:tc>
      </w:tr>
    </w:tbl>
    <w:p w:rsidR="0062547F" w:rsidRPr="0062547F" w:rsidRDefault="0062547F" w:rsidP="0062547F">
      <w:pPr>
        <w:ind w:firstLine="709"/>
        <w:jc w:val="center"/>
        <w:rPr>
          <w:sz w:val="24"/>
          <w:szCs w:val="24"/>
        </w:rPr>
      </w:pPr>
    </w:p>
    <w:p w:rsidR="0062547F" w:rsidRPr="0062547F" w:rsidRDefault="0062547F" w:rsidP="0062547F">
      <w:pPr>
        <w:ind w:firstLine="709"/>
        <w:jc w:val="center"/>
        <w:rPr>
          <w:sz w:val="24"/>
          <w:szCs w:val="24"/>
        </w:rPr>
      </w:pPr>
      <w:r w:rsidRPr="0062547F">
        <w:rPr>
          <w:sz w:val="24"/>
          <w:szCs w:val="24"/>
        </w:rPr>
        <w:t>«Повышение безопасности дорожного движения в муниципальном образовании «Всеволожский муниципальный район» Ленинградской области на 2017 – 2021 годы»</w:t>
      </w:r>
    </w:p>
    <w:p w:rsidR="0062547F" w:rsidRPr="0062547F" w:rsidRDefault="0062547F" w:rsidP="0062547F">
      <w:pPr>
        <w:ind w:firstLine="709"/>
        <w:jc w:val="center"/>
        <w:rPr>
          <w:sz w:val="24"/>
          <w:szCs w:val="24"/>
        </w:rPr>
      </w:pPr>
    </w:p>
    <w:tbl>
      <w:tblPr>
        <w:tblStyle w:val="affa"/>
        <w:tblW w:w="4995" w:type="pct"/>
        <w:tblLayout w:type="fixed"/>
        <w:tblLook w:val="04A0" w:firstRow="1" w:lastRow="0" w:firstColumn="1" w:lastColumn="0" w:noHBand="0" w:noVBand="1"/>
      </w:tblPr>
      <w:tblGrid>
        <w:gridCol w:w="3490"/>
        <w:gridCol w:w="874"/>
        <w:gridCol w:w="997"/>
        <w:gridCol w:w="999"/>
        <w:gridCol w:w="997"/>
        <w:gridCol w:w="1979"/>
      </w:tblGrid>
      <w:tr w:rsidR="0062547F" w:rsidRPr="0062547F" w:rsidTr="0062547F">
        <w:tc>
          <w:tcPr>
            <w:tcW w:w="1869" w:type="pct"/>
            <w:vAlign w:val="center"/>
          </w:tcPr>
          <w:p w:rsidR="0062547F" w:rsidRPr="0062547F" w:rsidRDefault="0062547F" w:rsidP="0062547F">
            <w:pPr>
              <w:jc w:val="center"/>
              <w:rPr>
                <w:sz w:val="24"/>
                <w:szCs w:val="24"/>
              </w:rPr>
            </w:pPr>
            <w:r w:rsidRPr="0062547F">
              <w:rPr>
                <w:sz w:val="24"/>
                <w:szCs w:val="24"/>
              </w:rPr>
              <w:t>Показатели</w:t>
            </w:r>
          </w:p>
        </w:tc>
        <w:tc>
          <w:tcPr>
            <w:tcW w:w="468" w:type="pct"/>
            <w:vAlign w:val="center"/>
          </w:tcPr>
          <w:p w:rsidR="0062547F" w:rsidRPr="0062547F" w:rsidRDefault="0062547F" w:rsidP="0062547F">
            <w:pPr>
              <w:jc w:val="center"/>
              <w:rPr>
                <w:sz w:val="24"/>
                <w:szCs w:val="24"/>
              </w:rPr>
            </w:pPr>
            <w:r w:rsidRPr="0062547F">
              <w:rPr>
                <w:sz w:val="24"/>
                <w:szCs w:val="24"/>
              </w:rPr>
              <w:t>План 2019 г.</w:t>
            </w:r>
          </w:p>
        </w:tc>
        <w:tc>
          <w:tcPr>
            <w:tcW w:w="534" w:type="pct"/>
            <w:vAlign w:val="center"/>
          </w:tcPr>
          <w:p w:rsidR="0062547F" w:rsidRPr="0062547F" w:rsidRDefault="0062547F" w:rsidP="0062547F">
            <w:pPr>
              <w:jc w:val="center"/>
              <w:rPr>
                <w:sz w:val="24"/>
                <w:szCs w:val="24"/>
              </w:rPr>
            </w:pPr>
            <w:r w:rsidRPr="0062547F">
              <w:rPr>
                <w:sz w:val="24"/>
                <w:szCs w:val="24"/>
              </w:rPr>
              <w:t>Факт 2019 г.</w:t>
            </w:r>
          </w:p>
        </w:tc>
        <w:tc>
          <w:tcPr>
            <w:tcW w:w="535" w:type="pct"/>
            <w:vAlign w:val="center"/>
          </w:tcPr>
          <w:p w:rsidR="0062547F" w:rsidRPr="0062547F" w:rsidRDefault="0062547F" w:rsidP="0062547F">
            <w:pPr>
              <w:jc w:val="center"/>
              <w:rPr>
                <w:sz w:val="24"/>
                <w:szCs w:val="24"/>
              </w:rPr>
            </w:pPr>
            <w:r w:rsidRPr="0062547F">
              <w:rPr>
                <w:sz w:val="24"/>
                <w:szCs w:val="24"/>
              </w:rPr>
              <w:t>Значение индекса</w:t>
            </w:r>
          </w:p>
        </w:tc>
        <w:tc>
          <w:tcPr>
            <w:tcW w:w="534" w:type="pct"/>
            <w:vAlign w:val="center"/>
          </w:tcPr>
          <w:p w:rsidR="0062547F" w:rsidRPr="0062547F" w:rsidRDefault="0062547F" w:rsidP="0062547F">
            <w:pPr>
              <w:jc w:val="center"/>
              <w:rPr>
                <w:sz w:val="24"/>
                <w:szCs w:val="24"/>
              </w:rPr>
            </w:pPr>
            <w:r w:rsidRPr="0062547F">
              <w:rPr>
                <w:sz w:val="24"/>
                <w:szCs w:val="24"/>
              </w:rPr>
              <w:t>Оценка в баллах</w:t>
            </w:r>
          </w:p>
        </w:tc>
        <w:tc>
          <w:tcPr>
            <w:tcW w:w="1061" w:type="pct"/>
            <w:vAlign w:val="center"/>
          </w:tcPr>
          <w:p w:rsidR="0062547F" w:rsidRPr="0062547F" w:rsidRDefault="0062547F" w:rsidP="0062547F">
            <w:pPr>
              <w:jc w:val="center"/>
              <w:rPr>
                <w:sz w:val="24"/>
                <w:szCs w:val="24"/>
              </w:rPr>
            </w:pPr>
            <w:r w:rsidRPr="0062547F">
              <w:rPr>
                <w:sz w:val="24"/>
                <w:szCs w:val="24"/>
              </w:rPr>
              <w:t>Примечание</w:t>
            </w:r>
          </w:p>
        </w:tc>
      </w:tr>
      <w:tr w:rsidR="0062547F" w:rsidRPr="0062547F" w:rsidTr="0062547F">
        <w:tc>
          <w:tcPr>
            <w:tcW w:w="1869" w:type="pct"/>
            <w:vAlign w:val="center"/>
          </w:tcPr>
          <w:p w:rsidR="0062547F" w:rsidRPr="0062547F" w:rsidRDefault="0062547F" w:rsidP="0062547F">
            <w:pPr>
              <w:rPr>
                <w:sz w:val="24"/>
                <w:szCs w:val="24"/>
              </w:rPr>
            </w:pPr>
            <w:r w:rsidRPr="0062547F">
              <w:rPr>
                <w:sz w:val="24"/>
                <w:szCs w:val="24"/>
              </w:rPr>
              <w:t>Снижение уровня аварийности на транспорте, передвигающемся по автомобильным дорогам местного значения вне границ населенных пунктов</w:t>
            </w:r>
          </w:p>
        </w:tc>
        <w:tc>
          <w:tcPr>
            <w:tcW w:w="468" w:type="pct"/>
            <w:vAlign w:val="center"/>
          </w:tcPr>
          <w:p w:rsidR="0062547F" w:rsidRPr="0062547F" w:rsidRDefault="0062547F" w:rsidP="0062547F">
            <w:pPr>
              <w:jc w:val="center"/>
              <w:rPr>
                <w:sz w:val="24"/>
                <w:szCs w:val="24"/>
              </w:rPr>
            </w:pPr>
            <w:r w:rsidRPr="0062547F">
              <w:rPr>
                <w:sz w:val="24"/>
                <w:szCs w:val="24"/>
              </w:rPr>
              <w:t>10 %</w:t>
            </w:r>
          </w:p>
        </w:tc>
        <w:tc>
          <w:tcPr>
            <w:tcW w:w="534" w:type="pct"/>
            <w:vAlign w:val="center"/>
          </w:tcPr>
          <w:p w:rsidR="0062547F" w:rsidRPr="0062547F" w:rsidRDefault="0062547F" w:rsidP="0062547F">
            <w:pPr>
              <w:jc w:val="center"/>
              <w:rPr>
                <w:sz w:val="24"/>
                <w:szCs w:val="24"/>
              </w:rPr>
            </w:pPr>
            <w:r w:rsidRPr="0062547F">
              <w:rPr>
                <w:sz w:val="24"/>
                <w:szCs w:val="24"/>
              </w:rPr>
              <w:t>0</w:t>
            </w:r>
          </w:p>
        </w:tc>
        <w:tc>
          <w:tcPr>
            <w:tcW w:w="535" w:type="pct"/>
            <w:vAlign w:val="center"/>
          </w:tcPr>
          <w:p w:rsidR="0062547F" w:rsidRPr="0062547F" w:rsidRDefault="0062547F" w:rsidP="0062547F">
            <w:pPr>
              <w:jc w:val="center"/>
              <w:rPr>
                <w:sz w:val="24"/>
                <w:szCs w:val="24"/>
              </w:rPr>
            </w:pPr>
            <w:r w:rsidRPr="0062547F">
              <w:rPr>
                <w:sz w:val="24"/>
                <w:szCs w:val="24"/>
              </w:rPr>
              <w:t>= 100 %</w:t>
            </w:r>
          </w:p>
        </w:tc>
        <w:tc>
          <w:tcPr>
            <w:tcW w:w="534" w:type="pct"/>
            <w:vAlign w:val="center"/>
          </w:tcPr>
          <w:p w:rsidR="0062547F" w:rsidRPr="0062547F" w:rsidRDefault="0062547F" w:rsidP="0062547F">
            <w:pPr>
              <w:jc w:val="center"/>
              <w:rPr>
                <w:sz w:val="24"/>
                <w:szCs w:val="24"/>
              </w:rPr>
            </w:pPr>
            <w:r w:rsidRPr="0062547F">
              <w:rPr>
                <w:sz w:val="24"/>
                <w:szCs w:val="24"/>
              </w:rPr>
              <w:t>2</w:t>
            </w:r>
          </w:p>
        </w:tc>
        <w:tc>
          <w:tcPr>
            <w:tcW w:w="1061" w:type="pct"/>
            <w:vAlign w:val="center"/>
          </w:tcPr>
          <w:p w:rsidR="0062547F" w:rsidRPr="0062547F" w:rsidRDefault="0062547F" w:rsidP="0062547F">
            <w:pPr>
              <w:rPr>
                <w:sz w:val="24"/>
                <w:szCs w:val="24"/>
              </w:rPr>
            </w:pPr>
            <w:r w:rsidRPr="0062547F">
              <w:rPr>
                <w:sz w:val="24"/>
                <w:szCs w:val="24"/>
              </w:rPr>
              <w:t xml:space="preserve">В 2019 г. дорожно-транспортные происшествия на автомобильных дорогах местного значения вне границ населенных пунктов, не зарегистрированы </w:t>
            </w:r>
          </w:p>
        </w:tc>
      </w:tr>
      <w:tr w:rsidR="0062547F" w:rsidRPr="0062547F" w:rsidTr="0062547F">
        <w:tc>
          <w:tcPr>
            <w:tcW w:w="1869" w:type="pct"/>
            <w:vAlign w:val="center"/>
          </w:tcPr>
          <w:p w:rsidR="0062547F" w:rsidRPr="0062547F" w:rsidRDefault="0062547F" w:rsidP="0062547F">
            <w:pPr>
              <w:rPr>
                <w:sz w:val="24"/>
                <w:szCs w:val="24"/>
              </w:rPr>
            </w:pPr>
            <w:r w:rsidRPr="0062547F">
              <w:rPr>
                <w:sz w:val="24"/>
                <w:szCs w:val="24"/>
              </w:rPr>
              <w:t>Сокращение числа пострадавших людей в дорожно-транспортных происшествиях на автомобильных дорогах местного значения вне границ населенных пунктов</w:t>
            </w:r>
          </w:p>
        </w:tc>
        <w:tc>
          <w:tcPr>
            <w:tcW w:w="468" w:type="pct"/>
            <w:vAlign w:val="center"/>
          </w:tcPr>
          <w:p w:rsidR="0062547F" w:rsidRPr="0062547F" w:rsidRDefault="0062547F" w:rsidP="0062547F">
            <w:pPr>
              <w:jc w:val="center"/>
              <w:rPr>
                <w:sz w:val="24"/>
                <w:szCs w:val="24"/>
              </w:rPr>
            </w:pPr>
            <w:r w:rsidRPr="0062547F">
              <w:rPr>
                <w:sz w:val="24"/>
                <w:szCs w:val="24"/>
              </w:rPr>
              <w:t>15 %</w:t>
            </w:r>
          </w:p>
        </w:tc>
        <w:tc>
          <w:tcPr>
            <w:tcW w:w="534" w:type="pct"/>
            <w:vAlign w:val="center"/>
          </w:tcPr>
          <w:p w:rsidR="0062547F" w:rsidRPr="0062547F" w:rsidRDefault="0062547F" w:rsidP="0062547F">
            <w:pPr>
              <w:jc w:val="center"/>
              <w:rPr>
                <w:sz w:val="24"/>
                <w:szCs w:val="24"/>
              </w:rPr>
            </w:pPr>
            <w:r w:rsidRPr="0062547F">
              <w:rPr>
                <w:sz w:val="24"/>
                <w:szCs w:val="24"/>
              </w:rPr>
              <w:t>0</w:t>
            </w:r>
          </w:p>
        </w:tc>
        <w:tc>
          <w:tcPr>
            <w:tcW w:w="535" w:type="pct"/>
            <w:vAlign w:val="center"/>
          </w:tcPr>
          <w:p w:rsidR="0062547F" w:rsidRPr="0062547F" w:rsidRDefault="0062547F" w:rsidP="0062547F">
            <w:pPr>
              <w:jc w:val="center"/>
              <w:rPr>
                <w:sz w:val="24"/>
                <w:szCs w:val="24"/>
              </w:rPr>
            </w:pPr>
            <w:r w:rsidRPr="0062547F">
              <w:rPr>
                <w:sz w:val="24"/>
                <w:szCs w:val="24"/>
              </w:rPr>
              <w:t>= 100%</w:t>
            </w:r>
          </w:p>
        </w:tc>
        <w:tc>
          <w:tcPr>
            <w:tcW w:w="534" w:type="pct"/>
            <w:vAlign w:val="center"/>
          </w:tcPr>
          <w:p w:rsidR="0062547F" w:rsidRPr="0062547F" w:rsidRDefault="0062547F" w:rsidP="0062547F">
            <w:pPr>
              <w:jc w:val="center"/>
              <w:rPr>
                <w:sz w:val="24"/>
                <w:szCs w:val="24"/>
              </w:rPr>
            </w:pPr>
            <w:r w:rsidRPr="0062547F">
              <w:rPr>
                <w:sz w:val="24"/>
                <w:szCs w:val="24"/>
              </w:rPr>
              <w:t>2</w:t>
            </w:r>
          </w:p>
        </w:tc>
        <w:tc>
          <w:tcPr>
            <w:tcW w:w="1061" w:type="pct"/>
            <w:vAlign w:val="center"/>
          </w:tcPr>
          <w:p w:rsidR="0062547F" w:rsidRPr="0062547F" w:rsidRDefault="0062547F" w:rsidP="0062547F">
            <w:pPr>
              <w:rPr>
                <w:sz w:val="24"/>
                <w:szCs w:val="24"/>
              </w:rPr>
            </w:pPr>
            <w:r w:rsidRPr="0062547F">
              <w:rPr>
                <w:sz w:val="24"/>
                <w:szCs w:val="24"/>
              </w:rPr>
              <w:t>В связи с отсутствием дорожно-транспортных происшествий, информация о пострадавших отсутствует.</w:t>
            </w:r>
          </w:p>
        </w:tc>
      </w:tr>
    </w:tbl>
    <w:p w:rsidR="0062547F" w:rsidRPr="0062547F" w:rsidRDefault="0062547F" w:rsidP="0062547F">
      <w:pPr>
        <w:jc w:val="both"/>
        <w:rPr>
          <w:sz w:val="24"/>
          <w:szCs w:val="24"/>
        </w:rPr>
      </w:pPr>
    </w:p>
    <w:p w:rsidR="0062547F" w:rsidRPr="0062547F" w:rsidRDefault="0062547F" w:rsidP="0062547F">
      <w:pPr>
        <w:ind w:firstLine="709"/>
        <w:jc w:val="both"/>
        <w:rPr>
          <w:sz w:val="24"/>
          <w:szCs w:val="24"/>
        </w:rPr>
      </w:pPr>
      <w:r w:rsidRPr="0062547F">
        <w:rPr>
          <w:sz w:val="24"/>
          <w:szCs w:val="24"/>
        </w:rPr>
        <w:t xml:space="preserve">В 2019 г. из бюджета МО «Всеволожский муниципальный район» Ленинградской области на реализацию муниципальной программы «Развитие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2021 годы» </w:t>
      </w:r>
      <w:r w:rsidRPr="0062547F">
        <w:rPr>
          <w:sz w:val="24"/>
          <w:szCs w:val="24"/>
        </w:rPr>
        <w:lastRenderedPageBreak/>
        <w:t>выделено 10 500 000 рублей, из которых освоено 9 578 925,39 рублей (падение начальной стоимости контрактов). Согласно методике оценки эффективности, муниципальная программа реализована с высоким уровнем эффективности.</w:t>
      </w:r>
    </w:p>
    <w:p w:rsidR="00C110C5" w:rsidRPr="009C68FB" w:rsidRDefault="00C110C5" w:rsidP="0062547F">
      <w:pPr>
        <w:jc w:val="both"/>
        <w:rPr>
          <w:color w:val="FF0000"/>
          <w:sz w:val="24"/>
          <w:szCs w:val="24"/>
          <w:u w:val="single"/>
        </w:rPr>
      </w:pPr>
    </w:p>
    <w:p w:rsidR="0062547F" w:rsidRDefault="00C110C5" w:rsidP="0062547F">
      <w:pPr>
        <w:jc w:val="both"/>
        <w:rPr>
          <w:sz w:val="24"/>
          <w:szCs w:val="24"/>
        </w:rPr>
      </w:pPr>
      <w:r w:rsidRPr="00EE2376">
        <w:rPr>
          <w:b/>
          <w:sz w:val="24"/>
          <w:szCs w:val="24"/>
        </w:rPr>
        <w:t xml:space="preserve">10. </w:t>
      </w:r>
      <w:r w:rsidRPr="00EE2376">
        <w:rPr>
          <w:rFonts w:eastAsia="Times New Roman"/>
          <w:b/>
          <w:sz w:val="24"/>
          <w:szCs w:val="24"/>
          <w:lang w:eastAsia="ru-RU"/>
        </w:rPr>
        <w:t>Муниципальная программа «Обеспечение качественным жильем граждан на территории Всеволожского муниципального района Ленинградской области</w:t>
      </w:r>
      <w:r w:rsidR="0062547F">
        <w:rPr>
          <w:rFonts w:eastAsia="Times New Roman"/>
          <w:b/>
          <w:sz w:val="24"/>
          <w:szCs w:val="24"/>
          <w:lang w:eastAsia="ru-RU"/>
        </w:rPr>
        <w:t xml:space="preserve"> </w:t>
      </w:r>
      <w:r w:rsidR="0062547F" w:rsidRPr="0062547F">
        <w:rPr>
          <w:b/>
          <w:sz w:val="24"/>
          <w:szCs w:val="24"/>
        </w:rPr>
        <w:t>на 2019 – 2021 годы</w:t>
      </w:r>
      <w:r w:rsidRPr="0062547F">
        <w:rPr>
          <w:rFonts w:eastAsia="Times New Roman"/>
          <w:b/>
          <w:sz w:val="24"/>
          <w:szCs w:val="24"/>
          <w:lang w:eastAsia="ru-RU"/>
        </w:rPr>
        <w:t>»</w:t>
      </w:r>
      <w:r w:rsidRPr="0062547F">
        <w:rPr>
          <w:sz w:val="24"/>
          <w:szCs w:val="24"/>
        </w:rPr>
        <w:t xml:space="preserve"> </w:t>
      </w:r>
    </w:p>
    <w:p w:rsidR="0062547F" w:rsidRPr="005249FB" w:rsidRDefault="0062547F" w:rsidP="0062547F">
      <w:pPr>
        <w:ind w:firstLine="708"/>
        <w:jc w:val="both"/>
        <w:rPr>
          <w:sz w:val="24"/>
          <w:szCs w:val="24"/>
        </w:rPr>
      </w:pPr>
      <w:r w:rsidRPr="005249FB">
        <w:rPr>
          <w:sz w:val="24"/>
          <w:szCs w:val="24"/>
        </w:rPr>
        <w:t>Муниципальная программа «Обеспечение качественным жильем граждан на территории Всеволожского муниципального района Ленинградской области» на 2019 – 2021 годы, утверждена постановлением администрации</w:t>
      </w:r>
      <w:r w:rsidRPr="005249FB">
        <w:rPr>
          <w:spacing w:val="-5"/>
          <w:sz w:val="24"/>
          <w:szCs w:val="24"/>
        </w:rPr>
        <w:t xml:space="preserve"> МО </w:t>
      </w:r>
      <w:r w:rsidRPr="005249FB">
        <w:rPr>
          <w:sz w:val="24"/>
          <w:szCs w:val="24"/>
        </w:rPr>
        <w:t xml:space="preserve">«Всеволожский муниципальный район» Ленинградской области от 30.04.2019 № 1173 (далее - Программа).    </w:t>
      </w:r>
    </w:p>
    <w:p w:rsidR="0062547F" w:rsidRPr="005249FB" w:rsidRDefault="0062547F" w:rsidP="0062547F">
      <w:pPr>
        <w:pStyle w:val="ConsPlusCell"/>
        <w:ind w:left="-108"/>
        <w:jc w:val="both"/>
        <w:rPr>
          <w:rFonts w:ascii="Times New Roman" w:hAnsi="Times New Roman" w:cs="Times New Roman"/>
          <w:sz w:val="24"/>
          <w:szCs w:val="24"/>
        </w:rPr>
      </w:pPr>
      <w:r w:rsidRPr="005249FB">
        <w:rPr>
          <w:rFonts w:ascii="Times New Roman" w:hAnsi="Times New Roman" w:cs="Times New Roman"/>
          <w:color w:val="FF0000"/>
          <w:sz w:val="24"/>
          <w:szCs w:val="24"/>
        </w:rPr>
        <w:t xml:space="preserve">          </w:t>
      </w:r>
      <w:r w:rsidRPr="005249FB">
        <w:rPr>
          <w:rFonts w:ascii="Times New Roman" w:hAnsi="Times New Roman" w:cs="Times New Roman"/>
          <w:sz w:val="24"/>
          <w:szCs w:val="24"/>
          <w:u w:val="single"/>
        </w:rPr>
        <w:t>Основной исполнитель Программы</w:t>
      </w:r>
      <w:r w:rsidRPr="005249FB">
        <w:rPr>
          <w:rFonts w:ascii="Times New Roman" w:hAnsi="Times New Roman" w:cs="Times New Roman"/>
          <w:sz w:val="24"/>
          <w:szCs w:val="24"/>
        </w:rPr>
        <w:t>: жилищный отдел администрации МО «Всеволожский муниципальный район» Ленинградской области.</w:t>
      </w:r>
    </w:p>
    <w:p w:rsidR="0062547F" w:rsidRPr="005249FB" w:rsidRDefault="0062547F" w:rsidP="0062547F">
      <w:pPr>
        <w:pStyle w:val="ConsPlusCell"/>
        <w:ind w:firstLine="540"/>
        <w:jc w:val="both"/>
        <w:rPr>
          <w:rFonts w:ascii="Times New Roman" w:hAnsi="Times New Roman" w:cs="Times New Roman"/>
          <w:sz w:val="24"/>
          <w:szCs w:val="24"/>
          <w:u w:val="single"/>
        </w:rPr>
      </w:pPr>
      <w:r w:rsidRPr="005249FB">
        <w:rPr>
          <w:rFonts w:ascii="Times New Roman" w:hAnsi="Times New Roman" w:cs="Times New Roman"/>
          <w:sz w:val="24"/>
          <w:szCs w:val="24"/>
          <w:u w:val="single"/>
        </w:rPr>
        <w:t>Основная цель Программы</w:t>
      </w:r>
      <w:r w:rsidRPr="005249FB">
        <w:rPr>
          <w:rFonts w:ascii="Times New Roman" w:hAnsi="Times New Roman" w:cs="Times New Roman"/>
          <w:sz w:val="24"/>
          <w:szCs w:val="24"/>
        </w:rPr>
        <w:t xml:space="preserve"> –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учетом исполнения государственных обязательств по обеспечению жильем отдельных категорий граждан, установленных федеральным и областным законодательством.</w:t>
      </w:r>
      <w:r w:rsidRPr="005249FB">
        <w:rPr>
          <w:rFonts w:ascii="Times New Roman" w:hAnsi="Times New Roman" w:cs="Times New Roman"/>
          <w:sz w:val="24"/>
          <w:szCs w:val="24"/>
          <w:u w:val="single"/>
        </w:rPr>
        <w:t xml:space="preserve"> </w:t>
      </w:r>
    </w:p>
    <w:p w:rsidR="0062547F" w:rsidRPr="005249FB" w:rsidRDefault="0062547F" w:rsidP="0062547F">
      <w:pPr>
        <w:ind w:firstLine="540"/>
        <w:jc w:val="both"/>
        <w:rPr>
          <w:sz w:val="24"/>
          <w:szCs w:val="24"/>
        </w:rPr>
      </w:pPr>
      <w:r w:rsidRPr="005249FB">
        <w:rPr>
          <w:sz w:val="24"/>
          <w:szCs w:val="24"/>
          <w:u w:val="single"/>
        </w:rPr>
        <w:t>Основными задачами Программы являются</w:t>
      </w:r>
      <w:r w:rsidRPr="005249FB">
        <w:rPr>
          <w:sz w:val="24"/>
          <w:szCs w:val="24"/>
        </w:rPr>
        <w:t>:</w:t>
      </w:r>
    </w:p>
    <w:p w:rsidR="0062547F" w:rsidRPr="005249FB" w:rsidRDefault="0062547F" w:rsidP="002A6C4A">
      <w:pPr>
        <w:numPr>
          <w:ilvl w:val="0"/>
          <w:numId w:val="7"/>
        </w:numPr>
        <w:tabs>
          <w:tab w:val="clear" w:pos="1500"/>
        </w:tabs>
        <w:ind w:left="0" w:firstLine="709"/>
        <w:jc w:val="both"/>
        <w:rPr>
          <w:sz w:val="24"/>
          <w:szCs w:val="24"/>
        </w:rPr>
      </w:pPr>
      <w:r w:rsidRPr="005249FB">
        <w:rPr>
          <w:sz w:val="24"/>
          <w:szCs w:val="24"/>
        </w:rPr>
        <w:t>разработка организационного, финансового и правового механизма муниципальной поддержки граждан, в том числе участвующих в основных мероприятиях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 привлечением областных средств;</w:t>
      </w:r>
    </w:p>
    <w:p w:rsidR="0062547F" w:rsidRPr="005249FB" w:rsidRDefault="0062547F" w:rsidP="002A6C4A">
      <w:pPr>
        <w:numPr>
          <w:ilvl w:val="0"/>
          <w:numId w:val="7"/>
        </w:numPr>
        <w:tabs>
          <w:tab w:val="clear" w:pos="1500"/>
        </w:tabs>
        <w:ind w:left="0" w:firstLine="709"/>
        <w:jc w:val="both"/>
        <w:rPr>
          <w:sz w:val="24"/>
          <w:szCs w:val="24"/>
        </w:rPr>
      </w:pPr>
      <w:r w:rsidRPr="005249FB">
        <w:rPr>
          <w:sz w:val="24"/>
          <w:szCs w:val="24"/>
        </w:rPr>
        <w:t>предоставление жилых помещений по договору социального найма либо в собственность гражданам Российской Федерации, проживающим на территории Всеволожского района и поставленным на учет в качестве нуждающихся в жилом помещении,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62547F" w:rsidRPr="005249FB" w:rsidRDefault="0062547F" w:rsidP="002A6C4A">
      <w:pPr>
        <w:numPr>
          <w:ilvl w:val="0"/>
          <w:numId w:val="7"/>
        </w:numPr>
        <w:tabs>
          <w:tab w:val="clear" w:pos="1500"/>
          <w:tab w:val="left" w:pos="0"/>
          <w:tab w:val="left" w:pos="927"/>
        </w:tabs>
        <w:ind w:left="0" w:firstLine="709"/>
        <w:jc w:val="both"/>
        <w:rPr>
          <w:sz w:val="24"/>
          <w:szCs w:val="24"/>
        </w:rPr>
      </w:pPr>
      <w:r w:rsidRPr="005249FB">
        <w:rPr>
          <w:sz w:val="24"/>
          <w:szCs w:val="24"/>
        </w:rPr>
        <w:t>обеспечение предоставления молодым гражданам (молодым семьям) – участникам Программы социальных выплат на строительство (приобретение) жилья, в том числе дополнительных социальных выплат в случае рождения (усыновления) детей;</w:t>
      </w:r>
    </w:p>
    <w:p w:rsidR="0062547F" w:rsidRPr="005249FB" w:rsidRDefault="0062547F" w:rsidP="002A6C4A">
      <w:pPr>
        <w:numPr>
          <w:ilvl w:val="0"/>
          <w:numId w:val="7"/>
        </w:numPr>
        <w:tabs>
          <w:tab w:val="clear" w:pos="1500"/>
          <w:tab w:val="left" w:pos="0"/>
          <w:tab w:val="left" w:pos="927"/>
        </w:tabs>
        <w:ind w:left="0" w:firstLine="709"/>
        <w:jc w:val="both"/>
        <w:rPr>
          <w:sz w:val="24"/>
          <w:szCs w:val="24"/>
        </w:rPr>
      </w:pPr>
      <w:r w:rsidRPr="005249FB">
        <w:rPr>
          <w:sz w:val="24"/>
          <w:szCs w:val="24"/>
        </w:rPr>
        <w:t>создание условий для привлечения гражданами средств ипотечных жилищных кредитов для строительства (приобретения) жилых помещений и обеспечение предоставления гражданам – участникам Программы социальных выплат для строительства (приобретения) жилых помещений;</w:t>
      </w:r>
    </w:p>
    <w:p w:rsidR="0062547F" w:rsidRPr="005249FB" w:rsidRDefault="0062547F" w:rsidP="002A6C4A">
      <w:pPr>
        <w:numPr>
          <w:ilvl w:val="0"/>
          <w:numId w:val="7"/>
        </w:numPr>
        <w:tabs>
          <w:tab w:val="clear" w:pos="1500"/>
          <w:tab w:val="left" w:pos="0"/>
          <w:tab w:val="left" w:pos="1002"/>
        </w:tabs>
        <w:ind w:left="0" w:firstLine="709"/>
        <w:jc w:val="both"/>
        <w:rPr>
          <w:sz w:val="24"/>
          <w:szCs w:val="24"/>
        </w:rPr>
      </w:pPr>
      <w:r w:rsidRPr="005249FB">
        <w:rPr>
          <w:sz w:val="24"/>
          <w:szCs w:val="24"/>
        </w:rPr>
        <w:t>закрепление трудовых ресурсов в учреждениях бюджетной сферы района;</w:t>
      </w:r>
    </w:p>
    <w:p w:rsidR="0062547F" w:rsidRPr="005249FB" w:rsidRDefault="0062547F" w:rsidP="002A6C4A">
      <w:pPr>
        <w:numPr>
          <w:ilvl w:val="0"/>
          <w:numId w:val="7"/>
        </w:numPr>
        <w:tabs>
          <w:tab w:val="clear" w:pos="1500"/>
        </w:tabs>
        <w:ind w:left="0" w:firstLine="709"/>
        <w:jc w:val="both"/>
        <w:rPr>
          <w:sz w:val="24"/>
          <w:szCs w:val="24"/>
        </w:rPr>
      </w:pPr>
      <w:r w:rsidRPr="005249FB">
        <w:rPr>
          <w:sz w:val="24"/>
          <w:szCs w:val="24"/>
        </w:rPr>
        <w:t>предоставление единовременных денежных выплат для приобретения (строительства) жилых помещений гражданам, проживающим на территории Всеволожского района и поставленным на учет в качестве нуждающихся в жилом помещении,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62547F" w:rsidRPr="005249FB" w:rsidRDefault="0062547F" w:rsidP="002A6C4A">
      <w:pPr>
        <w:numPr>
          <w:ilvl w:val="0"/>
          <w:numId w:val="7"/>
        </w:numPr>
        <w:tabs>
          <w:tab w:val="clear" w:pos="1500"/>
        </w:tabs>
        <w:ind w:left="0" w:firstLine="709"/>
        <w:jc w:val="both"/>
        <w:rPr>
          <w:sz w:val="24"/>
          <w:szCs w:val="24"/>
        </w:rPr>
      </w:pPr>
      <w:r w:rsidRPr="005249FB">
        <w:rPr>
          <w:sz w:val="24"/>
          <w:szCs w:val="24"/>
        </w:rPr>
        <w:t>предоставление однократно жилых помещений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p w:rsidR="0062547F" w:rsidRPr="005249FB" w:rsidRDefault="0062547F" w:rsidP="002A6C4A">
      <w:pPr>
        <w:numPr>
          <w:ilvl w:val="0"/>
          <w:numId w:val="7"/>
        </w:numPr>
        <w:tabs>
          <w:tab w:val="clear" w:pos="1500"/>
          <w:tab w:val="num" w:pos="1140"/>
        </w:tabs>
        <w:ind w:left="0" w:firstLine="709"/>
        <w:jc w:val="both"/>
        <w:rPr>
          <w:sz w:val="24"/>
          <w:szCs w:val="24"/>
        </w:rPr>
      </w:pPr>
      <w:r w:rsidRPr="005249FB">
        <w:rPr>
          <w:spacing w:val="-8"/>
          <w:sz w:val="24"/>
          <w:szCs w:val="24"/>
        </w:rPr>
        <w:t xml:space="preserve">предоставление участникам Программы муниципальной </w:t>
      </w:r>
      <w:r w:rsidRPr="005249FB">
        <w:rPr>
          <w:sz w:val="24"/>
          <w:szCs w:val="24"/>
        </w:rPr>
        <w:t>поддержки на приобретение (строительство) жилого помещения или строительство индивидуального жилого дома</w:t>
      </w:r>
    </w:p>
    <w:p w:rsidR="0062547F" w:rsidRPr="005249FB" w:rsidRDefault="0062547F" w:rsidP="0062547F">
      <w:pPr>
        <w:ind w:firstLine="540"/>
        <w:jc w:val="both"/>
        <w:rPr>
          <w:sz w:val="24"/>
          <w:szCs w:val="24"/>
        </w:rPr>
      </w:pPr>
      <w:r w:rsidRPr="005249FB">
        <w:rPr>
          <w:sz w:val="24"/>
          <w:szCs w:val="24"/>
          <w:lang w:val="en-US"/>
        </w:rPr>
        <w:lastRenderedPageBreak/>
        <w:t>I</w:t>
      </w:r>
      <w:r w:rsidRPr="005249FB">
        <w:rPr>
          <w:sz w:val="24"/>
          <w:szCs w:val="24"/>
        </w:rPr>
        <w:t xml:space="preserve">. Степень достижения цели и решения задач программы (Сд) путем сопоставления фактически достигнутых значений показателей муниципальной программы и их плановых значений.  </w:t>
      </w:r>
    </w:p>
    <w:p w:rsidR="0062547F" w:rsidRPr="005249FB" w:rsidRDefault="0062547F" w:rsidP="002A6C4A">
      <w:pPr>
        <w:numPr>
          <w:ilvl w:val="0"/>
          <w:numId w:val="6"/>
        </w:numPr>
        <w:ind w:left="0" w:firstLine="426"/>
        <w:jc w:val="both"/>
        <w:rPr>
          <w:sz w:val="24"/>
          <w:szCs w:val="24"/>
          <w:u w:val="single"/>
        </w:rPr>
      </w:pPr>
      <w:r w:rsidRPr="005249FB">
        <w:rPr>
          <w:sz w:val="24"/>
          <w:szCs w:val="24"/>
        </w:rPr>
        <w:t xml:space="preserve"> </w:t>
      </w:r>
      <w:r w:rsidRPr="005249FB">
        <w:rPr>
          <w:sz w:val="24"/>
          <w:szCs w:val="24"/>
          <w:u w:val="single"/>
        </w:rPr>
        <w:t>Основное мероприятие:</w:t>
      </w:r>
      <w:r w:rsidRPr="005249FB">
        <w:rPr>
          <w:sz w:val="24"/>
          <w:szCs w:val="24"/>
        </w:rPr>
        <w:t xml:space="preserve"> улучшение жилищных условий молодых граждан (молодых семей) с использованием социальных выплат за счет средств областного бюджета:</w:t>
      </w:r>
    </w:p>
    <w:p w:rsidR="0062547F" w:rsidRPr="005249FB" w:rsidRDefault="0062547F" w:rsidP="0062547F">
      <w:pPr>
        <w:ind w:firstLine="426"/>
        <w:jc w:val="both"/>
        <w:rPr>
          <w:sz w:val="24"/>
          <w:szCs w:val="24"/>
        </w:rPr>
      </w:pPr>
      <w:r w:rsidRPr="005249FB">
        <w:rPr>
          <w:sz w:val="24"/>
          <w:szCs w:val="24"/>
        </w:rPr>
        <w:t xml:space="preserve">Плановый показатель (индикатор) данного мероприятия Программы на 2019 год – 7 семей. За анализируемый период с использованием социальных выплат за счет средств областного бюджета улучшили жилищные условия 7 семей. </w:t>
      </w:r>
    </w:p>
    <w:p w:rsidR="0062547F" w:rsidRPr="005249FB" w:rsidRDefault="0062547F" w:rsidP="0062547F">
      <w:pPr>
        <w:ind w:firstLine="900"/>
        <w:jc w:val="center"/>
        <w:rPr>
          <w:sz w:val="24"/>
          <w:szCs w:val="24"/>
        </w:rPr>
      </w:pPr>
      <w:r w:rsidRPr="005249FB">
        <w:rPr>
          <w:sz w:val="24"/>
          <w:szCs w:val="24"/>
        </w:rPr>
        <w:t>СД= 7/7 х 100% = 100%</w:t>
      </w:r>
    </w:p>
    <w:p w:rsidR="0062547F" w:rsidRPr="005249FB" w:rsidRDefault="0062547F" w:rsidP="0062547F">
      <w:pPr>
        <w:ind w:firstLine="426"/>
        <w:jc w:val="both"/>
        <w:rPr>
          <w:sz w:val="24"/>
          <w:szCs w:val="24"/>
        </w:rPr>
      </w:pPr>
      <w:r w:rsidRPr="005249FB">
        <w:rPr>
          <w:sz w:val="24"/>
          <w:szCs w:val="24"/>
        </w:rPr>
        <w:t>Показатель достигнут.</w:t>
      </w:r>
    </w:p>
    <w:p w:rsidR="0062547F" w:rsidRPr="005249FB" w:rsidRDefault="0062547F" w:rsidP="0062547F">
      <w:pPr>
        <w:ind w:firstLine="426"/>
        <w:jc w:val="both"/>
        <w:rPr>
          <w:color w:val="FF0000"/>
          <w:sz w:val="24"/>
          <w:szCs w:val="24"/>
        </w:rPr>
      </w:pPr>
    </w:p>
    <w:p w:rsidR="0062547F" w:rsidRPr="005249FB" w:rsidRDefault="0062547F" w:rsidP="002A6C4A">
      <w:pPr>
        <w:numPr>
          <w:ilvl w:val="0"/>
          <w:numId w:val="6"/>
        </w:numPr>
        <w:ind w:left="0" w:firstLine="426"/>
        <w:jc w:val="both"/>
        <w:rPr>
          <w:sz w:val="24"/>
          <w:szCs w:val="24"/>
          <w:u w:val="single"/>
        </w:rPr>
      </w:pPr>
      <w:r w:rsidRPr="005249FB">
        <w:rPr>
          <w:sz w:val="24"/>
          <w:szCs w:val="24"/>
          <w:u w:val="single"/>
        </w:rPr>
        <w:t>Основное мероприятие:</w:t>
      </w:r>
      <w:r w:rsidRPr="005249FB">
        <w:rPr>
          <w:sz w:val="24"/>
          <w:szCs w:val="24"/>
        </w:rPr>
        <w:t xml:space="preserve"> 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p w:rsidR="0062547F" w:rsidRPr="005249FB" w:rsidRDefault="0062547F" w:rsidP="0062547F">
      <w:pPr>
        <w:ind w:firstLine="426"/>
        <w:jc w:val="both"/>
        <w:rPr>
          <w:sz w:val="24"/>
          <w:szCs w:val="24"/>
        </w:rPr>
      </w:pPr>
      <w:r w:rsidRPr="005249FB">
        <w:rPr>
          <w:sz w:val="24"/>
          <w:szCs w:val="24"/>
        </w:rPr>
        <w:t xml:space="preserve">Плановый показатель (индикатор) данного мероприятия Программы на 2019 год - 21 семья. За анализируемый период с использованием социальных выплат за счет средств областного бюджета и бюджетов муниципальных образований района улучшили жилищные условия 21 семья. </w:t>
      </w:r>
    </w:p>
    <w:p w:rsidR="0062547F" w:rsidRPr="005249FB" w:rsidRDefault="0062547F" w:rsidP="0062547F">
      <w:pPr>
        <w:ind w:left="1260"/>
        <w:jc w:val="center"/>
        <w:rPr>
          <w:sz w:val="24"/>
          <w:szCs w:val="24"/>
        </w:rPr>
      </w:pPr>
      <w:r w:rsidRPr="005249FB">
        <w:rPr>
          <w:sz w:val="24"/>
          <w:szCs w:val="24"/>
        </w:rPr>
        <w:t>СД= 21/21 х 100% = 100%</w:t>
      </w:r>
    </w:p>
    <w:p w:rsidR="0062547F" w:rsidRPr="005249FB" w:rsidRDefault="0062547F" w:rsidP="0062547F">
      <w:pPr>
        <w:ind w:firstLine="426"/>
        <w:jc w:val="both"/>
        <w:rPr>
          <w:sz w:val="24"/>
          <w:szCs w:val="24"/>
        </w:rPr>
      </w:pPr>
      <w:r w:rsidRPr="005249FB">
        <w:rPr>
          <w:sz w:val="24"/>
          <w:szCs w:val="24"/>
        </w:rPr>
        <w:t>Показатель достигнут.</w:t>
      </w:r>
    </w:p>
    <w:p w:rsidR="0062547F" w:rsidRPr="005249FB" w:rsidRDefault="0062547F" w:rsidP="0062547F">
      <w:pPr>
        <w:ind w:left="1260"/>
        <w:jc w:val="both"/>
        <w:rPr>
          <w:color w:val="FF0000"/>
          <w:sz w:val="24"/>
          <w:szCs w:val="24"/>
        </w:rPr>
      </w:pPr>
    </w:p>
    <w:p w:rsidR="0062547F" w:rsidRPr="005249FB" w:rsidRDefault="0062547F" w:rsidP="002A6C4A">
      <w:pPr>
        <w:numPr>
          <w:ilvl w:val="0"/>
          <w:numId w:val="6"/>
        </w:numPr>
        <w:ind w:left="0" w:firstLine="426"/>
        <w:jc w:val="both"/>
        <w:rPr>
          <w:sz w:val="24"/>
          <w:szCs w:val="24"/>
          <w:u w:val="single"/>
        </w:rPr>
      </w:pPr>
      <w:r w:rsidRPr="005249FB">
        <w:rPr>
          <w:sz w:val="24"/>
          <w:szCs w:val="24"/>
          <w:u w:val="single"/>
        </w:rPr>
        <w:t>Основное мероприятие:</w:t>
      </w:r>
      <w:r w:rsidRPr="005249FB">
        <w:rPr>
          <w:sz w:val="24"/>
          <w:szCs w:val="24"/>
        </w:rPr>
        <w:t xml:space="preserve"> обеспечение жилыми помещениями отдельных категорий граждан (инвалиды </w:t>
      </w:r>
      <w:r w:rsidRPr="005249FB">
        <w:rPr>
          <w:sz w:val="24"/>
          <w:szCs w:val="24"/>
          <w:lang w:val="en-US"/>
        </w:rPr>
        <w:t>I</w:t>
      </w:r>
      <w:r w:rsidRPr="005249FB">
        <w:rPr>
          <w:sz w:val="24"/>
          <w:szCs w:val="24"/>
        </w:rPr>
        <w:t xml:space="preserve"> и </w:t>
      </w:r>
      <w:r w:rsidRPr="005249FB">
        <w:rPr>
          <w:sz w:val="24"/>
          <w:szCs w:val="24"/>
          <w:lang w:val="en-US"/>
        </w:rPr>
        <w:t>II</w:t>
      </w:r>
      <w:r w:rsidRPr="005249FB">
        <w:rPr>
          <w:sz w:val="24"/>
          <w:szCs w:val="24"/>
        </w:rPr>
        <w:t xml:space="preserve"> групп):</w:t>
      </w:r>
    </w:p>
    <w:p w:rsidR="0062547F" w:rsidRPr="005249FB" w:rsidRDefault="0062547F" w:rsidP="0062547F">
      <w:pPr>
        <w:ind w:firstLine="426"/>
        <w:jc w:val="both"/>
        <w:rPr>
          <w:sz w:val="24"/>
          <w:szCs w:val="24"/>
          <w:u w:val="single"/>
        </w:rPr>
      </w:pPr>
      <w:r w:rsidRPr="005249FB">
        <w:rPr>
          <w:sz w:val="24"/>
          <w:szCs w:val="24"/>
        </w:rPr>
        <w:t>Плановый показатель (индикатор) данного мероприятия Программы на 2019 год - 4 семьи. За анализируемый период улучшили жилищные условия с использованием средств федерального и областного бюджетов 4 семьи указанной категории.</w:t>
      </w:r>
    </w:p>
    <w:p w:rsidR="0062547F" w:rsidRPr="005249FB" w:rsidRDefault="0062547F" w:rsidP="0062547F">
      <w:pPr>
        <w:ind w:left="1260"/>
        <w:jc w:val="center"/>
        <w:rPr>
          <w:sz w:val="24"/>
          <w:szCs w:val="24"/>
        </w:rPr>
      </w:pPr>
      <w:r w:rsidRPr="005249FB">
        <w:rPr>
          <w:sz w:val="24"/>
          <w:szCs w:val="24"/>
        </w:rPr>
        <w:t>СД= 2/2 х 100% = 100%</w:t>
      </w:r>
    </w:p>
    <w:p w:rsidR="0062547F" w:rsidRPr="005249FB" w:rsidRDefault="0062547F" w:rsidP="0062547F">
      <w:pPr>
        <w:ind w:firstLine="426"/>
        <w:jc w:val="both"/>
        <w:rPr>
          <w:sz w:val="24"/>
          <w:szCs w:val="24"/>
        </w:rPr>
      </w:pPr>
      <w:r w:rsidRPr="005249FB">
        <w:rPr>
          <w:sz w:val="24"/>
          <w:szCs w:val="24"/>
        </w:rPr>
        <w:t>Показатель достигнут.</w:t>
      </w:r>
    </w:p>
    <w:p w:rsidR="0062547F" w:rsidRPr="005249FB" w:rsidRDefault="0062547F" w:rsidP="0062547F">
      <w:pPr>
        <w:ind w:firstLine="426"/>
        <w:jc w:val="both"/>
        <w:rPr>
          <w:sz w:val="24"/>
          <w:szCs w:val="24"/>
        </w:rPr>
      </w:pPr>
    </w:p>
    <w:p w:rsidR="0062547F" w:rsidRPr="005249FB" w:rsidRDefault="0062547F" w:rsidP="002A6C4A">
      <w:pPr>
        <w:numPr>
          <w:ilvl w:val="0"/>
          <w:numId w:val="6"/>
        </w:numPr>
        <w:ind w:left="0" w:firstLine="426"/>
        <w:jc w:val="both"/>
        <w:rPr>
          <w:sz w:val="24"/>
          <w:szCs w:val="24"/>
          <w:u w:val="single"/>
        </w:rPr>
      </w:pPr>
      <w:r w:rsidRPr="005249FB">
        <w:rPr>
          <w:sz w:val="24"/>
          <w:szCs w:val="24"/>
          <w:u w:val="single"/>
        </w:rPr>
        <w:t>Основное мероприятие:</w:t>
      </w:r>
      <w:r w:rsidRPr="005249FB">
        <w:rPr>
          <w:sz w:val="24"/>
          <w:szCs w:val="24"/>
        </w:rPr>
        <w:t xml:space="preserve"> обеспечение жилыми помещениями ветеранов ВОВ:</w:t>
      </w:r>
    </w:p>
    <w:p w:rsidR="0062547F" w:rsidRPr="005249FB" w:rsidRDefault="0062547F" w:rsidP="0062547F">
      <w:pPr>
        <w:ind w:firstLine="426"/>
        <w:jc w:val="both"/>
        <w:rPr>
          <w:sz w:val="24"/>
          <w:szCs w:val="24"/>
          <w:u w:val="single"/>
        </w:rPr>
      </w:pPr>
      <w:r w:rsidRPr="005249FB">
        <w:rPr>
          <w:sz w:val="24"/>
          <w:szCs w:val="24"/>
        </w:rPr>
        <w:t>Плановый показатель (индикатор) данного мероприятия Программы на 2019 год - 8 семей. За анализируемый период улучшили жилищные условия с использованием средств федерального бюджета и бюджета муниципального образования 8 семей данной категории.</w:t>
      </w:r>
    </w:p>
    <w:p w:rsidR="0062547F" w:rsidRPr="005249FB" w:rsidRDefault="0062547F" w:rsidP="0062547F">
      <w:pPr>
        <w:ind w:left="1260"/>
        <w:jc w:val="center"/>
        <w:rPr>
          <w:sz w:val="24"/>
          <w:szCs w:val="24"/>
        </w:rPr>
      </w:pPr>
      <w:r w:rsidRPr="005249FB">
        <w:rPr>
          <w:sz w:val="24"/>
          <w:szCs w:val="24"/>
        </w:rPr>
        <w:t>СД= 8/8 х 100% = 100%</w:t>
      </w:r>
    </w:p>
    <w:p w:rsidR="0062547F" w:rsidRPr="005249FB" w:rsidRDefault="0062547F" w:rsidP="0062547F">
      <w:pPr>
        <w:ind w:firstLine="426"/>
        <w:jc w:val="both"/>
        <w:rPr>
          <w:sz w:val="24"/>
          <w:szCs w:val="24"/>
        </w:rPr>
      </w:pPr>
      <w:r w:rsidRPr="005249FB">
        <w:rPr>
          <w:sz w:val="24"/>
          <w:szCs w:val="24"/>
        </w:rPr>
        <w:t>Показатель достигнут.</w:t>
      </w:r>
    </w:p>
    <w:p w:rsidR="0062547F" w:rsidRPr="005249FB" w:rsidRDefault="0062547F" w:rsidP="0062547F">
      <w:pPr>
        <w:ind w:firstLine="426"/>
        <w:jc w:val="both"/>
        <w:rPr>
          <w:sz w:val="24"/>
          <w:szCs w:val="24"/>
        </w:rPr>
      </w:pPr>
    </w:p>
    <w:p w:rsidR="0062547F" w:rsidRPr="005249FB" w:rsidRDefault="0062547F" w:rsidP="002A6C4A">
      <w:pPr>
        <w:numPr>
          <w:ilvl w:val="0"/>
          <w:numId w:val="6"/>
        </w:numPr>
        <w:ind w:left="0" w:firstLine="426"/>
        <w:jc w:val="both"/>
        <w:rPr>
          <w:sz w:val="24"/>
          <w:szCs w:val="24"/>
          <w:u w:val="single"/>
        </w:rPr>
      </w:pPr>
      <w:r w:rsidRPr="005249FB">
        <w:rPr>
          <w:sz w:val="24"/>
          <w:szCs w:val="24"/>
          <w:u w:val="single"/>
        </w:rPr>
        <w:t>Основное мероприятие:</w:t>
      </w:r>
      <w:r w:rsidRPr="005249FB">
        <w:rPr>
          <w:sz w:val="24"/>
          <w:szCs w:val="24"/>
        </w:rPr>
        <w:t xml:space="preserve"> проведение </w:t>
      </w:r>
      <w:r w:rsidRPr="005249FB">
        <w:rPr>
          <w:bCs/>
          <w:sz w:val="24"/>
          <w:szCs w:val="24"/>
        </w:rPr>
        <w:t>капитального ремонта индивидуальных жилых домов ветеранов ВОВ</w:t>
      </w:r>
      <w:r w:rsidRPr="005249FB">
        <w:rPr>
          <w:sz w:val="24"/>
          <w:szCs w:val="24"/>
        </w:rPr>
        <w:t>:</w:t>
      </w:r>
    </w:p>
    <w:p w:rsidR="0062547F" w:rsidRPr="005249FB" w:rsidRDefault="0062547F" w:rsidP="0062547F">
      <w:pPr>
        <w:ind w:firstLine="426"/>
        <w:jc w:val="both"/>
        <w:rPr>
          <w:sz w:val="24"/>
          <w:szCs w:val="24"/>
        </w:rPr>
      </w:pPr>
      <w:r w:rsidRPr="005249FB">
        <w:rPr>
          <w:sz w:val="24"/>
          <w:szCs w:val="24"/>
        </w:rPr>
        <w:t xml:space="preserve">Плановый показатель (индикатор) данного мероприятия Программы на 2019 год - 2 семьи. За анализируемый период за счет средств областного бюджета проведен капитальный ремонт индивидуальных жилых домов 2 Ветеранам ВОВ. </w:t>
      </w:r>
    </w:p>
    <w:p w:rsidR="0062547F" w:rsidRPr="005249FB" w:rsidRDefault="0062547F" w:rsidP="0062547F">
      <w:pPr>
        <w:ind w:left="851"/>
        <w:jc w:val="center"/>
        <w:rPr>
          <w:sz w:val="24"/>
          <w:szCs w:val="24"/>
        </w:rPr>
      </w:pPr>
      <w:r w:rsidRPr="005249FB">
        <w:rPr>
          <w:sz w:val="24"/>
          <w:szCs w:val="24"/>
        </w:rPr>
        <w:t>СД= 2/2 х 100% = 100%</w:t>
      </w:r>
    </w:p>
    <w:p w:rsidR="0062547F" w:rsidRPr="005249FB" w:rsidRDefault="0062547F" w:rsidP="0062547F">
      <w:pPr>
        <w:ind w:firstLine="426"/>
        <w:jc w:val="both"/>
        <w:rPr>
          <w:sz w:val="24"/>
          <w:szCs w:val="24"/>
        </w:rPr>
      </w:pPr>
      <w:r w:rsidRPr="005249FB">
        <w:rPr>
          <w:sz w:val="24"/>
          <w:szCs w:val="24"/>
        </w:rPr>
        <w:t>Показатель достигнут.</w:t>
      </w:r>
    </w:p>
    <w:p w:rsidR="0062547F" w:rsidRPr="005249FB" w:rsidRDefault="0062547F" w:rsidP="0062547F">
      <w:pPr>
        <w:ind w:left="1260"/>
        <w:jc w:val="both"/>
        <w:rPr>
          <w:sz w:val="24"/>
          <w:szCs w:val="24"/>
        </w:rPr>
      </w:pPr>
    </w:p>
    <w:p w:rsidR="0062547F" w:rsidRPr="005249FB" w:rsidRDefault="0062547F" w:rsidP="002A6C4A">
      <w:pPr>
        <w:numPr>
          <w:ilvl w:val="0"/>
          <w:numId w:val="6"/>
        </w:numPr>
        <w:ind w:left="0" w:firstLine="426"/>
        <w:jc w:val="both"/>
        <w:rPr>
          <w:sz w:val="24"/>
          <w:szCs w:val="24"/>
          <w:u w:val="single"/>
        </w:rPr>
      </w:pPr>
      <w:r w:rsidRPr="005249FB">
        <w:rPr>
          <w:sz w:val="24"/>
          <w:szCs w:val="24"/>
          <w:u w:val="single"/>
        </w:rPr>
        <w:t>Основное мероприятие:</w:t>
      </w:r>
      <w:r w:rsidRPr="005249FB">
        <w:rPr>
          <w:sz w:val="24"/>
          <w:szCs w:val="24"/>
        </w:rPr>
        <w:t xml:space="preserve">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62547F" w:rsidRPr="005249FB" w:rsidRDefault="0062547F" w:rsidP="0062547F">
      <w:pPr>
        <w:ind w:firstLine="426"/>
        <w:jc w:val="both"/>
        <w:rPr>
          <w:sz w:val="24"/>
          <w:szCs w:val="24"/>
          <w:u w:val="single"/>
        </w:rPr>
      </w:pPr>
      <w:r w:rsidRPr="005249FB">
        <w:rPr>
          <w:sz w:val="24"/>
          <w:szCs w:val="24"/>
        </w:rPr>
        <w:t>Плановый показатель (индикатор) данного мероприятия Программы на 2019 год - 45 человек. За анализируемый период обеспечено жилыми помещениями 28 человек.</w:t>
      </w:r>
    </w:p>
    <w:p w:rsidR="0062547F" w:rsidRPr="005249FB" w:rsidRDefault="0062547F" w:rsidP="0062547F">
      <w:pPr>
        <w:ind w:left="1260"/>
        <w:jc w:val="center"/>
        <w:rPr>
          <w:sz w:val="24"/>
          <w:szCs w:val="24"/>
        </w:rPr>
      </w:pPr>
      <w:r w:rsidRPr="005249FB">
        <w:rPr>
          <w:sz w:val="24"/>
          <w:szCs w:val="24"/>
        </w:rPr>
        <w:t>СД= 28/45 х 100% = 62,2%</w:t>
      </w:r>
    </w:p>
    <w:p w:rsidR="0062547F" w:rsidRPr="005249FB" w:rsidRDefault="0062547F" w:rsidP="0062547F">
      <w:pPr>
        <w:ind w:firstLine="426"/>
        <w:jc w:val="both"/>
        <w:rPr>
          <w:sz w:val="24"/>
          <w:szCs w:val="24"/>
        </w:rPr>
      </w:pPr>
      <w:r w:rsidRPr="005249FB">
        <w:rPr>
          <w:sz w:val="24"/>
          <w:szCs w:val="24"/>
        </w:rPr>
        <w:lastRenderedPageBreak/>
        <w:t xml:space="preserve">На начало 2019 года данный показатель составлял 17 человек. Показатель был скорректирован в связи с дополнительным выделением средств областного бюджета (постановление администрации от 11.12.2019 № 4042). </w:t>
      </w:r>
    </w:p>
    <w:p w:rsidR="0062547F" w:rsidRPr="005249FB" w:rsidRDefault="0062547F" w:rsidP="0062547F">
      <w:pPr>
        <w:widowControl w:val="0"/>
        <w:ind w:firstLine="720"/>
        <w:jc w:val="both"/>
        <w:rPr>
          <w:sz w:val="24"/>
          <w:szCs w:val="24"/>
        </w:rPr>
      </w:pPr>
    </w:p>
    <w:p w:rsidR="0062547F" w:rsidRPr="005249FB" w:rsidRDefault="0062547F" w:rsidP="002A6C4A">
      <w:pPr>
        <w:widowControl w:val="0"/>
        <w:numPr>
          <w:ilvl w:val="0"/>
          <w:numId w:val="6"/>
        </w:numPr>
        <w:ind w:left="0" w:firstLine="349"/>
        <w:jc w:val="both"/>
        <w:rPr>
          <w:sz w:val="24"/>
          <w:szCs w:val="24"/>
        </w:rPr>
      </w:pPr>
      <w:r w:rsidRPr="005249FB">
        <w:rPr>
          <w:sz w:val="24"/>
          <w:szCs w:val="24"/>
          <w:u w:val="single"/>
        </w:rPr>
        <w:t>Основное мероприятие:</w:t>
      </w:r>
      <w:r w:rsidRPr="005249FB">
        <w:rPr>
          <w:sz w:val="24"/>
          <w:szCs w:val="24"/>
        </w:rPr>
        <w:t xml:space="preserve"> обеспечение жилыми помещениями граждан, </w:t>
      </w:r>
      <w:r w:rsidRPr="005249FB">
        <w:rPr>
          <w:spacing w:val="-4"/>
          <w:sz w:val="24"/>
          <w:szCs w:val="24"/>
        </w:rPr>
        <w:t>проживающих в аварийных многоквартирных домах на территории МО «Город Всеволожск»,</w:t>
      </w:r>
      <w:r w:rsidRPr="005249FB">
        <w:rPr>
          <w:sz w:val="24"/>
          <w:szCs w:val="24"/>
        </w:rPr>
        <w:t xml:space="preserve"> включенных в региональную адресную программу «Переселение граждан из аварийного жилищного фонда на территории Ленинградской области в 2019-2025 годах»:</w:t>
      </w:r>
    </w:p>
    <w:p w:rsidR="0062547F" w:rsidRPr="005249FB" w:rsidRDefault="0062547F" w:rsidP="0062547F">
      <w:pPr>
        <w:ind w:firstLine="426"/>
        <w:jc w:val="both"/>
        <w:rPr>
          <w:sz w:val="24"/>
          <w:szCs w:val="24"/>
          <w:u w:val="single"/>
        </w:rPr>
      </w:pPr>
      <w:r w:rsidRPr="005249FB">
        <w:rPr>
          <w:sz w:val="24"/>
          <w:szCs w:val="24"/>
        </w:rPr>
        <w:t>Плановый показатель (индикатор) данного мероприятия Программы на 2019 год – 35 человек (13 семей). В 2019 году переселено из аварийных жилых помещений 35 человек (13 семей).</w:t>
      </w:r>
    </w:p>
    <w:p w:rsidR="0062547F" w:rsidRPr="005249FB" w:rsidRDefault="0062547F" w:rsidP="0062547F">
      <w:pPr>
        <w:jc w:val="center"/>
        <w:rPr>
          <w:sz w:val="24"/>
          <w:szCs w:val="24"/>
        </w:rPr>
      </w:pPr>
      <w:r w:rsidRPr="005249FB">
        <w:rPr>
          <w:sz w:val="24"/>
          <w:szCs w:val="24"/>
        </w:rPr>
        <w:t>СД= 13/13 х 100% = 100%</w:t>
      </w:r>
    </w:p>
    <w:p w:rsidR="0062547F" w:rsidRPr="005249FB" w:rsidRDefault="0062547F" w:rsidP="0062547F">
      <w:pPr>
        <w:ind w:firstLine="426"/>
        <w:jc w:val="both"/>
        <w:rPr>
          <w:sz w:val="24"/>
          <w:szCs w:val="24"/>
        </w:rPr>
      </w:pPr>
      <w:r w:rsidRPr="005249FB">
        <w:rPr>
          <w:sz w:val="24"/>
          <w:szCs w:val="24"/>
        </w:rPr>
        <w:t>Показатель достигнут.</w:t>
      </w:r>
    </w:p>
    <w:p w:rsidR="0062547F" w:rsidRPr="005249FB" w:rsidRDefault="0062547F" w:rsidP="0062547F">
      <w:pPr>
        <w:jc w:val="both"/>
        <w:rPr>
          <w:sz w:val="24"/>
          <w:szCs w:val="24"/>
          <w:u w:val="single"/>
        </w:rPr>
      </w:pPr>
    </w:p>
    <w:p w:rsidR="0062547F" w:rsidRPr="005249FB" w:rsidRDefault="0062547F" w:rsidP="0062547F">
      <w:pPr>
        <w:jc w:val="both"/>
        <w:rPr>
          <w:i/>
          <w:sz w:val="24"/>
          <w:szCs w:val="24"/>
          <w:u w:val="single"/>
        </w:rPr>
      </w:pPr>
      <w:r w:rsidRPr="005249FB">
        <w:rPr>
          <w:i/>
          <w:sz w:val="24"/>
          <w:szCs w:val="24"/>
          <w:u w:val="single"/>
        </w:rPr>
        <w:t>По основному мероприятию</w:t>
      </w:r>
      <w:r w:rsidRPr="005249FB">
        <w:rPr>
          <w:i/>
          <w:sz w:val="24"/>
          <w:szCs w:val="24"/>
        </w:rPr>
        <w:t xml:space="preserve"> «Обеспечение жилыми помещениями отдельных категорий граждан (ветераны боевых действий)» заявлений от лиц указанной категории на 2019 год не поступало.</w:t>
      </w:r>
    </w:p>
    <w:p w:rsidR="0062547F" w:rsidRPr="005249FB" w:rsidRDefault="0062547F" w:rsidP="0062547F">
      <w:pPr>
        <w:ind w:left="1260"/>
        <w:jc w:val="center"/>
        <w:rPr>
          <w:sz w:val="24"/>
          <w:szCs w:val="24"/>
          <w:u w:val="single"/>
        </w:rPr>
      </w:pPr>
      <w:r w:rsidRPr="005249FB">
        <w:rPr>
          <w:sz w:val="24"/>
          <w:szCs w:val="24"/>
          <w:u w:val="single"/>
        </w:rPr>
        <w:t>СД(общ.) = 94,6%</w:t>
      </w:r>
    </w:p>
    <w:p w:rsidR="0062547F" w:rsidRPr="005249FB" w:rsidRDefault="0062547F" w:rsidP="0062547F">
      <w:pPr>
        <w:ind w:left="1260"/>
        <w:jc w:val="center"/>
        <w:rPr>
          <w:sz w:val="24"/>
          <w:szCs w:val="24"/>
          <w:u w:val="single"/>
        </w:rPr>
      </w:pPr>
    </w:p>
    <w:p w:rsidR="0062547F" w:rsidRPr="005249FB" w:rsidRDefault="0062547F" w:rsidP="0062547F">
      <w:pPr>
        <w:tabs>
          <w:tab w:val="num" w:pos="900"/>
        </w:tabs>
        <w:ind w:left="180"/>
        <w:jc w:val="both"/>
        <w:rPr>
          <w:sz w:val="24"/>
          <w:szCs w:val="24"/>
        </w:rPr>
      </w:pPr>
      <w:r w:rsidRPr="005249FB">
        <w:rPr>
          <w:sz w:val="24"/>
          <w:szCs w:val="24"/>
        </w:rPr>
        <w:t xml:space="preserve">        </w:t>
      </w:r>
      <w:r w:rsidRPr="005249FB">
        <w:rPr>
          <w:sz w:val="24"/>
          <w:szCs w:val="24"/>
          <w:lang w:val="en-US"/>
        </w:rPr>
        <w:t>II</w:t>
      </w:r>
      <w:r w:rsidRPr="005249FB">
        <w:rPr>
          <w:sz w:val="24"/>
          <w:szCs w:val="24"/>
        </w:rPr>
        <w:t>. Степень соответствия запланированному уровню затрат и эффективности использования средств бюджета муниципального образования и иных источников ресурсного обеспечения программы (Уф) путем сопоставления плановых и фактических объемов финансирования программы и основных мероприятий программы:</w:t>
      </w:r>
    </w:p>
    <w:p w:rsidR="0062547F" w:rsidRPr="005249FB" w:rsidRDefault="0062547F" w:rsidP="0062547F">
      <w:pPr>
        <w:tabs>
          <w:tab w:val="num" w:pos="900"/>
        </w:tabs>
        <w:ind w:left="180"/>
        <w:jc w:val="both"/>
        <w:rPr>
          <w:sz w:val="24"/>
          <w:szCs w:val="24"/>
        </w:rPr>
      </w:pPr>
    </w:p>
    <w:p w:rsidR="0062547F" w:rsidRPr="005249FB" w:rsidRDefault="0062547F" w:rsidP="002A6C4A">
      <w:pPr>
        <w:numPr>
          <w:ilvl w:val="0"/>
          <w:numId w:val="8"/>
        </w:numPr>
        <w:ind w:left="0" w:firstLine="426"/>
        <w:jc w:val="both"/>
        <w:rPr>
          <w:sz w:val="24"/>
          <w:szCs w:val="24"/>
          <w:u w:val="single"/>
        </w:rPr>
      </w:pPr>
      <w:r w:rsidRPr="005249FB">
        <w:rPr>
          <w:sz w:val="24"/>
          <w:szCs w:val="24"/>
        </w:rPr>
        <w:t xml:space="preserve">В 2019 году на реализацию мероприятий по улучшению жилищных условий молодых семей с использованием социальных выплат (основное мероприятие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были запланированы средства областного бюджета в размере 11 616,0 руб. Реализованы – 11 615,4 руб. </w:t>
      </w:r>
    </w:p>
    <w:p w:rsidR="0062547F" w:rsidRPr="005249FB" w:rsidRDefault="0062547F" w:rsidP="0062547F">
      <w:pPr>
        <w:ind w:left="540"/>
        <w:jc w:val="center"/>
        <w:rPr>
          <w:sz w:val="24"/>
          <w:szCs w:val="24"/>
        </w:rPr>
      </w:pPr>
      <w:r w:rsidRPr="005249FB">
        <w:rPr>
          <w:sz w:val="24"/>
          <w:szCs w:val="24"/>
        </w:rPr>
        <w:t>Уф = 11 615,4/11 616,0 х 100% = 99,9%</w:t>
      </w:r>
    </w:p>
    <w:p w:rsidR="0062547F" w:rsidRPr="005249FB" w:rsidRDefault="0062547F" w:rsidP="0062547F">
      <w:pPr>
        <w:ind w:left="540"/>
        <w:rPr>
          <w:sz w:val="24"/>
          <w:szCs w:val="24"/>
        </w:rPr>
      </w:pPr>
      <w:r w:rsidRPr="005249FB">
        <w:rPr>
          <w:sz w:val="24"/>
          <w:szCs w:val="24"/>
        </w:rPr>
        <w:t>Показатель достигнут.</w:t>
      </w:r>
    </w:p>
    <w:p w:rsidR="0062547F" w:rsidRPr="005249FB" w:rsidRDefault="0062547F" w:rsidP="0062547F">
      <w:pPr>
        <w:ind w:left="540"/>
        <w:jc w:val="center"/>
        <w:rPr>
          <w:sz w:val="24"/>
          <w:szCs w:val="24"/>
        </w:rPr>
      </w:pPr>
    </w:p>
    <w:p w:rsidR="0062547F" w:rsidRPr="005249FB" w:rsidRDefault="0062547F" w:rsidP="002A6C4A">
      <w:pPr>
        <w:numPr>
          <w:ilvl w:val="0"/>
          <w:numId w:val="8"/>
        </w:numPr>
        <w:ind w:left="0" w:firstLine="426"/>
        <w:jc w:val="both"/>
        <w:rPr>
          <w:sz w:val="24"/>
          <w:szCs w:val="24"/>
          <w:u w:val="single"/>
        </w:rPr>
      </w:pPr>
      <w:r w:rsidRPr="005249FB">
        <w:rPr>
          <w:sz w:val="24"/>
          <w:szCs w:val="24"/>
        </w:rPr>
        <w:t>В 2019 году на реализацию мероприятий по поддержке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были запланированы средства:</w:t>
      </w:r>
    </w:p>
    <w:p w:rsidR="0062547F" w:rsidRPr="005249FB" w:rsidRDefault="0062547F" w:rsidP="0062547F">
      <w:pPr>
        <w:ind w:left="1418"/>
        <w:jc w:val="both"/>
        <w:rPr>
          <w:sz w:val="24"/>
          <w:szCs w:val="24"/>
        </w:rPr>
      </w:pPr>
      <w:r w:rsidRPr="005249FB">
        <w:rPr>
          <w:sz w:val="24"/>
          <w:szCs w:val="24"/>
        </w:rPr>
        <w:t>ОБ – 36 229,2 тыс. руб.</w:t>
      </w:r>
    </w:p>
    <w:p w:rsidR="0062547F" w:rsidRPr="005249FB" w:rsidRDefault="0062547F" w:rsidP="0062547F">
      <w:pPr>
        <w:ind w:left="1418"/>
        <w:rPr>
          <w:sz w:val="24"/>
          <w:szCs w:val="24"/>
        </w:rPr>
      </w:pPr>
      <w:r w:rsidRPr="005249FB">
        <w:rPr>
          <w:sz w:val="24"/>
          <w:szCs w:val="24"/>
        </w:rPr>
        <w:t>МБ – 200,0 тыс. руб.</w:t>
      </w:r>
    </w:p>
    <w:p w:rsidR="0062547F" w:rsidRPr="005249FB" w:rsidRDefault="0062547F" w:rsidP="0062547F">
      <w:pPr>
        <w:ind w:firstLine="993"/>
        <w:jc w:val="both"/>
        <w:rPr>
          <w:sz w:val="24"/>
          <w:szCs w:val="24"/>
        </w:rPr>
      </w:pPr>
      <w:r w:rsidRPr="005249FB">
        <w:rPr>
          <w:sz w:val="24"/>
          <w:szCs w:val="24"/>
        </w:rPr>
        <w:t>В 2019 году денежные средства реализованы в объеме:</w:t>
      </w:r>
    </w:p>
    <w:p w:rsidR="0062547F" w:rsidRPr="005249FB" w:rsidRDefault="0062547F" w:rsidP="0062547F">
      <w:pPr>
        <w:ind w:left="1418"/>
        <w:jc w:val="both"/>
        <w:rPr>
          <w:sz w:val="24"/>
          <w:szCs w:val="24"/>
        </w:rPr>
      </w:pPr>
      <w:r w:rsidRPr="005249FB">
        <w:rPr>
          <w:sz w:val="24"/>
          <w:szCs w:val="24"/>
        </w:rPr>
        <w:t>ОБ – 35 229,2 тыс. руб.</w:t>
      </w:r>
    </w:p>
    <w:p w:rsidR="0062547F" w:rsidRPr="005249FB" w:rsidRDefault="0062547F" w:rsidP="0062547F">
      <w:pPr>
        <w:ind w:left="1418"/>
        <w:rPr>
          <w:sz w:val="24"/>
          <w:szCs w:val="24"/>
        </w:rPr>
      </w:pPr>
      <w:r w:rsidRPr="005249FB">
        <w:rPr>
          <w:sz w:val="24"/>
          <w:szCs w:val="24"/>
        </w:rPr>
        <w:t>МБ – 191,6 тыс. руб.</w:t>
      </w:r>
    </w:p>
    <w:p w:rsidR="0062547F" w:rsidRPr="005249FB" w:rsidRDefault="0062547F" w:rsidP="0062547F">
      <w:pPr>
        <w:ind w:left="540"/>
        <w:jc w:val="both"/>
        <w:rPr>
          <w:sz w:val="24"/>
          <w:szCs w:val="24"/>
        </w:rPr>
      </w:pPr>
      <w:r w:rsidRPr="005249FB">
        <w:rPr>
          <w:sz w:val="24"/>
          <w:szCs w:val="24"/>
          <w:u w:val="single"/>
        </w:rPr>
        <w:t>Бюджет муниципального образования</w:t>
      </w:r>
      <w:r w:rsidRPr="005249FB">
        <w:rPr>
          <w:sz w:val="24"/>
          <w:szCs w:val="24"/>
        </w:rPr>
        <w:t>:</w:t>
      </w:r>
    </w:p>
    <w:p w:rsidR="0062547F" w:rsidRPr="005249FB" w:rsidRDefault="0062547F" w:rsidP="0062547F">
      <w:pPr>
        <w:ind w:left="540"/>
        <w:jc w:val="center"/>
        <w:rPr>
          <w:sz w:val="24"/>
          <w:szCs w:val="24"/>
        </w:rPr>
      </w:pPr>
      <w:r w:rsidRPr="005249FB">
        <w:rPr>
          <w:sz w:val="24"/>
          <w:szCs w:val="24"/>
        </w:rPr>
        <w:t>Уф = 191,6/200,0 х 100% = 95,8%</w:t>
      </w:r>
    </w:p>
    <w:p w:rsidR="0062547F" w:rsidRPr="005249FB" w:rsidRDefault="0062547F" w:rsidP="0062547F">
      <w:pPr>
        <w:ind w:left="540"/>
        <w:jc w:val="both"/>
        <w:rPr>
          <w:sz w:val="24"/>
          <w:szCs w:val="24"/>
        </w:rPr>
      </w:pPr>
      <w:r w:rsidRPr="005249FB">
        <w:rPr>
          <w:sz w:val="24"/>
          <w:szCs w:val="24"/>
          <w:u w:val="single"/>
        </w:rPr>
        <w:t>Областной бюджет</w:t>
      </w:r>
      <w:r w:rsidRPr="005249FB">
        <w:rPr>
          <w:sz w:val="24"/>
          <w:szCs w:val="24"/>
        </w:rPr>
        <w:t>:</w:t>
      </w:r>
    </w:p>
    <w:p w:rsidR="0062547F" w:rsidRPr="005249FB" w:rsidRDefault="0062547F" w:rsidP="0062547F">
      <w:pPr>
        <w:ind w:left="540"/>
        <w:jc w:val="center"/>
        <w:rPr>
          <w:sz w:val="24"/>
          <w:szCs w:val="24"/>
        </w:rPr>
      </w:pPr>
      <w:r w:rsidRPr="005249FB">
        <w:rPr>
          <w:sz w:val="24"/>
          <w:szCs w:val="24"/>
        </w:rPr>
        <w:t>Уф = 35 230,0/36 229,2 х 100% = 97,2%</w:t>
      </w:r>
    </w:p>
    <w:p w:rsidR="0062547F" w:rsidRPr="005249FB" w:rsidRDefault="0062547F" w:rsidP="0062547F">
      <w:pPr>
        <w:ind w:left="540"/>
        <w:jc w:val="center"/>
        <w:rPr>
          <w:sz w:val="24"/>
          <w:szCs w:val="24"/>
          <w:u w:val="single"/>
        </w:rPr>
      </w:pPr>
      <w:r w:rsidRPr="005249FB">
        <w:rPr>
          <w:sz w:val="24"/>
          <w:szCs w:val="24"/>
          <w:u w:val="single"/>
        </w:rPr>
        <w:t>Уф ср. = 96,5%</w:t>
      </w:r>
    </w:p>
    <w:p w:rsidR="0062547F" w:rsidRPr="005249FB" w:rsidRDefault="0062547F" w:rsidP="0062547F">
      <w:pPr>
        <w:ind w:firstLine="567"/>
        <w:jc w:val="both"/>
        <w:rPr>
          <w:sz w:val="24"/>
          <w:szCs w:val="24"/>
        </w:rPr>
      </w:pPr>
      <w:r w:rsidRPr="005249FB">
        <w:rPr>
          <w:sz w:val="24"/>
          <w:szCs w:val="24"/>
        </w:rPr>
        <w:lastRenderedPageBreak/>
        <w:t>Неполное достижение показателя по местному бюджету обусловлено тем, что уменьшился объём использованных средств местного бюджета на компенсацию части расходов на уплату процентов по ипотечным жилищным кредитам, предоставленным на строительство (приобретение) жилья с использованием социальных выплат, выделенных гражданам района в рамках Программы, в связи с уменьшением размера выплат по кредитам. Неполное достижение показателя по областному бюджету обусловлено тем, что две социальные выплаты были предоставлены на погашение ипотечных жилищных кредитов. Расчет таких выплат не может превышать размер остатка основного долга по кредиту. Т.к. граждане-получатели выплат до получения свидетельств в августе осуществляли ежемесячные платежи, то размер выделяемых им бюджетных средств был скорректирован.</w:t>
      </w:r>
    </w:p>
    <w:p w:rsidR="0062547F" w:rsidRPr="005249FB" w:rsidRDefault="0062547F" w:rsidP="0062547F">
      <w:pPr>
        <w:ind w:firstLine="567"/>
        <w:jc w:val="both"/>
        <w:rPr>
          <w:sz w:val="24"/>
          <w:szCs w:val="24"/>
        </w:rPr>
      </w:pPr>
    </w:p>
    <w:p w:rsidR="0062547F" w:rsidRPr="005249FB" w:rsidRDefault="0062547F" w:rsidP="002A6C4A">
      <w:pPr>
        <w:numPr>
          <w:ilvl w:val="0"/>
          <w:numId w:val="8"/>
        </w:numPr>
        <w:ind w:left="0" w:firstLine="426"/>
        <w:jc w:val="both"/>
        <w:rPr>
          <w:sz w:val="24"/>
          <w:szCs w:val="24"/>
          <w:u w:val="single"/>
        </w:rPr>
      </w:pPr>
      <w:r w:rsidRPr="005249FB">
        <w:rPr>
          <w:sz w:val="24"/>
          <w:szCs w:val="24"/>
        </w:rPr>
        <w:t xml:space="preserve">В 2019 году на реализацию мероприятий по улучшению жилищных условий отдельных категорий граждан (инвалиды </w:t>
      </w:r>
      <w:r w:rsidRPr="005249FB">
        <w:rPr>
          <w:sz w:val="24"/>
          <w:szCs w:val="24"/>
          <w:lang w:val="en-US"/>
        </w:rPr>
        <w:t>I</w:t>
      </w:r>
      <w:r w:rsidRPr="005249FB">
        <w:rPr>
          <w:sz w:val="24"/>
          <w:szCs w:val="24"/>
        </w:rPr>
        <w:t xml:space="preserve"> и </w:t>
      </w:r>
      <w:r w:rsidRPr="005249FB">
        <w:rPr>
          <w:sz w:val="24"/>
          <w:szCs w:val="24"/>
          <w:lang w:val="en-US"/>
        </w:rPr>
        <w:t>II</w:t>
      </w:r>
      <w:r w:rsidRPr="005249FB">
        <w:rPr>
          <w:sz w:val="24"/>
          <w:szCs w:val="24"/>
        </w:rPr>
        <w:t xml:space="preserve"> групп) были запланированы средства:</w:t>
      </w:r>
    </w:p>
    <w:p w:rsidR="0062547F" w:rsidRPr="005249FB" w:rsidRDefault="0062547F" w:rsidP="0062547F">
      <w:pPr>
        <w:ind w:left="1418"/>
        <w:jc w:val="both"/>
        <w:rPr>
          <w:sz w:val="24"/>
          <w:szCs w:val="24"/>
        </w:rPr>
      </w:pPr>
      <w:r w:rsidRPr="005249FB">
        <w:rPr>
          <w:sz w:val="24"/>
          <w:szCs w:val="24"/>
        </w:rPr>
        <w:t>ФБ – 3 289,3 тыс. руб.</w:t>
      </w:r>
    </w:p>
    <w:p w:rsidR="0062547F" w:rsidRPr="005249FB" w:rsidRDefault="0062547F" w:rsidP="0062547F">
      <w:pPr>
        <w:ind w:left="1418"/>
        <w:rPr>
          <w:sz w:val="24"/>
          <w:szCs w:val="24"/>
        </w:rPr>
      </w:pPr>
      <w:r w:rsidRPr="005249FB">
        <w:rPr>
          <w:sz w:val="24"/>
          <w:szCs w:val="24"/>
        </w:rPr>
        <w:t>ОБ – 2 695,4 тыс. руб.</w:t>
      </w:r>
    </w:p>
    <w:p w:rsidR="0062547F" w:rsidRPr="005249FB" w:rsidRDefault="0062547F" w:rsidP="0062547F">
      <w:pPr>
        <w:ind w:firstLine="993"/>
        <w:jc w:val="both"/>
        <w:rPr>
          <w:sz w:val="24"/>
          <w:szCs w:val="24"/>
        </w:rPr>
      </w:pPr>
      <w:r w:rsidRPr="005249FB">
        <w:rPr>
          <w:sz w:val="24"/>
          <w:szCs w:val="24"/>
        </w:rPr>
        <w:t>Денежные средства реализованы в полном объеме:</w:t>
      </w:r>
    </w:p>
    <w:p w:rsidR="0062547F" w:rsidRPr="005249FB" w:rsidRDefault="0062547F" w:rsidP="0062547F">
      <w:pPr>
        <w:ind w:left="540"/>
        <w:jc w:val="center"/>
        <w:rPr>
          <w:sz w:val="24"/>
          <w:szCs w:val="24"/>
        </w:rPr>
      </w:pPr>
      <w:r w:rsidRPr="005249FB">
        <w:rPr>
          <w:sz w:val="24"/>
          <w:szCs w:val="24"/>
        </w:rPr>
        <w:t xml:space="preserve">Уф = 100% </w:t>
      </w:r>
    </w:p>
    <w:p w:rsidR="0062547F" w:rsidRPr="005249FB" w:rsidRDefault="0062547F" w:rsidP="0062547F">
      <w:pPr>
        <w:ind w:firstLine="851"/>
        <w:jc w:val="both"/>
        <w:rPr>
          <w:sz w:val="24"/>
          <w:szCs w:val="24"/>
        </w:rPr>
      </w:pPr>
    </w:p>
    <w:p w:rsidR="0062547F" w:rsidRPr="005249FB" w:rsidRDefault="0062547F" w:rsidP="002A6C4A">
      <w:pPr>
        <w:numPr>
          <w:ilvl w:val="0"/>
          <w:numId w:val="8"/>
        </w:numPr>
        <w:ind w:left="0" w:firstLine="426"/>
        <w:jc w:val="both"/>
        <w:rPr>
          <w:sz w:val="24"/>
          <w:szCs w:val="24"/>
        </w:rPr>
      </w:pPr>
      <w:r w:rsidRPr="005249FB">
        <w:rPr>
          <w:sz w:val="24"/>
          <w:szCs w:val="24"/>
        </w:rPr>
        <w:t>В 2019 году на обеспечение жилыми помещениями ветеранов ВОВ путем предоставления единовременных денежных выплат за счет средств федерального бюджета было запланировано 14 652,4 тыс. руб. (корректировка программы в связи с дополнительным выделением федеральных средств) и за счет средств местного бюджета 800,0 тыс. руб. Денежные средства реализованы в полном объеме:</w:t>
      </w:r>
    </w:p>
    <w:p w:rsidR="0062547F" w:rsidRPr="005249FB" w:rsidRDefault="0062547F" w:rsidP="0062547F">
      <w:pPr>
        <w:ind w:left="540"/>
        <w:jc w:val="center"/>
        <w:rPr>
          <w:sz w:val="24"/>
          <w:szCs w:val="24"/>
        </w:rPr>
      </w:pPr>
      <w:r w:rsidRPr="005249FB">
        <w:rPr>
          <w:sz w:val="24"/>
          <w:szCs w:val="24"/>
        </w:rPr>
        <w:t xml:space="preserve">Уф = 100% </w:t>
      </w:r>
    </w:p>
    <w:p w:rsidR="0062547F" w:rsidRPr="005249FB" w:rsidRDefault="0062547F" w:rsidP="0062547F">
      <w:pPr>
        <w:ind w:left="426"/>
        <w:jc w:val="both"/>
        <w:rPr>
          <w:sz w:val="24"/>
          <w:szCs w:val="24"/>
          <w:highlight w:val="yellow"/>
        </w:rPr>
      </w:pPr>
    </w:p>
    <w:p w:rsidR="0062547F" w:rsidRPr="005249FB" w:rsidRDefault="0062547F" w:rsidP="002A6C4A">
      <w:pPr>
        <w:numPr>
          <w:ilvl w:val="0"/>
          <w:numId w:val="8"/>
        </w:numPr>
        <w:ind w:left="0" w:firstLine="426"/>
        <w:jc w:val="both"/>
        <w:rPr>
          <w:sz w:val="24"/>
          <w:szCs w:val="24"/>
        </w:rPr>
      </w:pPr>
      <w:r w:rsidRPr="005249FB">
        <w:rPr>
          <w:sz w:val="24"/>
          <w:szCs w:val="24"/>
        </w:rPr>
        <w:t xml:space="preserve">В 2019 году на реализацию мероприятий по проведение </w:t>
      </w:r>
      <w:r w:rsidRPr="005249FB">
        <w:rPr>
          <w:bCs/>
          <w:sz w:val="24"/>
          <w:szCs w:val="24"/>
        </w:rPr>
        <w:t xml:space="preserve">капитального ремонта индивидуальных жилых домов ветеранов ВОВ в соответствии с </w:t>
      </w:r>
      <w:r w:rsidRPr="005249FB">
        <w:rPr>
          <w:sz w:val="24"/>
          <w:szCs w:val="24"/>
        </w:rPr>
        <w:t>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индивидуальных жилых домов» были запланированы средства областного бюджета в размере 454,5 тыс. руб. Денежные средства реализованы в полном объеме:</w:t>
      </w:r>
    </w:p>
    <w:p w:rsidR="0062547F" w:rsidRPr="005249FB" w:rsidRDefault="0062547F" w:rsidP="0062547F">
      <w:pPr>
        <w:ind w:firstLine="426"/>
        <w:jc w:val="center"/>
        <w:rPr>
          <w:sz w:val="24"/>
          <w:szCs w:val="24"/>
        </w:rPr>
      </w:pPr>
      <w:r w:rsidRPr="005249FB">
        <w:rPr>
          <w:sz w:val="24"/>
          <w:szCs w:val="24"/>
        </w:rPr>
        <w:t xml:space="preserve">Уф = 100% </w:t>
      </w:r>
    </w:p>
    <w:p w:rsidR="0062547F" w:rsidRPr="005249FB" w:rsidRDefault="0062547F" w:rsidP="0062547F">
      <w:pPr>
        <w:ind w:left="426"/>
        <w:jc w:val="both"/>
        <w:rPr>
          <w:sz w:val="24"/>
          <w:szCs w:val="24"/>
        </w:rPr>
      </w:pPr>
    </w:p>
    <w:p w:rsidR="0062547F" w:rsidRPr="005249FB" w:rsidRDefault="0062547F" w:rsidP="002A6C4A">
      <w:pPr>
        <w:numPr>
          <w:ilvl w:val="0"/>
          <w:numId w:val="8"/>
        </w:numPr>
        <w:ind w:left="0" w:firstLine="426"/>
        <w:jc w:val="both"/>
        <w:rPr>
          <w:sz w:val="24"/>
          <w:szCs w:val="24"/>
          <w:u w:val="single"/>
        </w:rPr>
      </w:pPr>
      <w:r w:rsidRPr="005249FB">
        <w:rPr>
          <w:sz w:val="24"/>
          <w:szCs w:val="24"/>
        </w:rPr>
        <w:t>В 2019 году на реализацию мероприятий по обеспечению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были запланированы средства:</w:t>
      </w:r>
    </w:p>
    <w:p w:rsidR="0062547F" w:rsidRPr="005249FB" w:rsidRDefault="0062547F" w:rsidP="0062547F">
      <w:pPr>
        <w:ind w:left="1418"/>
        <w:jc w:val="both"/>
        <w:rPr>
          <w:sz w:val="24"/>
          <w:szCs w:val="24"/>
        </w:rPr>
      </w:pPr>
      <w:r w:rsidRPr="005249FB">
        <w:rPr>
          <w:sz w:val="24"/>
          <w:szCs w:val="24"/>
        </w:rPr>
        <w:t>ФБ – 2 094,7 тыс. руб.</w:t>
      </w:r>
    </w:p>
    <w:p w:rsidR="0062547F" w:rsidRPr="005249FB" w:rsidRDefault="0062547F" w:rsidP="0062547F">
      <w:pPr>
        <w:ind w:left="1418"/>
        <w:rPr>
          <w:sz w:val="24"/>
          <w:szCs w:val="24"/>
        </w:rPr>
      </w:pPr>
      <w:r w:rsidRPr="005249FB">
        <w:rPr>
          <w:sz w:val="24"/>
          <w:szCs w:val="24"/>
        </w:rPr>
        <w:t>ОБ – 121 696,7 тыс. руб.</w:t>
      </w:r>
    </w:p>
    <w:p w:rsidR="0062547F" w:rsidRPr="005249FB" w:rsidRDefault="0062547F" w:rsidP="0062547F">
      <w:pPr>
        <w:ind w:left="1418"/>
        <w:rPr>
          <w:sz w:val="24"/>
          <w:szCs w:val="24"/>
        </w:rPr>
      </w:pPr>
      <w:r w:rsidRPr="005249FB">
        <w:rPr>
          <w:sz w:val="24"/>
          <w:szCs w:val="24"/>
        </w:rPr>
        <w:t>МБ – 18 703,2 тыс. руб.</w:t>
      </w:r>
    </w:p>
    <w:p w:rsidR="0062547F" w:rsidRPr="005249FB" w:rsidRDefault="0062547F" w:rsidP="0062547F">
      <w:pPr>
        <w:ind w:firstLine="993"/>
        <w:jc w:val="both"/>
        <w:rPr>
          <w:sz w:val="24"/>
          <w:szCs w:val="24"/>
        </w:rPr>
      </w:pPr>
      <w:r w:rsidRPr="005249FB">
        <w:rPr>
          <w:sz w:val="24"/>
          <w:szCs w:val="24"/>
        </w:rPr>
        <w:t>В 2019 году денежные средства реализованы в объеме:</w:t>
      </w:r>
    </w:p>
    <w:p w:rsidR="0062547F" w:rsidRPr="005249FB" w:rsidRDefault="0062547F" w:rsidP="0062547F">
      <w:pPr>
        <w:ind w:left="1418"/>
        <w:jc w:val="both"/>
        <w:rPr>
          <w:sz w:val="24"/>
          <w:szCs w:val="24"/>
        </w:rPr>
      </w:pPr>
      <w:r w:rsidRPr="005249FB">
        <w:rPr>
          <w:sz w:val="24"/>
          <w:szCs w:val="24"/>
        </w:rPr>
        <w:t>ФБ – 2 094,7 тыс. руб.</w:t>
      </w:r>
    </w:p>
    <w:p w:rsidR="0062547F" w:rsidRPr="005249FB" w:rsidRDefault="0062547F" w:rsidP="0062547F">
      <w:pPr>
        <w:ind w:left="1418"/>
        <w:rPr>
          <w:sz w:val="24"/>
          <w:szCs w:val="24"/>
        </w:rPr>
      </w:pPr>
      <w:r w:rsidRPr="005249FB">
        <w:rPr>
          <w:sz w:val="24"/>
          <w:szCs w:val="24"/>
        </w:rPr>
        <w:t>ОБ – 37 460,7 тыс. руб.</w:t>
      </w:r>
    </w:p>
    <w:p w:rsidR="0062547F" w:rsidRPr="005249FB" w:rsidRDefault="0062547F" w:rsidP="0062547F">
      <w:pPr>
        <w:ind w:left="1418"/>
        <w:rPr>
          <w:sz w:val="24"/>
          <w:szCs w:val="24"/>
        </w:rPr>
      </w:pPr>
      <w:r w:rsidRPr="005249FB">
        <w:rPr>
          <w:sz w:val="24"/>
          <w:szCs w:val="24"/>
        </w:rPr>
        <w:t>МБ – 0 руб.</w:t>
      </w:r>
    </w:p>
    <w:p w:rsidR="0062547F" w:rsidRPr="005249FB" w:rsidRDefault="0062547F" w:rsidP="0062547F">
      <w:pPr>
        <w:ind w:left="567"/>
        <w:jc w:val="both"/>
        <w:rPr>
          <w:sz w:val="24"/>
          <w:szCs w:val="24"/>
        </w:rPr>
      </w:pPr>
      <w:r w:rsidRPr="005249FB">
        <w:rPr>
          <w:sz w:val="24"/>
          <w:szCs w:val="24"/>
          <w:u w:val="single"/>
        </w:rPr>
        <w:t>Федеральный бюджет</w:t>
      </w:r>
      <w:r w:rsidRPr="005249FB">
        <w:rPr>
          <w:sz w:val="24"/>
          <w:szCs w:val="24"/>
        </w:rPr>
        <w:t>:</w:t>
      </w:r>
    </w:p>
    <w:p w:rsidR="0062547F" w:rsidRPr="005249FB" w:rsidRDefault="0062547F" w:rsidP="0062547F">
      <w:pPr>
        <w:jc w:val="center"/>
        <w:rPr>
          <w:sz w:val="24"/>
          <w:szCs w:val="24"/>
        </w:rPr>
      </w:pPr>
      <w:r w:rsidRPr="005249FB">
        <w:rPr>
          <w:sz w:val="24"/>
          <w:szCs w:val="24"/>
        </w:rPr>
        <w:t xml:space="preserve">Уф = 100% </w:t>
      </w:r>
    </w:p>
    <w:p w:rsidR="0062547F" w:rsidRPr="005249FB" w:rsidRDefault="0062547F" w:rsidP="0062547F">
      <w:pPr>
        <w:ind w:left="540"/>
        <w:jc w:val="both"/>
        <w:rPr>
          <w:sz w:val="24"/>
          <w:szCs w:val="24"/>
        </w:rPr>
      </w:pPr>
      <w:r w:rsidRPr="005249FB">
        <w:rPr>
          <w:sz w:val="24"/>
          <w:szCs w:val="24"/>
          <w:u w:val="single"/>
        </w:rPr>
        <w:t>Областной бюджет</w:t>
      </w:r>
      <w:r w:rsidRPr="005249FB">
        <w:rPr>
          <w:sz w:val="24"/>
          <w:szCs w:val="24"/>
        </w:rPr>
        <w:t>:</w:t>
      </w:r>
    </w:p>
    <w:p w:rsidR="0062547F" w:rsidRPr="005249FB" w:rsidRDefault="0062547F" w:rsidP="0062547F">
      <w:pPr>
        <w:ind w:left="540"/>
        <w:jc w:val="center"/>
        <w:rPr>
          <w:sz w:val="24"/>
          <w:szCs w:val="24"/>
        </w:rPr>
      </w:pPr>
      <w:r w:rsidRPr="005249FB">
        <w:rPr>
          <w:sz w:val="24"/>
          <w:szCs w:val="24"/>
        </w:rPr>
        <w:t>Уф = 37 460,7/121 696,7 х 100% = 97,2%</w:t>
      </w:r>
    </w:p>
    <w:p w:rsidR="0062547F" w:rsidRPr="005249FB" w:rsidRDefault="0062547F" w:rsidP="0062547F">
      <w:pPr>
        <w:ind w:left="540"/>
        <w:jc w:val="both"/>
        <w:rPr>
          <w:sz w:val="24"/>
          <w:szCs w:val="24"/>
        </w:rPr>
      </w:pPr>
      <w:r w:rsidRPr="005249FB">
        <w:rPr>
          <w:sz w:val="24"/>
          <w:szCs w:val="24"/>
          <w:u w:val="single"/>
        </w:rPr>
        <w:t>Бюджет муниципального образования</w:t>
      </w:r>
      <w:r w:rsidRPr="005249FB">
        <w:rPr>
          <w:sz w:val="24"/>
          <w:szCs w:val="24"/>
        </w:rPr>
        <w:t>:</w:t>
      </w:r>
    </w:p>
    <w:p w:rsidR="0062547F" w:rsidRPr="005249FB" w:rsidRDefault="0062547F" w:rsidP="0062547F">
      <w:pPr>
        <w:ind w:left="540"/>
        <w:jc w:val="center"/>
        <w:rPr>
          <w:sz w:val="24"/>
          <w:szCs w:val="24"/>
        </w:rPr>
      </w:pPr>
      <w:r w:rsidRPr="005249FB">
        <w:rPr>
          <w:sz w:val="24"/>
          <w:szCs w:val="24"/>
        </w:rPr>
        <w:t>Уф = 0%</w:t>
      </w:r>
    </w:p>
    <w:p w:rsidR="0062547F" w:rsidRPr="005249FB" w:rsidRDefault="0062547F" w:rsidP="0062547F">
      <w:pPr>
        <w:ind w:left="540"/>
        <w:jc w:val="center"/>
        <w:rPr>
          <w:sz w:val="24"/>
          <w:szCs w:val="24"/>
        </w:rPr>
      </w:pPr>
    </w:p>
    <w:p w:rsidR="0062547F" w:rsidRPr="005249FB" w:rsidRDefault="0062547F" w:rsidP="0062547F">
      <w:pPr>
        <w:ind w:left="540"/>
        <w:jc w:val="center"/>
        <w:rPr>
          <w:sz w:val="24"/>
          <w:szCs w:val="24"/>
          <w:u w:val="single"/>
        </w:rPr>
      </w:pPr>
      <w:r w:rsidRPr="005249FB">
        <w:rPr>
          <w:sz w:val="24"/>
          <w:szCs w:val="24"/>
          <w:u w:val="single"/>
        </w:rPr>
        <w:lastRenderedPageBreak/>
        <w:t>Уф ср. = 43,6%</w:t>
      </w:r>
    </w:p>
    <w:p w:rsidR="0062547F" w:rsidRPr="005249FB" w:rsidRDefault="0062547F" w:rsidP="0062547F">
      <w:pPr>
        <w:ind w:firstLine="709"/>
        <w:jc w:val="both"/>
        <w:rPr>
          <w:sz w:val="24"/>
          <w:szCs w:val="24"/>
        </w:rPr>
      </w:pPr>
      <w:r w:rsidRPr="005249FB">
        <w:rPr>
          <w:sz w:val="24"/>
          <w:szCs w:val="24"/>
        </w:rPr>
        <w:t>Недостижение показателя обусловлено тем, что на обеспечение лиц данной категории из областного бюджета в конце года были выделены дополнительные средства в размере. 84 236,0 тыс. руб. В декабре 2019 года были размещены электронные аукцион на приобретение по приобретению квартир для вышеуказанной категории. Аукционы не состоялись по причине отсутствия поданных заявок. Неиспользованные средства возвращены в бюджет Ленинградской области.</w:t>
      </w:r>
    </w:p>
    <w:p w:rsidR="0062547F" w:rsidRPr="005249FB" w:rsidRDefault="0062547F" w:rsidP="0062547F">
      <w:pPr>
        <w:ind w:firstLine="426"/>
        <w:jc w:val="both"/>
        <w:rPr>
          <w:sz w:val="24"/>
          <w:szCs w:val="24"/>
          <w:highlight w:val="yellow"/>
          <w:u w:val="single"/>
        </w:rPr>
      </w:pPr>
      <w:r w:rsidRPr="005249FB">
        <w:rPr>
          <w:sz w:val="24"/>
          <w:szCs w:val="24"/>
        </w:rPr>
        <w:t>Средства местного бюджета в размере 18 703 179,0 руб. были запланированы для оплаты квартир, приобретенных в жилых домах, строившихся ОАО «ГлавСтройКомплекс», ввод в эксплуатацию которых не был осуществлен.</w:t>
      </w:r>
    </w:p>
    <w:p w:rsidR="0062547F" w:rsidRPr="005249FB" w:rsidRDefault="0062547F" w:rsidP="0062547F">
      <w:pPr>
        <w:ind w:firstLine="851"/>
        <w:jc w:val="both"/>
        <w:rPr>
          <w:sz w:val="24"/>
          <w:szCs w:val="24"/>
          <w:highlight w:val="yellow"/>
        </w:rPr>
      </w:pPr>
    </w:p>
    <w:p w:rsidR="0062547F" w:rsidRPr="005249FB" w:rsidRDefault="0062547F" w:rsidP="002A6C4A">
      <w:pPr>
        <w:numPr>
          <w:ilvl w:val="0"/>
          <w:numId w:val="8"/>
        </w:numPr>
        <w:ind w:left="0" w:firstLine="426"/>
        <w:jc w:val="both"/>
        <w:rPr>
          <w:sz w:val="24"/>
          <w:szCs w:val="24"/>
        </w:rPr>
      </w:pPr>
      <w:r w:rsidRPr="005249FB">
        <w:rPr>
          <w:sz w:val="24"/>
          <w:szCs w:val="24"/>
        </w:rPr>
        <w:t>В 2019 году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были запланированы средства:</w:t>
      </w:r>
    </w:p>
    <w:p w:rsidR="0062547F" w:rsidRPr="005249FB" w:rsidRDefault="0062547F" w:rsidP="0062547F">
      <w:pPr>
        <w:ind w:left="1418"/>
        <w:jc w:val="both"/>
        <w:rPr>
          <w:sz w:val="24"/>
          <w:szCs w:val="24"/>
        </w:rPr>
      </w:pPr>
      <w:r w:rsidRPr="005249FB">
        <w:rPr>
          <w:sz w:val="24"/>
          <w:szCs w:val="24"/>
        </w:rPr>
        <w:t>ФБ – 5 561,6 тыс. руб.</w:t>
      </w:r>
    </w:p>
    <w:p w:rsidR="0062547F" w:rsidRPr="005249FB" w:rsidRDefault="0062547F" w:rsidP="0062547F">
      <w:pPr>
        <w:ind w:left="1418"/>
        <w:jc w:val="both"/>
        <w:rPr>
          <w:sz w:val="24"/>
          <w:szCs w:val="24"/>
        </w:rPr>
      </w:pPr>
      <w:r w:rsidRPr="005249FB">
        <w:rPr>
          <w:sz w:val="24"/>
          <w:szCs w:val="24"/>
        </w:rPr>
        <w:t>ОБ – 2 324,2 тыс. руб.</w:t>
      </w:r>
    </w:p>
    <w:p w:rsidR="0062547F" w:rsidRPr="005249FB" w:rsidRDefault="0062547F" w:rsidP="0062547F">
      <w:pPr>
        <w:ind w:left="1418"/>
        <w:rPr>
          <w:sz w:val="24"/>
          <w:szCs w:val="24"/>
        </w:rPr>
      </w:pPr>
      <w:r w:rsidRPr="005249FB">
        <w:rPr>
          <w:sz w:val="24"/>
          <w:szCs w:val="24"/>
        </w:rPr>
        <w:t>МБ – 5 160,9 тыс. руб.</w:t>
      </w:r>
    </w:p>
    <w:p w:rsidR="0062547F" w:rsidRPr="005249FB" w:rsidRDefault="0062547F" w:rsidP="0062547F">
      <w:pPr>
        <w:ind w:left="426"/>
        <w:jc w:val="both"/>
        <w:rPr>
          <w:sz w:val="24"/>
          <w:szCs w:val="24"/>
        </w:rPr>
      </w:pPr>
      <w:r w:rsidRPr="005249FB">
        <w:rPr>
          <w:sz w:val="24"/>
          <w:szCs w:val="24"/>
        </w:rPr>
        <w:t>Денежные средства реализованы в полном объеме:</w:t>
      </w:r>
    </w:p>
    <w:p w:rsidR="0062547F" w:rsidRPr="005249FB" w:rsidRDefault="0062547F" w:rsidP="0062547F">
      <w:pPr>
        <w:ind w:firstLine="426"/>
        <w:jc w:val="center"/>
        <w:rPr>
          <w:sz w:val="24"/>
          <w:szCs w:val="24"/>
        </w:rPr>
      </w:pPr>
      <w:r w:rsidRPr="005249FB">
        <w:rPr>
          <w:sz w:val="24"/>
          <w:szCs w:val="24"/>
        </w:rPr>
        <w:t xml:space="preserve">Уф = 100% </w:t>
      </w:r>
    </w:p>
    <w:p w:rsidR="0062547F" w:rsidRPr="005249FB" w:rsidRDefault="0062547F" w:rsidP="0062547F">
      <w:pPr>
        <w:tabs>
          <w:tab w:val="num" w:pos="900"/>
        </w:tabs>
        <w:ind w:left="180"/>
        <w:jc w:val="both"/>
        <w:rPr>
          <w:sz w:val="24"/>
          <w:szCs w:val="24"/>
        </w:rPr>
      </w:pPr>
    </w:p>
    <w:p w:rsidR="0062547F" w:rsidRPr="005249FB" w:rsidRDefault="0062547F" w:rsidP="0062547F">
      <w:pPr>
        <w:ind w:left="540"/>
        <w:jc w:val="both"/>
        <w:rPr>
          <w:sz w:val="24"/>
          <w:szCs w:val="24"/>
        </w:rPr>
      </w:pPr>
      <w:r w:rsidRPr="005249FB">
        <w:rPr>
          <w:sz w:val="24"/>
          <w:szCs w:val="24"/>
          <w:u w:val="single"/>
        </w:rPr>
        <w:t>Бюджет муниципального образования</w:t>
      </w:r>
      <w:r w:rsidRPr="005249FB">
        <w:rPr>
          <w:sz w:val="24"/>
          <w:szCs w:val="24"/>
        </w:rPr>
        <w:t>:</w:t>
      </w:r>
    </w:p>
    <w:p w:rsidR="0062547F" w:rsidRPr="005249FB" w:rsidRDefault="0062547F" w:rsidP="0062547F">
      <w:pPr>
        <w:ind w:left="540"/>
        <w:jc w:val="center"/>
        <w:rPr>
          <w:sz w:val="24"/>
          <w:szCs w:val="24"/>
        </w:rPr>
      </w:pPr>
      <w:r w:rsidRPr="005249FB">
        <w:rPr>
          <w:sz w:val="24"/>
          <w:szCs w:val="24"/>
        </w:rPr>
        <w:t>Уф(общ.) = 47,9%</w:t>
      </w:r>
    </w:p>
    <w:p w:rsidR="0062547F" w:rsidRPr="005249FB" w:rsidRDefault="0062547F" w:rsidP="0062547F">
      <w:pPr>
        <w:ind w:left="540"/>
        <w:jc w:val="both"/>
        <w:rPr>
          <w:sz w:val="24"/>
          <w:szCs w:val="24"/>
        </w:rPr>
      </w:pPr>
      <w:r w:rsidRPr="005249FB">
        <w:rPr>
          <w:sz w:val="24"/>
          <w:szCs w:val="24"/>
          <w:u w:val="single"/>
        </w:rPr>
        <w:t>Федеральный, областной и местный бюджет</w:t>
      </w:r>
      <w:r w:rsidRPr="005249FB">
        <w:rPr>
          <w:sz w:val="24"/>
          <w:szCs w:val="24"/>
        </w:rPr>
        <w:t>:</w:t>
      </w:r>
    </w:p>
    <w:p w:rsidR="0062547F" w:rsidRPr="005249FB" w:rsidRDefault="0062547F" w:rsidP="0062547F">
      <w:pPr>
        <w:ind w:left="540"/>
        <w:jc w:val="center"/>
        <w:rPr>
          <w:sz w:val="24"/>
          <w:szCs w:val="24"/>
        </w:rPr>
      </w:pPr>
      <w:r w:rsidRPr="005249FB">
        <w:rPr>
          <w:sz w:val="24"/>
          <w:szCs w:val="24"/>
        </w:rPr>
        <w:t>Уф(общ.) = 91,4%</w:t>
      </w:r>
    </w:p>
    <w:p w:rsidR="0062547F" w:rsidRPr="005249FB" w:rsidRDefault="0062547F" w:rsidP="0062547F">
      <w:pPr>
        <w:jc w:val="both"/>
        <w:rPr>
          <w:sz w:val="24"/>
          <w:szCs w:val="24"/>
        </w:rPr>
      </w:pPr>
      <w:r w:rsidRPr="005249FB">
        <w:rPr>
          <w:sz w:val="24"/>
          <w:szCs w:val="24"/>
        </w:rPr>
        <w:t xml:space="preserve">       </w:t>
      </w:r>
    </w:p>
    <w:p w:rsidR="0062547F" w:rsidRPr="005249FB" w:rsidRDefault="0062547F" w:rsidP="0062547F">
      <w:pPr>
        <w:jc w:val="both"/>
        <w:rPr>
          <w:sz w:val="24"/>
          <w:szCs w:val="24"/>
        </w:rPr>
      </w:pPr>
      <w:r w:rsidRPr="005249FB">
        <w:rPr>
          <w:sz w:val="24"/>
          <w:szCs w:val="24"/>
        </w:rPr>
        <w:t xml:space="preserve"> </w:t>
      </w:r>
      <w:r w:rsidRPr="005249FB">
        <w:rPr>
          <w:sz w:val="24"/>
          <w:szCs w:val="24"/>
          <w:lang w:val="en-US"/>
        </w:rPr>
        <w:t>III</w:t>
      </w:r>
      <w:r w:rsidRPr="005249FB">
        <w:rPr>
          <w:sz w:val="24"/>
          <w:szCs w:val="24"/>
        </w:rPr>
        <w:t>. Степень реализации мероприятий программы (достижение ожидаемых результатов их реализации) (Ср) на основе сопоставления ожидаемых и фактически полученных непосредственных результатов реализации муниципальной программы по годам на основе ежегодных планов – графиков реализации муниципальной программы:</w:t>
      </w:r>
    </w:p>
    <w:p w:rsidR="0062547F" w:rsidRPr="005249FB" w:rsidRDefault="0062547F" w:rsidP="0062547F">
      <w:pPr>
        <w:ind w:firstLine="993"/>
        <w:jc w:val="both"/>
        <w:rPr>
          <w:sz w:val="24"/>
          <w:szCs w:val="24"/>
        </w:rPr>
      </w:pPr>
      <w:r w:rsidRPr="005249FB">
        <w:rPr>
          <w:sz w:val="24"/>
          <w:szCs w:val="24"/>
        </w:rPr>
        <w:t xml:space="preserve">Достижение целей Программы обеспечивается путем решения основных задач Программы и достижением следующих целевого значения показателя (индикатора) – </w:t>
      </w:r>
      <w:r w:rsidRPr="005249FB">
        <w:rPr>
          <w:sz w:val="24"/>
          <w:szCs w:val="24"/>
          <w:u w:val="single"/>
        </w:rPr>
        <w:t>количество семей, улучшивших свои жилищные условия</w:t>
      </w:r>
      <w:r w:rsidRPr="005249FB">
        <w:rPr>
          <w:sz w:val="24"/>
          <w:szCs w:val="24"/>
        </w:rPr>
        <w:t>. Плановый показатель (индикатор) Программы на 2019 год - 51 семья достигнут.</w:t>
      </w:r>
    </w:p>
    <w:p w:rsidR="0062547F" w:rsidRPr="005249FB" w:rsidRDefault="0062547F" w:rsidP="0062547F">
      <w:pPr>
        <w:shd w:val="clear" w:color="auto" w:fill="FFFFFF"/>
        <w:spacing w:line="326" w:lineRule="exact"/>
        <w:ind w:left="19"/>
        <w:jc w:val="both"/>
        <w:rPr>
          <w:sz w:val="24"/>
          <w:szCs w:val="24"/>
        </w:rPr>
      </w:pPr>
      <w:r w:rsidRPr="005249FB">
        <w:rPr>
          <w:sz w:val="24"/>
          <w:szCs w:val="24"/>
        </w:rPr>
        <w:t xml:space="preserve">      </w:t>
      </w:r>
    </w:p>
    <w:p w:rsidR="0062547F" w:rsidRPr="005249FB" w:rsidRDefault="0062547F" w:rsidP="0062547F">
      <w:pPr>
        <w:widowControl w:val="0"/>
        <w:jc w:val="both"/>
        <w:rPr>
          <w:color w:val="000000"/>
          <w:spacing w:val="2"/>
          <w:sz w:val="24"/>
          <w:szCs w:val="24"/>
        </w:rPr>
      </w:pPr>
      <w:r w:rsidRPr="005249FB">
        <w:rPr>
          <w:sz w:val="24"/>
          <w:szCs w:val="24"/>
        </w:rPr>
        <w:t>Всего в 2019 году за счет социальных выплат из федерального, областного и местного бюджетов, других программ и ипотечного кредитования улучшили жилищные условия 1118 семей, проживающих на территории Всеволожского района</w:t>
      </w:r>
      <w:r w:rsidRPr="005249FB">
        <w:rPr>
          <w:color w:val="000000"/>
          <w:spacing w:val="2"/>
          <w:sz w:val="24"/>
          <w:szCs w:val="24"/>
        </w:rPr>
        <w:t>.</w:t>
      </w:r>
    </w:p>
    <w:p w:rsidR="0062547F" w:rsidRPr="005249FB" w:rsidRDefault="0062547F" w:rsidP="0062547F">
      <w:pPr>
        <w:ind w:firstLine="708"/>
        <w:jc w:val="both"/>
        <w:rPr>
          <w:color w:val="000000"/>
          <w:sz w:val="24"/>
          <w:szCs w:val="24"/>
        </w:rPr>
      </w:pPr>
      <w:r w:rsidRPr="005249FB">
        <w:rPr>
          <w:sz w:val="24"/>
          <w:szCs w:val="24"/>
        </w:rPr>
        <w:t>ВЫВОД: Анализ результатов исполнения Программных мероприятий и достигнутых значений целевых показателей (индикаторов) эффективности реализации мероприятий Программы позволяет сделать вывод, что Программа в 2019 году реализована с удовлетворительным уровнем эффективности</w:t>
      </w:r>
      <w:r w:rsidRPr="005249FB">
        <w:rPr>
          <w:color w:val="000000"/>
          <w:sz w:val="24"/>
          <w:szCs w:val="24"/>
        </w:rPr>
        <w:t>.</w:t>
      </w:r>
    </w:p>
    <w:p w:rsidR="00C110C5" w:rsidRPr="009C68FB" w:rsidRDefault="00C110C5" w:rsidP="0062547F">
      <w:pPr>
        <w:jc w:val="both"/>
        <w:rPr>
          <w:b/>
          <w:color w:val="FF0000"/>
          <w:sz w:val="24"/>
          <w:szCs w:val="24"/>
        </w:rPr>
      </w:pPr>
      <w:r w:rsidRPr="009C68FB">
        <w:rPr>
          <w:b/>
          <w:color w:val="FF0000"/>
        </w:rPr>
        <w:t xml:space="preserve">     </w:t>
      </w:r>
      <w:r w:rsidRPr="009C68FB">
        <w:rPr>
          <w:b/>
          <w:color w:val="FF0000"/>
          <w:sz w:val="24"/>
          <w:szCs w:val="24"/>
        </w:rPr>
        <w:t xml:space="preserve">    </w:t>
      </w:r>
    </w:p>
    <w:p w:rsidR="00A22189" w:rsidRDefault="00C110C5" w:rsidP="00C110C5">
      <w:pPr>
        <w:jc w:val="both"/>
        <w:rPr>
          <w:b/>
          <w:sz w:val="24"/>
          <w:szCs w:val="24"/>
        </w:rPr>
      </w:pPr>
      <w:r w:rsidRPr="00692F39">
        <w:rPr>
          <w:b/>
          <w:sz w:val="24"/>
          <w:szCs w:val="24"/>
        </w:rPr>
        <w:t xml:space="preserve">            11. </w:t>
      </w:r>
      <w:r w:rsidRPr="00692F39">
        <w:rPr>
          <w:rFonts w:eastAsia="Times New Roman"/>
          <w:b/>
          <w:sz w:val="24"/>
          <w:szCs w:val="24"/>
          <w:lang w:eastAsia="ru-RU"/>
        </w:rPr>
        <w:t>Муниципальная программа «Развитие муниципальной службы в муниципальном образовании "Всеволожский муниципальный район" Ленинградской области</w:t>
      </w:r>
      <w:r w:rsidR="00A22189">
        <w:rPr>
          <w:rFonts w:eastAsia="Times New Roman"/>
          <w:b/>
          <w:sz w:val="24"/>
          <w:szCs w:val="24"/>
          <w:lang w:eastAsia="ru-RU"/>
        </w:rPr>
        <w:t xml:space="preserve"> на 2014-2021 годы</w:t>
      </w:r>
      <w:r w:rsidRPr="00692F39">
        <w:rPr>
          <w:rFonts w:eastAsia="Times New Roman"/>
          <w:b/>
          <w:sz w:val="24"/>
          <w:szCs w:val="24"/>
          <w:lang w:eastAsia="ru-RU"/>
        </w:rPr>
        <w:t>»</w:t>
      </w:r>
      <w:r w:rsidRPr="00692F39">
        <w:rPr>
          <w:b/>
          <w:sz w:val="24"/>
          <w:szCs w:val="24"/>
        </w:rPr>
        <w:t xml:space="preserve"> </w:t>
      </w:r>
    </w:p>
    <w:p w:rsidR="00A22189" w:rsidRDefault="00A22189" w:rsidP="00A22189">
      <w:pPr>
        <w:rPr>
          <w:sz w:val="24"/>
          <w:szCs w:val="24"/>
        </w:rPr>
      </w:pPr>
    </w:p>
    <w:p w:rsidR="00F67465" w:rsidRDefault="00F67465" w:rsidP="00A22189">
      <w:pPr>
        <w:rPr>
          <w:sz w:val="24"/>
          <w:szCs w:val="24"/>
        </w:rPr>
      </w:pPr>
      <w:r w:rsidRPr="004E5D57">
        <w:rPr>
          <w:sz w:val="24"/>
          <w:szCs w:val="24"/>
        </w:rPr>
        <w:t xml:space="preserve">Муниципальная </w:t>
      </w:r>
      <w:r w:rsidRPr="004E5D57">
        <w:rPr>
          <w:sz w:val="24"/>
          <w:szCs w:val="24"/>
          <w:lang w:eastAsia="ru-RU"/>
        </w:rPr>
        <w:t>программа «Развитие муниципальной службы в муниципальном образовании</w:t>
      </w:r>
      <w:r w:rsidRPr="004E5D57">
        <w:rPr>
          <w:sz w:val="24"/>
          <w:szCs w:val="24"/>
        </w:rPr>
        <w:t xml:space="preserve"> «Всеволожский муниципальный район» Ленинградской области на 2014-2021 годы» утверждена постановлением администрации от 20.11.2013 № 3580. Постановлениями администрации от 20.01.2014 № 77, от 02.09.2014 № 2733, от 02.12.2014 № 3764, от 25.09.2015 № 2509, от 16.11.2015 № 2845, от 12.09.2016 № 2236и от 31.10.2016</w:t>
      </w:r>
    </w:p>
    <w:p w:rsidR="00A22189" w:rsidRPr="004E5D57" w:rsidRDefault="00A22189" w:rsidP="00F67465">
      <w:pPr>
        <w:pageBreakBefore/>
        <w:jc w:val="both"/>
        <w:rPr>
          <w:sz w:val="24"/>
          <w:szCs w:val="24"/>
        </w:rPr>
      </w:pPr>
      <w:r w:rsidRPr="004E5D57">
        <w:rPr>
          <w:sz w:val="24"/>
          <w:szCs w:val="24"/>
        </w:rPr>
        <w:lastRenderedPageBreak/>
        <w:t>№ 2723, от 22.09.2017 № 2582, от 19.03.2018 № 628, от 06.09.2018 № 2702, от 28.11.2018 № 3528, от 21.05.2019 № 1344, от 31.10.2019 № 3557, внесены изменения в Программу.</w:t>
      </w:r>
    </w:p>
    <w:p w:rsidR="00A22189" w:rsidRPr="00692F39" w:rsidRDefault="00A22189" w:rsidP="00C110C5">
      <w:pPr>
        <w:jc w:val="both"/>
        <w:rPr>
          <w:rFonts w:eastAsia="Times New Roman"/>
          <w:sz w:val="24"/>
          <w:szCs w:val="24"/>
          <w:lang w:eastAsia="ru-RU"/>
        </w:rPr>
      </w:pPr>
    </w:p>
    <w:p w:rsidR="0062547F" w:rsidRPr="004E5D57" w:rsidRDefault="0062547F" w:rsidP="0062547F">
      <w:pPr>
        <w:jc w:val="center"/>
        <w:rPr>
          <w:sz w:val="24"/>
          <w:szCs w:val="24"/>
        </w:rPr>
      </w:pPr>
      <w:r w:rsidRPr="004E5D57">
        <w:rPr>
          <w:sz w:val="24"/>
          <w:szCs w:val="24"/>
        </w:rPr>
        <w:t>1. Результаты, достигнутые за отчетный период,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значений</w:t>
      </w:r>
    </w:p>
    <w:p w:rsidR="0062547F" w:rsidRPr="004E5D57" w:rsidRDefault="0062547F" w:rsidP="0062547F">
      <w:pPr>
        <w:rPr>
          <w:sz w:val="24"/>
          <w:szCs w:val="24"/>
        </w:rPr>
      </w:pPr>
    </w:p>
    <w:p w:rsidR="0062547F" w:rsidRPr="004E5D57" w:rsidRDefault="0062547F" w:rsidP="0062547F">
      <w:pPr>
        <w:ind w:firstLine="708"/>
        <w:jc w:val="both"/>
        <w:rPr>
          <w:sz w:val="24"/>
          <w:szCs w:val="24"/>
        </w:rPr>
      </w:pPr>
      <w:r w:rsidRPr="004E5D57">
        <w:rPr>
          <w:sz w:val="24"/>
          <w:szCs w:val="24"/>
        </w:rPr>
        <w:t>Результаты, достигнутые за отчетный период, получены в результате решения поставленных в Программе задач и проведения определенных мероприятий:</w:t>
      </w:r>
    </w:p>
    <w:p w:rsidR="0062547F" w:rsidRPr="004E5D57" w:rsidRDefault="0062547F" w:rsidP="0062547F">
      <w:pPr>
        <w:ind w:firstLine="708"/>
        <w:jc w:val="both"/>
        <w:rPr>
          <w:sz w:val="24"/>
          <w:szCs w:val="24"/>
        </w:rPr>
      </w:pPr>
      <w:r w:rsidRPr="004E5D57">
        <w:rPr>
          <w:sz w:val="24"/>
          <w:szCs w:val="24"/>
          <w:lang w:eastAsia="ru-RU"/>
        </w:rPr>
        <w:t>В рамках решения задачи 1: Совершенствование правовой основы муниципальной службы в муниципальном образовании:</w:t>
      </w:r>
    </w:p>
    <w:p w:rsidR="0062547F" w:rsidRPr="004E5D57" w:rsidRDefault="0062547F" w:rsidP="0062547F">
      <w:pPr>
        <w:ind w:firstLine="708"/>
        <w:jc w:val="both"/>
        <w:rPr>
          <w:sz w:val="24"/>
          <w:szCs w:val="24"/>
          <w:lang w:eastAsia="ru-RU"/>
        </w:rPr>
      </w:pPr>
      <w:r w:rsidRPr="004E5D57">
        <w:rPr>
          <w:sz w:val="24"/>
          <w:szCs w:val="24"/>
          <w:lang w:eastAsia="ru-RU"/>
        </w:rPr>
        <w:t xml:space="preserve">В целях актуализации муниципальных правовых актов, регулирующих вопросы муниципальной службы, с целью приведения в соответствие </w:t>
      </w:r>
      <w:r w:rsidRPr="004E5D57">
        <w:rPr>
          <w:sz w:val="24"/>
          <w:szCs w:val="24"/>
          <w:lang w:val="en-US" w:eastAsia="ru-RU"/>
        </w:rPr>
        <w:t>c</w:t>
      </w:r>
      <w:r w:rsidRPr="004E5D57">
        <w:rPr>
          <w:sz w:val="24"/>
          <w:szCs w:val="24"/>
          <w:lang w:eastAsia="ru-RU"/>
        </w:rPr>
        <w:t xml:space="preserve"> федеральным и областным законодательство разработаны и приняты следующие правовые акты:</w:t>
      </w:r>
    </w:p>
    <w:p w:rsidR="0062547F" w:rsidRPr="004E5D57" w:rsidRDefault="0062547F" w:rsidP="0062547F">
      <w:pPr>
        <w:jc w:val="both"/>
        <w:rPr>
          <w:color w:val="000000"/>
          <w:sz w:val="24"/>
          <w:szCs w:val="24"/>
          <w:lang w:eastAsia="ru-RU"/>
        </w:rPr>
      </w:pPr>
      <w:r w:rsidRPr="004E5D57">
        <w:rPr>
          <w:color w:val="000000"/>
          <w:sz w:val="24"/>
          <w:szCs w:val="24"/>
          <w:lang w:eastAsia="ru-RU"/>
        </w:rPr>
        <w:t>- решение совета депутатов от 21.02.2019 № 11 «О внесении изменений в решение совета депутатов муниципального образования «Всеволожский муниципальный район» от 22.02.2018 № 08 «О порядке предоставления сведений о доходах, расходах, об имуществе и обязательствах имущественного характера»,</w:t>
      </w:r>
    </w:p>
    <w:p w:rsidR="0062547F" w:rsidRPr="004E5D57" w:rsidRDefault="0062547F" w:rsidP="0062547F">
      <w:pPr>
        <w:jc w:val="both"/>
        <w:rPr>
          <w:color w:val="000000"/>
          <w:sz w:val="24"/>
          <w:szCs w:val="24"/>
          <w:lang w:eastAsia="ru-RU"/>
        </w:rPr>
      </w:pPr>
      <w:r w:rsidRPr="004E5D57">
        <w:rPr>
          <w:color w:val="000000"/>
          <w:sz w:val="24"/>
          <w:szCs w:val="24"/>
          <w:lang w:eastAsia="ru-RU"/>
        </w:rPr>
        <w:t xml:space="preserve">- решение совета депутатов от 21.02.2019 </w:t>
      </w:r>
      <w:hyperlink r:id="rId9" w:history="1">
        <w:r w:rsidRPr="004E5D57">
          <w:rPr>
            <w:color w:val="000000"/>
            <w:sz w:val="24"/>
            <w:szCs w:val="24"/>
            <w:lang w:eastAsia="ru-RU"/>
          </w:rPr>
          <w:t>№</w:t>
        </w:r>
      </w:hyperlink>
      <w:r w:rsidRPr="004E5D57">
        <w:rPr>
          <w:color w:val="000000"/>
          <w:sz w:val="24"/>
          <w:szCs w:val="24"/>
          <w:lang w:eastAsia="ru-RU"/>
        </w:rPr>
        <w:t>12 «О внесении изменений в решение совета депутатов от 28.01.2016 № 06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 и состава Комиссии в новой редакции»,</w:t>
      </w:r>
    </w:p>
    <w:p w:rsidR="0062547F" w:rsidRPr="004E5D57" w:rsidRDefault="0062547F" w:rsidP="0062547F">
      <w:pPr>
        <w:jc w:val="both"/>
        <w:rPr>
          <w:color w:val="000000" w:themeColor="text1"/>
          <w:sz w:val="24"/>
          <w:szCs w:val="24"/>
          <w:lang w:eastAsia="ru-RU"/>
        </w:rPr>
      </w:pPr>
      <w:r w:rsidRPr="004E5D57">
        <w:rPr>
          <w:color w:val="000000" w:themeColor="text1"/>
          <w:sz w:val="24"/>
          <w:szCs w:val="24"/>
          <w:lang w:eastAsia="ru-RU"/>
        </w:rPr>
        <w:t>- распоряжение администрации от 25.12.2019 № 345 «О внесении изменений в распоряжение администрации от 18.11.2010 № 70»;</w:t>
      </w:r>
    </w:p>
    <w:p w:rsidR="0062547F" w:rsidRPr="004E5D57" w:rsidRDefault="0062547F" w:rsidP="0062547F">
      <w:pPr>
        <w:jc w:val="both"/>
        <w:rPr>
          <w:color w:val="000000"/>
          <w:sz w:val="24"/>
          <w:szCs w:val="24"/>
          <w:lang w:eastAsia="ru-RU"/>
        </w:rPr>
      </w:pPr>
      <w:r w:rsidRPr="004E5D57">
        <w:rPr>
          <w:color w:val="000000"/>
          <w:sz w:val="24"/>
          <w:szCs w:val="24"/>
          <w:lang w:eastAsia="ru-RU"/>
        </w:rPr>
        <w:t>- распоряжение администрации от 28.11.2019 № 1393/1.1-05«О внесении изменений в распоряжение администрации от 04.09.2017 № 990/1.1-05 «Об утверждении Положения о ненормированном рабочем дне в администрации муниципального образования «Всеволожский муниципальный район» Ленинградской области»;</w:t>
      </w:r>
    </w:p>
    <w:p w:rsidR="0062547F" w:rsidRPr="004E5D57" w:rsidRDefault="0062547F" w:rsidP="0062547F">
      <w:pPr>
        <w:jc w:val="both"/>
        <w:rPr>
          <w:color w:val="000000"/>
          <w:sz w:val="24"/>
          <w:szCs w:val="24"/>
          <w:lang w:eastAsia="ru-RU"/>
        </w:rPr>
      </w:pPr>
      <w:r w:rsidRPr="004E5D57">
        <w:rPr>
          <w:color w:val="000000"/>
          <w:sz w:val="24"/>
          <w:szCs w:val="24"/>
          <w:lang w:eastAsia="ru-RU"/>
        </w:rPr>
        <w:t>- распоряжение администрации от 26.06.2019 № 158 «Об утверждении Положения о системе управления охраной труда»;</w:t>
      </w:r>
    </w:p>
    <w:p w:rsidR="0062547F" w:rsidRPr="004E5D57" w:rsidRDefault="0062547F" w:rsidP="0062547F">
      <w:pPr>
        <w:jc w:val="both"/>
        <w:rPr>
          <w:color w:val="000000"/>
          <w:sz w:val="24"/>
          <w:szCs w:val="24"/>
          <w:lang w:eastAsia="ru-RU"/>
        </w:rPr>
      </w:pPr>
      <w:r w:rsidRPr="004E5D57">
        <w:rPr>
          <w:color w:val="000000"/>
          <w:sz w:val="24"/>
          <w:szCs w:val="24"/>
          <w:lang w:eastAsia="ru-RU"/>
        </w:rPr>
        <w:t>- распоряжение администрации от 13.09.2019 № 224 «Об утверждении Положения по идентификации опасностей, расчету и оценке профессиональных рисков»;</w:t>
      </w:r>
    </w:p>
    <w:p w:rsidR="0062547F" w:rsidRPr="004E5D57" w:rsidRDefault="0062547F" w:rsidP="0062547F">
      <w:pPr>
        <w:jc w:val="both"/>
        <w:rPr>
          <w:color w:val="000000"/>
          <w:sz w:val="24"/>
          <w:szCs w:val="24"/>
          <w:lang w:eastAsia="ru-RU"/>
        </w:rPr>
      </w:pPr>
      <w:r w:rsidRPr="004E5D57">
        <w:rPr>
          <w:color w:val="000000"/>
          <w:sz w:val="24"/>
          <w:szCs w:val="24"/>
          <w:lang w:eastAsia="ru-RU"/>
        </w:rPr>
        <w:t>- распоряжение администрации от 10.12.2019 № 315 «Об утверждении инструкции по оказанию первой помощи пострадавшему».</w:t>
      </w:r>
    </w:p>
    <w:p w:rsidR="0062547F" w:rsidRPr="004E5D57" w:rsidRDefault="0062547F" w:rsidP="0062547F">
      <w:pPr>
        <w:ind w:firstLine="708"/>
        <w:jc w:val="both"/>
        <w:rPr>
          <w:sz w:val="24"/>
          <w:szCs w:val="24"/>
          <w:lang w:eastAsia="ru-RU"/>
        </w:rPr>
      </w:pPr>
      <w:r w:rsidRPr="004E5D57">
        <w:rPr>
          <w:sz w:val="24"/>
          <w:szCs w:val="24"/>
          <w:lang w:eastAsia="ru-RU"/>
        </w:rPr>
        <w:t>Постоянно в течение года оказывается методическая и консультационная помощь работникам органов местного самоуправления муниципальных образований района в разработке и приведении в соответствие муниципальных правовых актов федеральному и областному законодательству.</w:t>
      </w:r>
    </w:p>
    <w:p w:rsidR="0062547F" w:rsidRPr="004E5D57" w:rsidRDefault="0062547F" w:rsidP="0062547F">
      <w:pPr>
        <w:ind w:firstLine="708"/>
        <w:jc w:val="both"/>
        <w:rPr>
          <w:sz w:val="24"/>
          <w:szCs w:val="24"/>
        </w:rPr>
      </w:pPr>
      <w:r w:rsidRPr="004E5D57">
        <w:rPr>
          <w:sz w:val="24"/>
          <w:szCs w:val="24"/>
          <w:lang w:eastAsia="ru-RU"/>
        </w:rPr>
        <w:t>В рамках решения задачи 2: Подбор и назначение квалифицированных кадров на должности муниципальной службы, создание условий для их должностного роста:</w:t>
      </w:r>
    </w:p>
    <w:p w:rsidR="0062547F" w:rsidRPr="004E5D57" w:rsidRDefault="0062547F" w:rsidP="0062547F">
      <w:pPr>
        <w:autoSpaceDE w:val="0"/>
        <w:autoSpaceDN w:val="0"/>
        <w:adjustRightInd w:val="0"/>
        <w:ind w:firstLine="540"/>
        <w:jc w:val="both"/>
        <w:rPr>
          <w:sz w:val="24"/>
          <w:szCs w:val="24"/>
          <w:lang w:eastAsia="ru-RU"/>
        </w:rPr>
      </w:pPr>
      <w:r w:rsidRPr="004E5D57">
        <w:rPr>
          <w:sz w:val="24"/>
          <w:szCs w:val="24"/>
          <w:lang w:eastAsia="ru-RU"/>
        </w:rPr>
        <w:t xml:space="preserve">В 2019 году проведен конкурс на должность главы администрации муниципального образования. </w:t>
      </w:r>
    </w:p>
    <w:p w:rsidR="0062547F" w:rsidRPr="004E5D57" w:rsidRDefault="0062547F" w:rsidP="0062547F">
      <w:pPr>
        <w:autoSpaceDE w:val="0"/>
        <w:autoSpaceDN w:val="0"/>
        <w:adjustRightInd w:val="0"/>
        <w:ind w:firstLine="540"/>
        <w:jc w:val="both"/>
        <w:rPr>
          <w:color w:val="000000"/>
          <w:sz w:val="24"/>
          <w:szCs w:val="24"/>
        </w:rPr>
      </w:pPr>
      <w:r w:rsidRPr="004E5D57">
        <w:rPr>
          <w:color w:val="000000"/>
          <w:sz w:val="24"/>
          <w:szCs w:val="24"/>
        </w:rPr>
        <w:t xml:space="preserve">Поступление граждан на муниципальную службу в 2019 году осуществлялось в результате назначения на должность муниципальной службы на условиях трудового договора в соответствии с трудовым </w:t>
      </w:r>
      <w:hyperlink r:id="rId10" w:history="1">
        <w:r w:rsidRPr="004E5D57">
          <w:rPr>
            <w:color w:val="000000"/>
            <w:sz w:val="24"/>
            <w:szCs w:val="24"/>
          </w:rPr>
          <w:t>законодательством</w:t>
        </w:r>
      </w:hyperlink>
      <w:r w:rsidRPr="004E5D57">
        <w:rPr>
          <w:color w:val="000000"/>
          <w:sz w:val="24"/>
          <w:szCs w:val="24"/>
        </w:rPr>
        <w:t xml:space="preserve"> с учетом особенностей, предусмотренных Федеральным законом </w:t>
      </w:r>
      <w:r w:rsidRPr="004E5D57">
        <w:rPr>
          <w:sz w:val="24"/>
          <w:szCs w:val="24"/>
        </w:rPr>
        <w:t>от 02.03.2007 N 25-ФЗ</w:t>
      </w:r>
      <w:r w:rsidRPr="004E5D57">
        <w:rPr>
          <w:color w:val="000000"/>
          <w:sz w:val="24"/>
          <w:szCs w:val="24"/>
        </w:rPr>
        <w:t>.</w:t>
      </w:r>
    </w:p>
    <w:p w:rsidR="0062547F" w:rsidRPr="004E5D57" w:rsidRDefault="0062547F" w:rsidP="0062547F">
      <w:pPr>
        <w:ind w:firstLine="708"/>
        <w:jc w:val="both"/>
        <w:rPr>
          <w:sz w:val="24"/>
          <w:szCs w:val="24"/>
        </w:rPr>
      </w:pPr>
      <w:r w:rsidRPr="004E5D57">
        <w:rPr>
          <w:sz w:val="24"/>
          <w:szCs w:val="24"/>
          <w:lang w:eastAsia="ru-RU"/>
        </w:rPr>
        <w:t>Организовано ознакомление всех вновь назначаемых муниципальных служащих с нормативными правовыми актами, регламентирующими прохождение муниципальной службы и противодействие коррупции в муниципальном образовании.</w:t>
      </w:r>
    </w:p>
    <w:p w:rsidR="0062547F" w:rsidRPr="004E5D57" w:rsidRDefault="0062547F" w:rsidP="0062547F">
      <w:pPr>
        <w:ind w:firstLine="708"/>
        <w:jc w:val="both"/>
        <w:rPr>
          <w:sz w:val="24"/>
          <w:szCs w:val="24"/>
        </w:rPr>
      </w:pPr>
      <w:r w:rsidRPr="004E5D57">
        <w:rPr>
          <w:sz w:val="24"/>
          <w:szCs w:val="24"/>
          <w:lang w:eastAsia="ru-RU"/>
        </w:rPr>
        <w:lastRenderedPageBreak/>
        <w:t>В рамках решения задачи 3: Совершенствование системы дополнительного профессионального образования муниципальных служащих:</w:t>
      </w:r>
    </w:p>
    <w:p w:rsidR="0062547F" w:rsidRPr="004E5D57" w:rsidRDefault="0062547F" w:rsidP="0062547F">
      <w:pPr>
        <w:ind w:firstLine="708"/>
        <w:jc w:val="both"/>
        <w:rPr>
          <w:color w:val="000000"/>
          <w:sz w:val="24"/>
          <w:szCs w:val="24"/>
        </w:rPr>
      </w:pPr>
      <w:r w:rsidRPr="004E5D57">
        <w:rPr>
          <w:sz w:val="24"/>
          <w:szCs w:val="24"/>
          <w:lang w:eastAsia="ru-RU"/>
        </w:rPr>
        <w:t xml:space="preserve">На организацию получения муниципальными служащими дополнительного профессионального образования, в том числе внедрение дистанционного обучения, стимулирование получения первого высшего профессионального образования, а также обязательного обучения в соответствии с законодательством, в Программе на 2019 год было предусмотрено 1 200,0 </w:t>
      </w:r>
      <w:r w:rsidRPr="004E5D57">
        <w:rPr>
          <w:color w:val="000000"/>
          <w:sz w:val="24"/>
          <w:szCs w:val="24"/>
        </w:rPr>
        <w:t>тыс. руб.</w:t>
      </w:r>
    </w:p>
    <w:p w:rsidR="0062547F" w:rsidRPr="004E5D57" w:rsidRDefault="0062547F" w:rsidP="0062547F">
      <w:pPr>
        <w:ind w:firstLine="708"/>
        <w:jc w:val="both"/>
        <w:rPr>
          <w:color w:val="000000"/>
          <w:sz w:val="24"/>
          <w:szCs w:val="24"/>
        </w:rPr>
      </w:pPr>
      <w:r w:rsidRPr="004E5D57">
        <w:rPr>
          <w:color w:val="000000"/>
          <w:sz w:val="24"/>
          <w:szCs w:val="24"/>
        </w:rPr>
        <w:t xml:space="preserve">Всего за 2019 год заключено муниципальных контрактов по дополнительному образованию на сумму </w:t>
      </w:r>
      <w:r w:rsidRPr="004E5D57">
        <w:rPr>
          <w:sz w:val="24"/>
          <w:szCs w:val="24"/>
          <w:lang w:eastAsia="ru-RU"/>
        </w:rPr>
        <w:t>1 200,0</w:t>
      </w:r>
      <w:r w:rsidRPr="004E5D57">
        <w:rPr>
          <w:color w:val="000000"/>
          <w:sz w:val="24"/>
          <w:szCs w:val="24"/>
        </w:rPr>
        <w:t xml:space="preserve"> тыс. руб., в том числе на профессиональную переподготовку – 68,7 тыс. руб., на организацию повышения квалификации работников администрации – 1014,755 тыс. руб., на участие в тематических семинарах – 116,545 тыс. руб. Обучено 198 человек, из них: 1 человек прошел профессиональную переподготовку, 188 человек – повышение квалификации (обучались дистанционно – 107 человек, включенные в кадровый резерв – 21 человек), 9 работников администрации муниципального образования приняли участие в тематических обучающих семинарах.</w:t>
      </w:r>
    </w:p>
    <w:p w:rsidR="0062547F" w:rsidRPr="004E5D57" w:rsidRDefault="0062547F" w:rsidP="0062547F">
      <w:pPr>
        <w:ind w:firstLine="708"/>
        <w:jc w:val="both"/>
        <w:rPr>
          <w:color w:val="000000"/>
          <w:sz w:val="24"/>
          <w:szCs w:val="24"/>
        </w:rPr>
      </w:pPr>
      <w:r w:rsidRPr="004E5D57">
        <w:rPr>
          <w:color w:val="000000"/>
          <w:sz w:val="24"/>
          <w:szCs w:val="24"/>
        </w:rPr>
        <w:t>За счет средств областного бюджета прошли повышение квалификации в 2019 году 8 работников администрации и 2 работника администрации прошли профессиональную переподготовку.</w:t>
      </w:r>
    </w:p>
    <w:p w:rsidR="0062547F" w:rsidRPr="004E5D57" w:rsidRDefault="0062547F" w:rsidP="0062547F">
      <w:pPr>
        <w:ind w:firstLine="708"/>
        <w:jc w:val="both"/>
        <w:rPr>
          <w:sz w:val="24"/>
          <w:szCs w:val="24"/>
        </w:rPr>
      </w:pPr>
      <w:r w:rsidRPr="004E5D57">
        <w:rPr>
          <w:sz w:val="24"/>
          <w:szCs w:val="24"/>
          <w:lang w:eastAsia="ru-RU"/>
        </w:rPr>
        <w:t>В связи с постоянным изменением законодательства, обновления техники, новых технологий, методов и средств решения профессиональных задач возникает необходимость в непрерывном образовании, в том числе в форме профессионального самообразования с целью повышения качества профессиональных компетенций. В администрации создаются условия для самообучения муниципальных служащих также в составе планов индивидуальной подготовки лица, включенного в кадровый резерв и резерв управленческих кадров.</w:t>
      </w:r>
    </w:p>
    <w:p w:rsidR="0062547F" w:rsidRPr="004E5D57" w:rsidRDefault="0062547F" w:rsidP="0062547F">
      <w:pPr>
        <w:ind w:firstLine="708"/>
        <w:jc w:val="both"/>
        <w:rPr>
          <w:sz w:val="24"/>
          <w:szCs w:val="24"/>
          <w:lang w:eastAsia="ru-RU"/>
        </w:rPr>
      </w:pPr>
      <w:r w:rsidRPr="004E5D57">
        <w:rPr>
          <w:sz w:val="24"/>
          <w:szCs w:val="24"/>
          <w:lang w:eastAsia="ru-RU"/>
        </w:rPr>
        <w:t>В рамках решения задачи 4: Совершенствование механизмов формирования и использования кадрового резерва, системы оценки деятельности муниципальных служащих:</w:t>
      </w:r>
    </w:p>
    <w:p w:rsidR="0062547F" w:rsidRPr="004E5D57" w:rsidRDefault="0062547F" w:rsidP="0062547F">
      <w:pPr>
        <w:ind w:firstLine="708"/>
        <w:jc w:val="both"/>
        <w:rPr>
          <w:sz w:val="24"/>
          <w:szCs w:val="24"/>
          <w:lang w:eastAsia="ru-RU"/>
        </w:rPr>
      </w:pPr>
      <w:r w:rsidRPr="004E5D57">
        <w:rPr>
          <w:sz w:val="24"/>
          <w:szCs w:val="24"/>
          <w:lang w:eastAsia="ru-RU"/>
        </w:rPr>
        <w:t>Работа по формированию кадрового резерва и резерва управленческих кадров осуществляется в соответствии с постановлением администрации от 10.02.2014 № 247 «Об утверждении Положения о кадровом резерве администрации муниципального образования «Всеволожский муниципальный район» Ленинградской области», постановлением администрации от 15.03.2011 № 442 «Об утверждении Положения о порядке формирования резерва управленческих кадров муниципального образования «Всеволожский муниципальный район» Ленинградской области» и распоряжением администрации от 03.06.2011 № 382/1.1-05 «Об утверждении Методики отбора лиц, претендующих на включение в резерв управленческих кадров муниципального образования «Всеволожский муниципальный район» Ленинградской области».</w:t>
      </w:r>
    </w:p>
    <w:p w:rsidR="0062547F" w:rsidRPr="004E5D57" w:rsidRDefault="0062547F" w:rsidP="0062547F">
      <w:pPr>
        <w:shd w:val="clear" w:color="auto" w:fill="FFFFFF"/>
        <w:ind w:firstLine="720"/>
        <w:jc w:val="both"/>
        <w:rPr>
          <w:bCs/>
          <w:color w:val="000000"/>
          <w:sz w:val="24"/>
          <w:szCs w:val="24"/>
          <w:lang w:eastAsia="ru-RU"/>
        </w:rPr>
      </w:pPr>
      <w:r w:rsidRPr="004E5D57">
        <w:rPr>
          <w:bCs/>
          <w:color w:val="000000"/>
          <w:sz w:val="24"/>
          <w:szCs w:val="24"/>
          <w:lang w:eastAsia="ru-RU"/>
        </w:rPr>
        <w:t>В 2019 году в администрации сформирован кадровый резерв на 134 должности муниципальной службы, в кадровый резерв включены 94 человек. В 2019 году из кадрового резерва на вышестоящие должности назначено 12 человек.</w:t>
      </w:r>
    </w:p>
    <w:p w:rsidR="0062547F" w:rsidRPr="004E5D57" w:rsidRDefault="0062547F" w:rsidP="0062547F">
      <w:pPr>
        <w:shd w:val="clear" w:color="auto" w:fill="FFFFFF"/>
        <w:ind w:firstLine="720"/>
        <w:jc w:val="both"/>
        <w:rPr>
          <w:bCs/>
          <w:color w:val="000000"/>
          <w:sz w:val="24"/>
          <w:szCs w:val="24"/>
          <w:lang w:eastAsia="ru-RU"/>
        </w:rPr>
      </w:pPr>
      <w:r w:rsidRPr="004E5D57">
        <w:rPr>
          <w:bCs/>
          <w:color w:val="000000"/>
          <w:sz w:val="24"/>
          <w:szCs w:val="24"/>
          <w:lang w:eastAsia="ru-RU"/>
        </w:rPr>
        <w:t>В 2019 году утвержден резерв управленческих кадров муниципального образования на 96 должностей. В резерв управленческих кадров включены 92 человека.</w:t>
      </w:r>
    </w:p>
    <w:p w:rsidR="0062547F" w:rsidRPr="004E5D57" w:rsidRDefault="0062547F" w:rsidP="0062547F">
      <w:pPr>
        <w:shd w:val="clear" w:color="auto" w:fill="FFFFFF"/>
        <w:ind w:firstLine="720"/>
        <w:jc w:val="both"/>
        <w:rPr>
          <w:sz w:val="24"/>
          <w:szCs w:val="24"/>
          <w:lang w:eastAsia="ru-RU"/>
        </w:rPr>
      </w:pPr>
      <w:r w:rsidRPr="004E5D57">
        <w:rPr>
          <w:sz w:val="24"/>
          <w:szCs w:val="24"/>
          <w:lang w:eastAsia="ru-RU"/>
        </w:rPr>
        <w:t>Информация о формировании кадрового резерва и резерва управленческих кадров размещается на сайте муниципального образования.</w:t>
      </w:r>
    </w:p>
    <w:p w:rsidR="0062547F" w:rsidRPr="004E5D57" w:rsidRDefault="0062547F" w:rsidP="0062547F">
      <w:pPr>
        <w:shd w:val="clear" w:color="auto" w:fill="FFFFFF"/>
        <w:ind w:firstLine="720"/>
        <w:jc w:val="both"/>
        <w:rPr>
          <w:sz w:val="24"/>
          <w:szCs w:val="24"/>
          <w:lang w:eastAsia="ru-RU"/>
        </w:rPr>
      </w:pPr>
      <w:r w:rsidRPr="004E5D57">
        <w:rPr>
          <w:sz w:val="24"/>
          <w:szCs w:val="24"/>
          <w:lang w:eastAsia="ru-RU"/>
        </w:rPr>
        <w:t>Продолжается организация практики студентов высших учебных заведений в администрации района в соответствии с приказом Министерства образования Российской Федерации от 27.11.2015 № 1383 «Об утверждении Положения о практике обучающихся, осваивающих основные профессиональные образовательные программы высшего образования». В 2019 году в администрации прошли практику 14 человек.</w:t>
      </w:r>
    </w:p>
    <w:p w:rsidR="0062547F" w:rsidRPr="004E5D57" w:rsidRDefault="0062547F" w:rsidP="0062547F">
      <w:pPr>
        <w:ind w:firstLine="708"/>
        <w:jc w:val="both"/>
        <w:rPr>
          <w:color w:val="000000"/>
          <w:sz w:val="24"/>
          <w:szCs w:val="24"/>
          <w:lang w:eastAsia="ru-RU"/>
        </w:rPr>
      </w:pPr>
      <w:r w:rsidRPr="004E5D57">
        <w:rPr>
          <w:color w:val="000000"/>
          <w:sz w:val="24"/>
          <w:szCs w:val="24"/>
          <w:lang w:eastAsia="ru-RU"/>
        </w:rPr>
        <w:t xml:space="preserve">С целью оценки результатов работы муниципальных служащих проводится аттестация. Порядок проведения аттестации утвержден распоряжением администрации от </w:t>
      </w:r>
      <w:r w:rsidRPr="004E5D57">
        <w:rPr>
          <w:color w:val="000000"/>
          <w:sz w:val="24"/>
          <w:szCs w:val="24"/>
          <w:lang w:eastAsia="ru-RU"/>
        </w:rPr>
        <w:lastRenderedPageBreak/>
        <w:t>12.11.2009 № 799/1.1-05. В 2019 году аттестовано 20 муниципальных служащих. С целью оценки профессионального уровня муниципальных служащих проводятся квалификационные экзамены, в результате которых присваиваются классные чины муниципальной службы. В 2019 году присвоены первые и очередные классные чины 61 муниципальному служащему.</w:t>
      </w:r>
    </w:p>
    <w:p w:rsidR="0062547F" w:rsidRPr="004E5D57" w:rsidRDefault="0062547F" w:rsidP="0062547F">
      <w:pPr>
        <w:pStyle w:val="aff"/>
        <w:shd w:val="clear" w:color="auto" w:fill="FFFFFF"/>
        <w:spacing w:before="0" w:beforeAutospacing="0" w:after="0" w:afterAutospacing="0"/>
        <w:ind w:firstLine="709"/>
        <w:jc w:val="both"/>
      </w:pPr>
      <w:r w:rsidRPr="004E5D57">
        <w:t>Продолжается внедрение в деятельность администрации элементов управления по результатам, предусматривающих разработку критериев оценки эффективности деятельности каждого муниципального служащего их включение в должностные инструкции с последующим их интегрированием в систему материального стимулирования. Во исполнение поручения Губернатора Ленинградской области от 14.09.2015, в целях повышения эффективности и результативности деятельности администрации муниципального образования, в том числе повышения уровня исполнительской дисциплины муниципальных служащих при осуществлении ими профессиональной деятельности, на основании совместных предложений аппарата Губернатора и Правительства Ленинградской области и администраций муниципальных районов Ленинградской области, по аналогии с Кадровым советом при Губернаторе Ленинградской области, распоряжением администрации от 10.12.2015 № 80 образован Кадровый совет при главе администрации муниципального образования «Всеволожский муниципальный район» Ленинградской области, который начал действовать с 01.01.2016.</w:t>
      </w:r>
    </w:p>
    <w:p w:rsidR="0062547F" w:rsidRPr="004E5D57" w:rsidRDefault="0062547F" w:rsidP="0062547F">
      <w:pPr>
        <w:pStyle w:val="aff"/>
        <w:shd w:val="clear" w:color="auto" w:fill="FFFFFF"/>
        <w:spacing w:before="0" w:beforeAutospacing="0" w:after="0" w:afterAutospacing="0"/>
        <w:ind w:firstLine="709"/>
        <w:jc w:val="both"/>
      </w:pPr>
      <w:r w:rsidRPr="004E5D57">
        <w:t>В 2019 году в соответствии с Положением о дополнительных выплатах обязательными условиями ежемесячного поощрения в полном объеме являются:</w:t>
      </w:r>
    </w:p>
    <w:p w:rsidR="0062547F" w:rsidRPr="004E5D57" w:rsidRDefault="0062547F" w:rsidP="0062547F">
      <w:pPr>
        <w:pStyle w:val="aff"/>
        <w:shd w:val="clear" w:color="auto" w:fill="FFFFFF"/>
        <w:spacing w:before="0" w:beforeAutospacing="0" w:after="0" w:afterAutospacing="0"/>
        <w:ind w:firstLine="709"/>
        <w:jc w:val="both"/>
      </w:pPr>
      <w:r w:rsidRPr="004E5D57">
        <w:t xml:space="preserve">- выполнение плана по финансированию расходов, финансовое обеспечение которых предусмотрено за счет средств, </w:t>
      </w:r>
      <w:r w:rsidRPr="004E5D57">
        <w:rPr>
          <w:spacing w:val="-6"/>
        </w:rPr>
        <w:t xml:space="preserve">предоставляемых муниципальному </w:t>
      </w:r>
      <w:r w:rsidRPr="004E5D57">
        <w:t>району из федерального бюджета,</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выполнение плана по финансированию расходов, финансовое обеспечение которых предусмотрено за счет средств, предоставляемых муниципальному району из областного бюджета,</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выполнение плана по финансированию муниципальных программ района и непрограммной части местного бюджета,</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заключение муниципальных контрактов согласно планам-графикам,</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исполнение в срок поручений (резолюций, указаний) главы администрации муниципального образования, подлежащих исполнению в отчетном месяце,</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представление в срок документов и информации в рамках мероприятий по мобилизационной подготовке администрации, подлежащих представлению в отчетном месяце;</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рассмотрение в срок обращений граждан и организаций от общего числа обращений, подлежащих рассмотрению в отчетном месяце,</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отсутствие постановлений администрации муниципального образования, признанных судами незаконными, либо отмененных (измененных) на основании протеста или представления прокуратуры,</w:t>
      </w:r>
    </w:p>
    <w:p w:rsidR="0062547F" w:rsidRPr="004E5D57" w:rsidRDefault="0062547F" w:rsidP="0062547F">
      <w:pPr>
        <w:pStyle w:val="aff"/>
        <w:widowControl w:val="0"/>
        <w:shd w:val="clear" w:color="auto" w:fill="FFFFFF"/>
        <w:spacing w:before="0" w:beforeAutospacing="0" w:after="0" w:afterAutospacing="0"/>
        <w:ind w:firstLine="709"/>
        <w:jc w:val="both"/>
      </w:pPr>
      <w:r w:rsidRPr="004E5D57">
        <w:t>- соблюдение правил внутреннего трудового распорядка администрации муниципального образования.</w:t>
      </w:r>
    </w:p>
    <w:p w:rsidR="0062547F" w:rsidRPr="004E5D57" w:rsidRDefault="0062547F" w:rsidP="0062547F">
      <w:pPr>
        <w:pStyle w:val="aff"/>
        <w:shd w:val="clear" w:color="auto" w:fill="FFFFFF"/>
        <w:spacing w:before="0" w:beforeAutospacing="0" w:after="0" w:afterAutospacing="0"/>
        <w:ind w:firstLine="709"/>
        <w:jc w:val="both"/>
      </w:pPr>
      <w:r w:rsidRPr="004E5D57">
        <w:t>Невыполнение показателей - обязательных условий премирования, влечет снижение размера поощрения руководителю структурного подразделения и курирующему направление заместителю главы администрации, и, по решению непосредственного руководителя, ведет к снижению размера премии конкретному работнику, не обеспечившему выполнение этих показателей.</w:t>
      </w:r>
    </w:p>
    <w:p w:rsidR="0062547F" w:rsidRPr="004E5D57" w:rsidRDefault="0062547F" w:rsidP="0062547F">
      <w:pPr>
        <w:ind w:firstLine="708"/>
        <w:jc w:val="both"/>
        <w:rPr>
          <w:sz w:val="24"/>
          <w:szCs w:val="24"/>
          <w:lang w:eastAsia="ru-RU"/>
        </w:rPr>
      </w:pPr>
      <w:r w:rsidRPr="004E5D57">
        <w:rPr>
          <w:sz w:val="24"/>
          <w:szCs w:val="24"/>
          <w:lang w:eastAsia="ru-RU"/>
        </w:rPr>
        <w:t>В результате оценки деятельности подразделений администрации муниципального образования за 2019 год поддерживается положительная тенденция по выполнению планов расходования бюджета, заключения муниципальных контрактов.</w:t>
      </w:r>
    </w:p>
    <w:p w:rsidR="0062547F" w:rsidRPr="004E5D57" w:rsidRDefault="0062547F" w:rsidP="0062547F">
      <w:pPr>
        <w:ind w:firstLine="708"/>
        <w:jc w:val="both"/>
        <w:rPr>
          <w:sz w:val="24"/>
          <w:szCs w:val="24"/>
          <w:lang w:eastAsia="ru-RU"/>
        </w:rPr>
      </w:pPr>
      <w:r w:rsidRPr="004E5D57">
        <w:rPr>
          <w:sz w:val="24"/>
          <w:szCs w:val="24"/>
          <w:lang w:eastAsia="ru-RU"/>
        </w:rPr>
        <w:t xml:space="preserve">В рамках решения задачи 5: Совершенствование механизма предупреждения коррупции в органах местного самоуправления и обеспечение соблюдения </w:t>
      </w:r>
      <w:r w:rsidRPr="004E5D57">
        <w:rPr>
          <w:sz w:val="24"/>
          <w:szCs w:val="24"/>
          <w:lang w:eastAsia="ru-RU"/>
        </w:rPr>
        <w:lastRenderedPageBreak/>
        <w:t>муниципальными служащими требований к служебному поведению и (или) требования об урегулировании конфликта интересов:</w:t>
      </w:r>
    </w:p>
    <w:p w:rsidR="0062547F" w:rsidRPr="004E5D57" w:rsidRDefault="0062547F" w:rsidP="0062547F">
      <w:pPr>
        <w:ind w:firstLine="708"/>
        <w:jc w:val="both"/>
        <w:rPr>
          <w:sz w:val="24"/>
          <w:szCs w:val="24"/>
          <w:lang w:eastAsia="ru-RU"/>
        </w:rPr>
      </w:pPr>
      <w:r w:rsidRPr="004E5D57">
        <w:rPr>
          <w:sz w:val="24"/>
          <w:szCs w:val="24"/>
          <w:lang w:eastAsia="ru-RU"/>
        </w:rPr>
        <w:t>Постоянно в течение года осуществляются организационные, разъяснительные и иные меры по соблюдению муниципальными служащими ограничений, запретов и по исполнению обязанностей, установленных в целях противодействия коррупции.</w:t>
      </w:r>
    </w:p>
    <w:p w:rsidR="0062547F" w:rsidRPr="004E5D57" w:rsidRDefault="0062547F" w:rsidP="0062547F">
      <w:pPr>
        <w:widowControl w:val="0"/>
        <w:ind w:firstLine="708"/>
        <w:jc w:val="both"/>
        <w:rPr>
          <w:color w:val="000000" w:themeColor="text1"/>
          <w:sz w:val="24"/>
          <w:szCs w:val="24"/>
        </w:rPr>
      </w:pPr>
      <w:r w:rsidRPr="004E5D57">
        <w:rPr>
          <w:color w:val="000000" w:themeColor="text1"/>
          <w:sz w:val="24"/>
          <w:szCs w:val="24"/>
        </w:rPr>
        <w:t>11.01.2019 комиссией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муниципального образования «Всеволожский муниципальный район» Ленинградской области (далее – Комиссия), было рассмотрено Представление Всеволожской городской прокуратуры о предоставлении муниципальным служащим неполных сведений в Справке о доходах, расходах, об имуществе и обязательствах имущественного характера за 2017 год. По результатам рассмотрения, Комиссия приняла решение: установить, что сведения о доходах, об имуществе и обязательствах имущественного характера, представленные муниципальным служащим в соответствии с Федеральным законом «О муниципальной службе в Российской Федерации», являются достоверными и полными.</w:t>
      </w:r>
    </w:p>
    <w:p w:rsidR="0062547F" w:rsidRPr="004E5D57" w:rsidRDefault="0062547F" w:rsidP="0062547F">
      <w:pPr>
        <w:widowControl w:val="0"/>
        <w:ind w:firstLine="708"/>
        <w:jc w:val="both"/>
        <w:rPr>
          <w:sz w:val="24"/>
          <w:szCs w:val="24"/>
        </w:rPr>
      </w:pPr>
      <w:r w:rsidRPr="004E5D57">
        <w:rPr>
          <w:sz w:val="24"/>
          <w:szCs w:val="24"/>
        </w:rPr>
        <w:t xml:space="preserve">С 09.04.2019 по 18.04.2019 проведена проверка соблюдения ограничений, связанных с муниципальной службой в администрации в отношении девяти муниципальных служащих. По результатам проверки признано, что восемь муниципальных служащих нарушили сроки представления обязательных для представления сведений. </w:t>
      </w:r>
      <w:r w:rsidRPr="004E5D57">
        <w:rPr>
          <w:color w:val="000000"/>
          <w:sz w:val="24"/>
          <w:szCs w:val="24"/>
        </w:rPr>
        <w:t>К троим муниципальным служащим применено дисциплинарное взыскание в виде замечания.</w:t>
      </w:r>
    </w:p>
    <w:p w:rsidR="0062547F" w:rsidRPr="004E5D57" w:rsidRDefault="0062547F" w:rsidP="0062547F">
      <w:pPr>
        <w:widowControl w:val="0"/>
        <w:ind w:firstLine="708"/>
        <w:jc w:val="both"/>
        <w:rPr>
          <w:sz w:val="24"/>
          <w:szCs w:val="24"/>
        </w:rPr>
      </w:pPr>
      <w:r w:rsidRPr="004E5D57">
        <w:rPr>
          <w:sz w:val="24"/>
          <w:szCs w:val="24"/>
        </w:rPr>
        <w:t xml:space="preserve">26.07.2019 и 22.08.2019 Комиссией было рассмотрено предоставление гражданином, претендующим на замещение должности муниципальной службы в администрации, неполных сведений в Справке о доходах, расходах, об имуществе и обязательствах имущественного характера (по результатам проверки соблюдения муниципальным служащим требований к служебному поведению, проведенной отделом муниципальной службы и кадров администрации). По итогам рассмотрения, Комиссия приняла решение: установить, что сведения о доходах, об имуществе и обязательствах имущественного характера, представленные муниципальным служащим в соответствии с Федеральным законом «О муниципальной службе в Российской Федерации», являются неполными. Рекомендовать главе администрации применить к муниципальному служащему дисциплинарное взыскание в виде выговора. </w:t>
      </w:r>
      <w:r w:rsidRPr="004E5D57">
        <w:rPr>
          <w:color w:val="000000"/>
          <w:sz w:val="24"/>
          <w:szCs w:val="24"/>
        </w:rPr>
        <w:t>Решение комиссии одобрено представителем нанимателя. К муниципальному служащему применено дисциплинарное взыскание в виде выговора.</w:t>
      </w:r>
    </w:p>
    <w:p w:rsidR="0062547F" w:rsidRPr="004E5D57" w:rsidRDefault="0062547F" w:rsidP="0062547F">
      <w:pPr>
        <w:ind w:firstLine="708"/>
        <w:jc w:val="both"/>
        <w:rPr>
          <w:sz w:val="24"/>
          <w:szCs w:val="24"/>
        </w:rPr>
      </w:pPr>
      <w:r w:rsidRPr="004E5D57">
        <w:rPr>
          <w:color w:val="000000" w:themeColor="text1"/>
          <w:sz w:val="24"/>
          <w:szCs w:val="24"/>
        </w:rPr>
        <w:t xml:space="preserve">Также 24.12.2019 Комиссией были рассмотрены два представления (информации) председателем комиссии, касающиеся обеспечения соблюдения муниципальным служащим требований к служебному поведению и (или) требований об урегулировании конфликта интересов. В первом случае </w:t>
      </w:r>
      <w:r w:rsidRPr="004E5D57">
        <w:rPr>
          <w:sz w:val="24"/>
          <w:szCs w:val="24"/>
        </w:rPr>
        <w:t>Комиссия приняла решение: муниципальный служащий соблюдает требования к служебному поведению и требования об урегулировании конфликта интересов. Во втором - предложить главе администрации не исключать из состава комиссии по контролю в сфере закупок администрации муниципального служащего, предложить председателю комиссии по контролю в сфере закупок администрации не привлекать муниципального служащего на проверки тех договоров, где он участвует в согласовании.</w:t>
      </w:r>
      <w:r w:rsidRPr="004E5D57">
        <w:rPr>
          <w:color w:val="000000" w:themeColor="text1"/>
          <w:sz w:val="24"/>
          <w:szCs w:val="24"/>
          <w:lang w:eastAsia="ru-RU"/>
        </w:rPr>
        <w:t xml:space="preserve"> В обоих случаях р</w:t>
      </w:r>
      <w:r w:rsidRPr="004E5D57">
        <w:rPr>
          <w:color w:val="000000"/>
          <w:sz w:val="24"/>
          <w:szCs w:val="24"/>
          <w:lang w:eastAsia="ru-RU"/>
        </w:rPr>
        <w:t>ешение комиссии одобрено представителем нанимателя.</w:t>
      </w:r>
    </w:p>
    <w:p w:rsidR="0062547F" w:rsidRPr="004E5D57" w:rsidRDefault="0062547F" w:rsidP="0062547F">
      <w:pPr>
        <w:ind w:firstLine="708"/>
        <w:jc w:val="both"/>
        <w:rPr>
          <w:color w:val="000000" w:themeColor="text1"/>
          <w:sz w:val="24"/>
          <w:szCs w:val="24"/>
          <w:lang w:eastAsia="ru-RU"/>
        </w:rPr>
      </w:pPr>
      <w:r w:rsidRPr="004E5D57">
        <w:rPr>
          <w:color w:val="000000" w:themeColor="text1"/>
          <w:sz w:val="24"/>
          <w:szCs w:val="24"/>
        </w:rPr>
        <w:t xml:space="preserve">Третьим вопросом Комиссией рассмотрено представление руководителя органа местного самоуправления о заключении с гражданином, замещавшим должность муниципальной службы, трудового договора о назначении его на должность руководителя муниципального учреждения в связи с тем, что отдельные функции управления данной организации входили в его служебные обязанности, исполняемые во время замещения должности муниципальной службы и вопрос о даче согласия на замещение должности </w:t>
      </w:r>
      <w:r w:rsidRPr="004E5D57">
        <w:rPr>
          <w:color w:val="000000" w:themeColor="text1"/>
          <w:sz w:val="24"/>
          <w:szCs w:val="24"/>
        </w:rPr>
        <w:lastRenderedPageBreak/>
        <w:t xml:space="preserve">руководителя муниципального учреждения комиссией ранее не рассматривался. </w:t>
      </w:r>
      <w:r w:rsidRPr="004E5D57">
        <w:rPr>
          <w:color w:val="000000" w:themeColor="text1"/>
          <w:sz w:val="24"/>
          <w:szCs w:val="24"/>
          <w:lang w:eastAsia="ru-RU"/>
        </w:rPr>
        <w:t>Решение комиссии одобрено представителем нанимателя.</w:t>
      </w:r>
    </w:p>
    <w:p w:rsidR="0062547F" w:rsidRPr="004E5D57" w:rsidRDefault="0062547F" w:rsidP="0062547F">
      <w:pPr>
        <w:widowControl w:val="0"/>
        <w:ind w:firstLine="708"/>
        <w:jc w:val="both"/>
        <w:rPr>
          <w:color w:val="000000" w:themeColor="text1"/>
          <w:sz w:val="24"/>
          <w:szCs w:val="24"/>
          <w:lang w:eastAsia="ru-RU"/>
        </w:rPr>
      </w:pPr>
      <w:r w:rsidRPr="004E5D57">
        <w:rPr>
          <w:color w:val="000000" w:themeColor="text1"/>
          <w:sz w:val="24"/>
          <w:szCs w:val="24"/>
        </w:rPr>
        <w:t>Оснований для осуществления проверки сведений о доходах, имуществе, обязательствах имущественного характера, представляемых гражданами,</w:t>
      </w:r>
      <w:r w:rsidRPr="004E5D57">
        <w:rPr>
          <w:color w:val="000000" w:themeColor="text1"/>
          <w:sz w:val="24"/>
          <w:szCs w:val="24"/>
          <w:lang w:eastAsia="ru-RU"/>
        </w:rPr>
        <w:t xml:space="preserve"> претендующими на замещение должностей муниципальной службы, и служащими, замещающими должности муниципальной службы, в 2019 не было.</w:t>
      </w:r>
    </w:p>
    <w:p w:rsidR="0062547F" w:rsidRPr="004E5D57" w:rsidRDefault="0062547F" w:rsidP="0062547F">
      <w:pPr>
        <w:ind w:firstLine="708"/>
        <w:jc w:val="both"/>
        <w:rPr>
          <w:sz w:val="24"/>
          <w:szCs w:val="24"/>
          <w:lang w:eastAsia="ru-RU"/>
        </w:rPr>
      </w:pPr>
      <w:r w:rsidRPr="004E5D57">
        <w:rPr>
          <w:sz w:val="24"/>
          <w:szCs w:val="24"/>
          <w:lang w:eastAsia="ru-RU"/>
        </w:rPr>
        <w:t>Уведомлений на имя главы администрации о фактах обращения в целях склонения муниципального служащего к совершению коррупционных правонарушений в 2019 году не поступало.</w:t>
      </w:r>
    </w:p>
    <w:p w:rsidR="0062547F" w:rsidRPr="004E5D57" w:rsidRDefault="0062547F" w:rsidP="0062547F">
      <w:pPr>
        <w:tabs>
          <w:tab w:val="num" w:pos="0"/>
        </w:tabs>
        <w:autoSpaceDE w:val="0"/>
        <w:autoSpaceDN w:val="0"/>
        <w:adjustRightInd w:val="0"/>
        <w:ind w:firstLine="720"/>
        <w:jc w:val="both"/>
        <w:rPr>
          <w:sz w:val="24"/>
          <w:szCs w:val="24"/>
          <w:lang w:eastAsia="ru-RU"/>
        </w:rPr>
      </w:pPr>
      <w:r w:rsidRPr="004E5D57">
        <w:rPr>
          <w:sz w:val="24"/>
          <w:szCs w:val="24"/>
          <w:lang w:eastAsia="ru-RU"/>
        </w:rPr>
        <w:t xml:space="preserve">Согласно подпункта 4 пункта 1 статьи 13 федерального закона от 02.03.2007 № 25-ФЗ «О муниципальной службе в Российской Федерации»,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w:t>
      </w:r>
      <w:r w:rsidRPr="004E5D57">
        <w:rPr>
          <w:color w:val="000000"/>
          <w:sz w:val="24"/>
          <w:szCs w:val="24"/>
          <w:lang w:eastAsia="ru-RU"/>
        </w:rPr>
        <w:t xml:space="preserve">медицинского учреждения» в 2019 году проведена диспансеризация 214 муниципальных служащих органов местного самоуправления района (за исключением </w:t>
      </w:r>
      <w:r w:rsidRPr="004E5D57">
        <w:rPr>
          <w:sz w:val="24"/>
          <w:szCs w:val="24"/>
          <w:lang w:eastAsia="ru-RU"/>
        </w:rPr>
        <w:t>муниципальных служащих Комитета по социальным вопросам).</w:t>
      </w:r>
    </w:p>
    <w:p w:rsidR="0062547F" w:rsidRPr="004E5D57" w:rsidRDefault="0062547F" w:rsidP="0062547F">
      <w:pPr>
        <w:ind w:firstLine="708"/>
        <w:jc w:val="both"/>
        <w:rPr>
          <w:sz w:val="24"/>
          <w:szCs w:val="24"/>
          <w:lang w:eastAsia="ru-RU"/>
        </w:rPr>
      </w:pPr>
    </w:p>
    <w:p w:rsidR="0062547F" w:rsidRPr="004E5D57" w:rsidRDefault="0062547F" w:rsidP="0062547F">
      <w:pPr>
        <w:ind w:firstLine="708"/>
        <w:jc w:val="both"/>
        <w:rPr>
          <w:sz w:val="24"/>
          <w:szCs w:val="24"/>
          <w:lang w:eastAsia="ru-RU"/>
        </w:rPr>
      </w:pPr>
      <w:r w:rsidRPr="004E5D57">
        <w:rPr>
          <w:sz w:val="24"/>
          <w:szCs w:val="24"/>
          <w:lang w:eastAsia="ru-RU"/>
        </w:rPr>
        <w:t>В рамках решения задачи 6: Обеспечение открытости и прозрачности муниципальной службы:</w:t>
      </w:r>
    </w:p>
    <w:p w:rsidR="0062547F" w:rsidRPr="004E5D57" w:rsidRDefault="0062547F" w:rsidP="0062547F">
      <w:pPr>
        <w:ind w:firstLine="708"/>
        <w:jc w:val="both"/>
        <w:rPr>
          <w:sz w:val="24"/>
          <w:szCs w:val="24"/>
          <w:lang w:eastAsia="ru-RU"/>
        </w:rPr>
      </w:pPr>
      <w:r w:rsidRPr="004E5D57">
        <w:rPr>
          <w:sz w:val="24"/>
          <w:szCs w:val="24"/>
          <w:lang w:eastAsia="ru-RU"/>
        </w:rPr>
        <w:t>Осуществляется постоянное размещение информации по вопросам муниципальной службы в средствах массовой информации и на официальном интернет-сайте муниципального образования.</w:t>
      </w:r>
    </w:p>
    <w:p w:rsidR="0062547F" w:rsidRPr="004E5D57" w:rsidRDefault="0062547F" w:rsidP="0062547F">
      <w:pPr>
        <w:ind w:firstLine="708"/>
        <w:jc w:val="both"/>
        <w:rPr>
          <w:sz w:val="24"/>
          <w:szCs w:val="24"/>
          <w:lang w:eastAsia="ru-RU"/>
        </w:rPr>
      </w:pPr>
      <w:r w:rsidRPr="004E5D57">
        <w:rPr>
          <w:sz w:val="24"/>
          <w:szCs w:val="24"/>
          <w:lang w:eastAsia="ru-RU"/>
        </w:rPr>
        <w:t>В целях повышения престижа муниципальной службы проводится работа по следующим направлениям:</w:t>
      </w:r>
    </w:p>
    <w:p w:rsidR="0062547F" w:rsidRPr="004E5D57" w:rsidRDefault="0062547F" w:rsidP="0062547F">
      <w:pPr>
        <w:ind w:firstLine="708"/>
        <w:jc w:val="both"/>
        <w:rPr>
          <w:sz w:val="24"/>
          <w:szCs w:val="24"/>
          <w:lang w:eastAsia="ru-RU"/>
        </w:rPr>
      </w:pPr>
      <w:r w:rsidRPr="004E5D57">
        <w:rPr>
          <w:sz w:val="24"/>
          <w:szCs w:val="24"/>
          <w:lang w:eastAsia="ru-RU"/>
        </w:rPr>
        <w:t>развитие социальных гарантий;</w:t>
      </w:r>
    </w:p>
    <w:p w:rsidR="0062547F" w:rsidRPr="004E5D57" w:rsidRDefault="0062547F" w:rsidP="0062547F">
      <w:pPr>
        <w:ind w:firstLine="708"/>
        <w:jc w:val="both"/>
        <w:rPr>
          <w:sz w:val="24"/>
          <w:szCs w:val="24"/>
          <w:lang w:eastAsia="ru-RU"/>
        </w:rPr>
      </w:pPr>
      <w:r w:rsidRPr="004E5D57">
        <w:rPr>
          <w:sz w:val="24"/>
          <w:szCs w:val="24"/>
          <w:lang w:eastAsia="ru-RU"/>
        </w:rPr>
        <w:t>опубликование интервью с муниципальными служащими в средствах массовой информации, с целью повышения престижа муниципальной службы и формирования позитивного отношения жителей района к муниципальной службе;</w:t>
      </w:r>
    </w:p>
    <w:p w:rsidR="0062547F" w:rsidRPr="004E5D57" w:rsidRDefault="0062547F" w:rsidP="0062547F">
      <w:pPr>
        <w:ind w:firstLine="708"/>
        <w:jc w:val="both"/>
        <w:rPr>
          <w:sz w:val="24"/>
          <w:szCs w:val="24"/>
          <w:lang w:eastAsia="ru-RU"/>
        </w:rPr>
      </w:pPr>
      <w:r w:rsidRPr="004E5D57">
        <w:rPr>
          <w:sz w:val="24"/>
          <w:szCs w:val="24"/>
          <w:lang w:eastAsia="ru-RU"/>
        </w:rPr>
        <w:t>участие в конкурсах: «Петербургский чиновник», «Общественное признание», «Человек слова и дела», «Лучшие руководители Российской Федерации», а также в спортивных соревнованиях, проводимых на уровне района и Ленинградской области и др.</w:t>
      </w:r>
    </w:p>
    <w:p w:rsidR="0062547F" w:rsidRPr="004E5D57" w:rsidRDefault="0062547F" w:rsidP="0062547F">
      <w:pPr>
        <w:ind w:firstLine="708"/>
        <w:jc w:val="both"/>
        <w:rPr>
          <w:color w:val="000000"/>
          <w:sz w:val="24"/>
          <w:szCs w:val="24"/>
          <w:lang w:eastAsia="ru-RU"/>
        </w:rPr>
      </w:pPr>
    </w:p>
    <w:p w:rsidR="0062547F" w:rsidRPr="004E5D57" w:rsidRDefault="0062547F" w:rsidP="0062547F">
      <w:pPr>
        <w:ind w:firstLine="708"/>
        <w:jc w:val="both"/>
        <w:rPr>
          <w:color w:val="000000"/>
          <w:sz w:val="24"/>
          <w:szCs w:val="24"/>
          <w:lang w:eastAsia="ru-RU"/>
        </w:rPr>
      </w:pPr>
      <w:r w:rsidRPr="004E5D57">
        <w:rPr>
          <w:color w:val="000000"/>
          <w:sz w:val="24"/>
          <w:szCs w:val="24"/>
          <w:lang w:eastAsia="ru-RU"/>
        </w:rPr>
        <w:t>В рамках решения задачи 7: Внедрение современных технологий кадровой работы:</w:t>
      </w:r>
    </w:p>
    <w:p w:rsidR="0062547F" w:rsidRPr="004E5D57" w:rsidRDefault="0062547F" w:rsidP="0062547F">
      <w:pPr>
        <w:ind w:firstLine="708"/>
        <w:jc w:val="both"/>
        <w:rPr>
          <w:noProof/>
          <w:sz w:val="24"/>
          <w:szCs w:val="24"/>
          <w:lang w:eastAsia="ru-RU"/>
        </w:rPr>
      </w:pPr>
      <w:r w:rsidRPr="004E5D57">
        <w:rPr>
          <w:bCs/>
          <w:color w:val="000000"/>
          <w:sz w:val="24"/>
          <w:szCs w:val="24"/>
          <w:lang w:eastAsia="ru-RU"/>
        </w:rPr>
        <w:t xml:space="preserve">Внедрение информационных технологий в систему управления и развития кадровых ресурсов: обновление программы «Управление персоналом», использование для ознакомления муниципальных служащих администрации с правовыми актами программы «1С – Документооборот», в том числе развитие портала администрации: </w:t>
      </w:r>
      <w:r w:rsidRPr="004E5D57">
        <w:rPr>
          <w:bCs/>
          <w:sz w:val="24"/>
          <w:szCs w:val="24"/>
          <w:lang w:eastAsia="ru-RU"/>
        </w:rPr>
        <w:t xml:space="preserve">внедрена информационная система для автоматизации проверки соответствия квалификационным требованиям и </w:t>
      </w:r>
      <w:r w:rsidRPr="004E5D57">
        <w:rPr>
          <w:noProof/>
          <w:sz w:val="24"/>
          <w:szCs w:val="24"/>
          <w:lang w:eastAsia="ru-RU"/>
        </w:rPr>
        <w:t xml:space="preserve">оценки уровня подготовки </w:t>
      </w:r>
      <w:r w:rsidRPr="004E5D57">
        <w:rPr>
          <w:bCs/>
          <w:sz w:val="24"/>
          <w:szCs w:val="24"/>
          <w:lang w:eastAsia="ru-RU"/>
        </w:rPr>
        <w:t>муниципальных служащих администрации, введен электронный журнал местных «командировок» работников администрации, электронная заявка на автомобиль</w:t>
      </w:r>
      <w:r w:rsidRPr="004E5D57">
        <w:rPr>
          <w:noProof/>
          <w:sz w:val="24"/>
          <w:szCs w:val="24"/>
          <w:lang w:eastAsia="ru-RU"/>
        </w:rPr>
        <w:t>.</w:t>
      </w:r>
    </w:p>
    <w:p w:rsidR="0062547F" w:rsidRPr="004E5D57" w:rsidRDefault="0062547F" w:rsidP="0062547F">
      <w:pPr>
        <w:ind w:firstLine="708"/>
        <w:jc w:val="both"/>
        <w:rPr>
          <w:sz w:val="24"/>
          <w:szCs w:val="24"/>
          <w:lang w:eastAsia="ru-RU"/>
        </w:rPr>
      </w:pPr>
    </w:p>
    <w:p w:rsidR="0062547F" w:rsidRPr="004E5D57" w:rsidRDefault="0062547F" w:rsidP="0062547F">
      <w:pPr>
        <w:ind w:firstLine="708"/>
        <w:jc w:val="both"/>
        <w:rPr>
          <w:sz w:val="24"/>
          <w:szCs w:val="24"/>
          <w:lang w:eastAsia="ru-RU"/>
        </w:rPr>
      </w:pPr>
      <w:r w:rsidRPr="004E5D57">
        <w:rPr>
          <w:sz w:val="24"/>
          <w:szCs w:val="24"/>
          <w:lang w:eastAsia="ru-RU"/>
        </w:rPr>
        <w:t>В рамках решения задачи 8: Повышение мотивации муниципальных служащих, формирование корпоративной культуры в администрации</w:t>
      </w:r>
    </w:p>
    <w:p w:rsidR="0062547F" w:rsidRPr="004E5D57" w:rsidRDefault="0062547F" w:rsidP="0062547F">
      <w:pPr>
        <w:ind w:firstLine="708"/>
        <w:jc w:val="both"/>
        <w:rPr>
          <w:bCs/>
          <w:sz w:val="24"/>
          <w:szCs w:val="24"/>
          <w:lang w:eastAsia="ru-RU"/>
        </w:rPr>
      </w:pPr>
      <w:r w:rsidRPr="004E5D57">
        <w:rPr>
          <w:bCs/>
          <w:sz w:val="24"/>
          <w:szCs w:val="24"/>
          <w:lang w:eastAsia="ru-RU"/>
        </w:rPr>
        <w:t>Разработка механизмов стимулирования муниципальных служащих:</w:t>
      </w:r>
    </w:p>
    <w:p w:rsidR="0062547F" w:rsidRPr="004E5D57" w:rsidRDefault="0062547F" w:rsidP="0062547F">
      <w:pPr>
        <w:ind w:firstLine="708"/>
        <w:jc w:val="both"/>
        <w:rPr>
          <w:bCs/>
          <w:sz w:val="24"/>
          <w:szCs w:val="24"/>
          <w:lang w:eastAsia="ru-RU"/>
        </w:rPr>
      </w:pPr>
      <w:r w:rsidRPr="004E5D57">
        <w:rPr>
          <w:bCs/>
          <w:sz w:val="24"/>
          <w:szCs w:val="24"/>
          <w:lang w:eastAsia="ru-RU"/>
        </w:rPr>
        <w:t>повышение престижа муниципальной службы,</w:t>
      </w:r>
    </w:p>
    <w:p w:rsidR="0062547F" w:rsidRPr="004E5D57" w:rsidRDefault="0062547F" w:rsidP="0062547F">
      <w:pPr>
        <w:ind w:firstLine="708"/>
        <w:jc w:val="both"/>
        <w:rPr>
          <w:bCs/>
          <w:sz w:val="24"/>
          <w:szCs w:val="24"/>
          <w:lang w:eastAsia="ru-RU"/>
        </w:rPr>
      </w:pPr>
      <w:r w:rsidRPr="004E5D57">
        <w:rPr>
          <w:bCs/>
          <w:sz w:val="24"/>
          <w:szCs w:val="24"/>
          <w:lang w:eastAsia="ru-RU"/>
        </w:rPr>
        <w:t>обеспечение условий труда,</w:t>
      </w:r>
    </w:p>
    <w:p w:rsidR="0062547F" w:rsidRPr="004E5D57" w:rsidRDefault="0062547F" w:rsidP="0062547F">
      <w:pPr>
        <w:ind w:firstLine="708"/>
        <w:jc w:val="both"/>
        <w:rPr>
          <w:bCs/>
          <w:sz w:val="24"/>
          <w:szCs w:val="24"/>
          <w:lang w:eastAsia="ru-RU"/>
        </w:rPr>
      </w:pPr>
      <w:r w:rsidRPr="004E5D57">
        <w:rPr>
          <w:bCs/>
          <w:sz w:val="24"/>
          <w:szCs w:val="24"/>
          <w:lang w:eastAsia="ru-RU"/>
        </w:rPr>
        <w:t>возможность продвижения по службе и повышение квалификации,</w:t>
      </w:r>
    </w:p>
    <w:p w:rsidR="0062547F" w:rsidRPr="004E5D57" w:rsidRDefault="0062547F" w:rsidP="0062547F">
      <w:pPr>
        <w:ind w:firstLine="708"/>
        <w:jc w:val="both"/>
        <w:rPr>
          <w:sz w:val="24"/>
          <w:szCs w:val="24"/>
          <w:lang w:eastAsia="ru-RU"/>
        </w:rPr>
      </w:pPr>
      <w:r w:rsidRPr="004E5D57">
        <w:rPr>
          <w:sz w:val="24"/>
          <w:szCs w:val="24"/>
          <w:lang w:eastAsia="ru-RU"/>
        </w:rPr>
        <w:lastRenderedPageBreak/>
        <w:t>совершенствование механизмов оздоровления муниципальных служащих – проведение дней здоровья, диспансеризации, организация вакцинации, выездные дни «Центра здоровья»;</w:t>
      </w:r>
    </w:p>
    <w:p w:rsidR="0062547F" w:rsidRPr="004E5D57" w:rsidRDefault="0062547F" w:rsidP="0062547F">
      <w:pPr>
        <w:ind w:firstLine="708"/>
        <w:jc w:val="both"/>
        <w:rPr>
          <w:sz w:val="24"/>
          <w:szCs w:val="24"/>
          <w:lang w:eastAsia="ru-RU"/>
        </w:rPr>
      </w:pPr>
      <w:r w:rsidRPr="004E5D57">
        <w:rPr>
          <w:sz w:val="24"/>
          <w:szCs w:val="24"/>
          <w:lang w:eastAsia="ru-RU"/>
        </w:rPr>
        <w:t>пенсионное обеспечение муниципальных служащих (ежегодная индексация размера пенсии);</w:t>
      </w:r>
    </w:p>
    <w:p w:rsidR="0062547F" w:rsidRPr="004E5D57" w:rsidRDefault="0062547F" w:rsidP="0062547F">
      <w:pPr>
        <w:ind w:firstLine="708"/>
        <w:jc w:val="both"/>
        <w:rPr>
          <w:sz w:val="24"/>
          <w:szCs w:val="24"/>
          <w:lang w:eastAsia="ru-RU"/>
        </w:rPr>
      </w:pPr>
      <w:r w:rsidRPr="004E5D57">
        <w:rPr>
          <w:sz w:val="24"/>
          <w:szCs w:val="24"/>
          <w:lang w:eastAsia="ru-RU"/>
        </w:rPr>
        <w:t>дополнительное премирование по результатам службы,</w:t>
      </w:r>
    </w:p>
    <w:p w:rsidR="0062547F" w:rsidRPr="004E5D57" w:rsidRDefault="0062547F" w:rsidP="0062547F">
      <w:pPr>
        <w:ind w:firstLine="708"/>
        <w:jc w:val="both"/>
        <w:rPr>
          <w:sz w:val="24"/>
          <w:szCs w:val="24"/>
          <w:lang w:eastAsia="ru-RU"/>
        </w:rPr>
      </w:pPr>
      <w:r w:rsidRPr="004E5D57">
        <w:rPr>
          <w:sz w:val="24"/>
          <w:szCs w:val="24"/>
          <w:lang w:eastAsia="ru-RU"/>
        </w:rPr>
        <w:t>проведение корпоративных мероприятий;</w:t>
      </w:r>
    </w:p>
    <w:p w:rsidR="0062547F" w:rsidRPr="004E5D57" w:rsidRDefault="0062547F" w:rsidP="0062547F">
      <w:pPr>
        <w:ind w:firstLine="708"/>
        <w:jc w:val="both"/>
        <w:rPr>
          <w:sz w:val="24"/>
          <w:szCs w:val="24"/>
          <w:lang w:eastAsia="ru-RU"/>
        </w:rPr>
      </w:pPr>
      <w:r w:rsidRPr="004E5D57">
        <w:rPr>
          <w:sz w:val="24"/>
          <w:szCs w:val="24"/>
          <w:lang w:eastAsia="ru-RU"/>
        </w:rPr>
        <w:t>награждение государственными, региональными и муниципальными наградами;</w:t>
      </w:r>
    </w:p>
    <w:p w:rsidR="0062547F" w:rsidRPr="004E5D57" w:rsidRDefault="0062547F" w:rsidP="0062547F">
      <w:pPr>
        <w:ind w:firstLine="708"/>
        <w:jc w:val="both"/>
        <w:rPr>
          <w:sz w:val="24"/>
          <w:szCs w:val="24"/>
          <w:lang w:eastAsia="ru-RU"/>
        </w:rPr>
      </w:pPr>
      <w:r w:rsidRPr="004E5D57">
        <w:rPr>
          <w:sz w:val="24"/>
          <w:szCs w:val="24"/>
          <w:lang w:eastAsia="ru-RU"/>
        </w:rPr>
        <w:t>оплата мобильной связи, служебные машины.</w:t>
      </w:r>
    </w:p>
    <w:p w:rsidR="0062547F" w:rsidRPr="004E5D57" w:rsidRDefault="0062547F" w:rsidP="0062547F">
      <w:pPr>
        <w:ind w:firstLine="708"/>
        <w:jc w:val="both"/>
        <w:rPr>
          <w:color w:val="000000"/>
          <w:sz w:val="24"/>
          <w:szCs w:val="24"/>
          <w:lang w:eastAsia="ru-RU"/>
        </w:rPr>
      </w:pPr>
      <w:r w:rsidRPr="004E5D57">
        <w:rPr>
          <w:bCs/>
          <w:color w:val="000000"/>
          <w:sz w:val="24"/>
          <w:szCs w:val="24"/>
          <w:lang w:eastAsia="ru-RU"/>
        </w:rPr>
        <w:t>Добровольное медицинское страхование муниципальных служащих в 2019 году не производилось в связи с отсутствием финансирования.</w:t>
      </w:r>
    </w:p>
    <w:p w:rsidR="0062547F" w:rsidRPr="004E5D57" w:rsidRDefault="0062547F" w:rsidP="0062547F">
      <w:pPr>
        <w:pStyle w:val="ad"/>
        <w:ind w:firstLine="851"/>
        <w:jc w:val="both"/>
        <w:rPr>
          <w:rFonts w:ascii="Times New Roman" w:hAnsi="Times New Roman"/>
          <w:color w:val="000000"/>
          <w:sz w:val="24"/>
          <w:szCs w:val="24"/>
        </w:rPr>
      </w:pPr>
      <w:r w:rsidRPr="004E5D57">
        <w:rPr>
          <w:rFonts w:ascii="Times New Roman" w:hAnsi="Times New Roman"/>
          <w:bCs/>
          <w:sz w:val="24"/>
          <w:szCs w:val="24"/>
        </w:rPr>
        <w:t>Организация и проведение дня здоровья (два раза в год): о</w:t>
      </w:r>
      <w:r w:rsidRPr="004E5D57">
        <w:rPr>
          <w:rFonts w:ascii="Times New Roman" w:hAnsi="Times New Roman"/>
          <w:color w:val="000000"/>
          <w:sz w:val="24"/>
          <w:szCs w:val="24"/>
        </w:rPr>
        <w:t xml:space="preserve">рганизовано и проведено для работников администрации день здоровья: 01.03.2019 - с выездом на курорт «Охта Парк» д. Сярьги Всеволожского района Ленинградской области и 08.11.2019 – аквопарк «Питерлэнд Аква-Спа», Санкт-Петербург, Приморский проспект, д.72 лит. А. </w:t>
      </w:r>
    </w:p>
    <w:p w:rsidR="0062547F" w:rsidRPr="004E5D57" w:rsidRDefault="0062547F" w:rsidP="0062547F">
      <w:pPr>
        <w:rPr>
          <w:sz w:val="24"/>
          <w:szCs w:val="24"/>
        </w:rPr>
      </w:pPr>
    </w:p>
    <w:p w:rsidR="0062547F" w:rsidRPr="004E5D57" w:rsidRDefault="0062547F" w:rsidP="0062547F">
      <w:pPr>
        <w:jc w:val="center"/>
        <w:rPr>
          <w:sz w:val="24"/>
          <w:szCs w:val="24"/>
        </w:rPr>
      </w:pPr>
      <w:r w:rsidRPr="004E5D57">
        <w:rPr>
          <w:sz w:val="24"/>
          <w:szCs w:val="24"/>
        </w:rPr>
        <w:t>Таблица со сведениями о соответствии достигнутых в результате реализации муниципальной программы значений целевых индикаторов и показателей запланированным муниципальной программой значениям</w:t>
      </w:r>
    </w:p>
    <w:p w:rsidR="0062547F" w:rsidRPr="004E5D57" w:rsidRDefault="0062547F" w:rsidP="0062547F">
      <w:pPr>
        <w:rPr>
          <w:sz w:val="24"/>
          <w:szCs w:val="24"/>
        </w:rPr>
      </w:pPr>
    </w:p>
    <w:tbl>
      <w:tblPr>
        <w:tblW w:w="106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2084"/>
        <w:gridCol w:w="2126"/>
        <w:gridCol w:w="783"/>
        <w:gridCol w:w="918"/>
        <w:gridCol w:w="992"/>
        <w:gridCol w:w="919"/>
        <w:gridCol w:w="777"/>
        <w:gridCol w:w="777"/>
        <w:gridCol w:w="777"/>
      </w:tblGrid>
      <w:tr w:rsidR="0062547F" w:rsidRPr="004E5D57" w:rsidTr="0062547F">
        <w:tc>
          <w:tcPr>
            <w:tcW w:w="468" w:type="dxa"/>
            <w:vMerge w:val="restart"/>
            <w:vAlign w:val="center"/>
          </w:tcPr>
          <w:p w:rsidR="0062547F" w:rsidRPr="004E5D57" w:rsidRDefault="0062547F" w:rsidP="0062547F">
            <w:pPr>
              <w:jc w:val="center"/>
              <w:rPr>
                <w:sz w:val="24"/>
                <w:szCs w:val="24"/>
                <w:lang w:eastAsia="ru-RU"/>
              </w:rPr>
            </w:pPr>
            <w:r w:rsidRPr="004E5D57">
              <w:rPr>
                <w:sz w:val="24"/>
                <w:szCs w:val="24"/>
                <w:lang w:eastAsia="ru-RU"/>
              </w:rPr>
              <w:t>№ п/п</w:t>
            </w:r>
          </w:p>
        </w:tc>
        <w:tc>
          <w:tcPr>
            <w:tcW w:w="2084" w:type="dxa"/>
            <w:vMerge w:val="restart"/>
            <w:vAlign w:val="center"/>
          </w:tcPr>
          <w:p w:rsidR="0062547F" w:rsidRPr="004E5D57" w:rsidRDefault="0062547F" w:rsidP="0062547F">
            <w:pPr>
              <w:ind w:right="-135"/>
              <w:jc w:val="center"/>
              <w:rPr>
                <w:sz w:val="24"/>
                <w:szCs w:val="24"/>
                <w:lang w:eastAsia="ru-RU"/>
              </w:rPr>
            </w:pPr>
            <w:r w:rsidRPr="004E5D57">
              <w:rPr>
                <w:sz w:val="24"/>
                <w:szCs w:val="24"/>
                <w:lang w:eastAsia="ru-RU"/>
              </w:rPr>
              <w:t>Ожидаемые результаты реализации Программы</w:t>
            </w:r>
          </w:p>
        </w:tc>
        <w:tc>
          <w:tcPr>
            <w:tcW w:w="2126" w:type="dxa"/>
            <w:vMerge w:val="restart"/>
            <w:vAlign w:val="center"/>
          </w:tcPr>
          <w:p w:rsidR="0062547F" w:rsidRPr="004E5D57" w:rsidRDefault="0062547F" w:rsidP="0062547F">
            <w:pPr>
              <w:ind w:right="-135"/>
              <w:jc w:val="center"/>
              <w:rPr>
                <w:sz w:val="24"/>
                <w:szCs w:val="24"/>
                <w:lang w:eastAsia="ru-RU"/>
              </w:rPr>
            </w:pPr>
            <w:r w:rsidRPr="004E5D57">
              <w:rPr>
                <w:sz w:val="24"/>
                <w:szCs w:val="24"/>
                <w:lang w:eastAsia="ru-RU"/>
              </w:rPr>
              <w:t>Наименование целевого индикатора и показателя</w:t>
            </w:r>
          </w:p>
        </w:tc>
        <w:tc>
          <w:tcPr>
            <w:tcW w:w="783" w:type="dxa"/>
            <w:vMerge w:val="restart"/>
            <w:vAlign w:val="center"/>
          </w:tcPr>
          <w:p w:rsidR="0062547F" w:rsidRPr="004E5D57" w:rsidRDefault="0062547F" w:rsidP="0062547F">
            <w:pPr>
              <w:ind w:right="-108"/>
              <w:jc w:val="center"/>
              <w:rPr>
                <w:sz w:val="24"/>
                <w:szCs w:val="24"/>
                <w:lang w:eastAsia="ru-RU"/>
              </w:rPr>
            </w:pPr>
            <w:r w:rsidRPr="004E5D57">
              <w:rPr>
                <w:sz w:val="24"/>
                <w:szCs w:val="24"/>
                <w:lang w:eastAsia="ru-RU"/>
              </w:rPr>
              <w:t>Единица измерения</w:t>
            </w:r>
          </w:p>
        </w:tc>
        <w:tc>
          <w:tcPr>
            <w:tcW w:w="918" w:type="dxa"/>
            <w:vMerge w:val="restart"/>
            <w:vAlign w:val="center"/>
          </w:tcPr>
          <w:p w:rsidR="0062547F" w:rsidRPr="004E5D57" w:rsidRDefault="0062547F" w:rsidP="0062547F">
            <w:pPr>
              <w:ind w:right="-108"/>
              <w:jc w:val="center"/>
              <w:rPr>
                <w:sz w:val="24"/>
                <w:szCs w:val="24"/>
                <w:lang w:eastAsia="ru-RU"/>
              </w:rPr>
            </w:pPr>
            <w:r w:rsidRPr="004E5D57">
              <w:rPr>
                <w:sz w:val="24"/>
                <w:szCs w:val="24"/>
                <w:lang w:eastAsia="ru-RU"/>
              </w:rPr>
              <w:t>2013 г. (базовый период)</w:t>
            </w:r>
          </w:p>
        </w:tc>
        <w:tc>
          <w:tcPr>
            <w:tcW w:w="1911" w:type="dxa"/>
            <w:gridSpan w:val="2"/>
            <w:vAlign w:val="center"/>
          </w:tcPr>
          <w:p w:rsidR="0062547F" w:rsidRPr="004E5D57" w:rsidRDefault="0062547F" w:rsidP="0062547F">
            <w:pPr>
              <w:jc w:val="center"/>
              <w:rPr>
                <w:sz w:val="24"/>
                <w:szCs w:val="24"/>
                <w:lang w:eastAsia="ru-RU"/>
              </w:rPr>
            </w:pPr>
            <w:r w:rsidRPr="004E5D57">
              <w:rPr>
                <w:sz w:val="24"/>
                <w:szCs w:val="24"/>
                <w:lang w:eastAsia="ru-RU"/>
              </w:rPr>
              <w:t>Показатели программы</w:t>
            </w:r>
          </w:p>
          <w:p w:rsidR="0062547F" w:rsidRPr="004E5D57" w:rsidRDefault="0062547F" w:rsidP="0062547F">
            <w:pPr>
              <w:jc w:val="center"/>
              <w:rPr>
                <w:sz w:val="24"/>
                <w:szCs w:val="24"/>
                <w:lang w:eastAsia="ru-RU"/>
              </w:rPr>
            </w:pPr>
            <w:r w:rsidRPr="004E5D57">
              <w:rPr>
                <w:sz w:val="24"/>
                <w:szCs w:val="24"/>
                <w:lang w:eastAsia="ru-RU"/>
              </w:rPr>
              <w:t>2019 г.</w:t>
            </w:r>
          </w:p>
        </w:tc>
        <w:tc>
          <w:tcPr>
            <w:tcW w:w="2331" w:type="dxa"/>
            <w:gridSpan w:val="3"/>
          </w:tcPr>
          <w:p w:rsidR="0062547F" w:rsidRPr="004E5D57" w:rsidRDefault="0062547F" w:rsidP="0062547F">
            <w:pPr>
              <w:jc w:val="center"/>
              <w:rPr>
                <w:sz w:val="24"/>
                <w:szCs w:val="24"/>
                <w:lang w:eastAsia="ru-RU"/>
              </w:rPr>
            </w:pPr>
            <w:r w:rsidRPr="004E5D57">
              <w:rPr>
                <w:sz w:val="24"/>
                <w:szCs w:val="24"/>
                <w:lang w:eastAsia="ru-RU"/>
              </w:rPr>
              <w:t>Оценка эффективности Программы</w:t>
            </w:r>
          </w:p>
        </w:tc>
      </w:tr>
      <w:tr w:rsidR="0062547F" w:rsidRPr="004E5D57" w:rsidTr="0062547F">
        <w:tc>
          <w:tcPr>
            <w:tcW w:w="468" w:type="dxa"/>
            <w:vMerge/>
            <w:vAlign w:val="center"/>
          </w:tcPr>
          <w:p w:rsidR="0062547F" w:rsidRPr="004E5D57" w:rsidRDefault="0062547F" w:rsidP="0062547F">
            <w:pPr>
              <w:jc w:val="center"/>
              <w:rPr>
                <w:sz w:val="24"/>
                <w:szCs w:val="24"/>
                <w:lang w:eastAsia="ru-RU"/>
              </w:rPr>
            </w:pPr>
          </w:p>
        </w:tc>
        <w:tc>
          <w:tcPr>
            <w:tcW w:w="2084" w:type="dxa"/>
            <w:vMerge/>
            <w:vAlign w:val="center"/>
          </w:tcPr>
          <w:p w:rsidR="0062547F" w:rsidRPr="004E5D57" w:rsidRDefault="0062547F" w:rsidP="0062547F">
            <w:pPr>
              <w:ind w:right="-135"/>
              <w:jc w:val="center"/>
              <w:rPr>
                <w:sz w:val="24"/>
                <w:szCs w:val="24"/>
                <w:lang w:eastAsia="ru-RU"/>
              </w:rPr>
            </w:pPr>
          </w:p>
        </w:tc>
        <w:tc>
          <w:tcPr>
            <w:tcW w:w="2126" w:type="dxa"/>
            <w:vMerge/>
            <w:vAlign w:val="center"/>
          </w:tcPr>
          <w:p w:rsidR="0062547F" w:rsidRPr="004E5D57" w:rsidRDefault="0062547F" w:rsidP="0062547F">
            <w:pPr>
              <w:ind w:right="-135"/>
              <w:jc w:val="center"/>
              <w:rPr>
                <w:sz w:val="24"/>
                <w:szCs w:val="24"/>
                <w:lang w:eastAsia="ru-RU"/>
              </w:rPr>
            </w:pPr>
          </w:p>
        </w:tc>
        <w:tc>
          <w:tcPr>
            <w:tcW w:w="783" w:type="dxa"/>
            <w:vMerge/>
            <w:vAlign w:val="center"/>
          </w:tcPr>
          <w:p w:rsidR="0062547F" w:rsidRPr="004E5D57" w:rsidRDefault="0062547F" w:rsidP="0062547F">
            <w:pPr>
              <w:ind w:right="-108"/>
              <w:jc w:val="center"/>
              <w:rPr>
                <w:sz w:val="24"/>
                <w:szCs w:val="24"/>
                <w:lang w:eastAsia="ru-RU"/>
              </w:rPr>
            </w:pPr>
          </w:p>
        </w:tc>
        <w:tc>
          <w:tcPr>
            <w:tcW w:w="918" w:type="dxa"/>
            <w:vMerge/>
            <w:vAlign w:val="center"/>
          </w:tcPr>
          <w:p w:rsidR="0062547F" w:rsidRPr="004E5D57" w:rsidRDefault="0062547F" w:rsidP="0062547F">
            <w:pPr>
              <w:ind w:right="-108"/>
              <w:jc w:val="center"/>
              <w:rPr>
                <w:sz w:val="24"/>
                <w:szCs w:val="24"/>
                <w:lang w:eastAsia="ru-RU"/>
              </w:rPr>
            </w:pPr>
          </w:p>
        </w:tc>
        <w:tc>
          <w:tcPr>
            <w:tcW w:w="992" w:type="dxa"/>
            <w:vAlign w:val="center"/>
          </w:tcPr>
          <w:p w:rsidR="0062547F" w:rsidRPr="004E5D57" w:rsidRDefault="0062547F" w:rsidP="0062547F">
            <w:pPr>
              <w:jc w:val="center"/>
              <w:rPr>
                <w:sz w:val="24"/>
                <w:szCs w:val="24"/>
                <w:lang w:eastAsia="ru-RU"/>
              </w:rPr>
            </w:pPr>
            <w:r w:rsidRPr="004E5D57">
              <w:rPr>
                <w:sz w:val="24"/>
                <w:szCs w:val="24"/>
                <w:lang w:eastAsia="ru-RU"/>
              </w:rPr>
              <w:t>Плановые</w:t>
            </w:r>
          </w:p>
        </w:tc>
        <w:tc>
          <w:tcPr>
            <w:tcW w:w="919" w:type="dxa"/>
          </w:tcPr>
          <w:p w:rsidR="0062547F" w:rsidRPr="004E5D57" w:rsidRDefault="0062547F" w:rsidP="0062547F">
            <w:pPr>
              <w:jc w:val="center"/>
              <w:rPr>
                <w:sz w:val="24"/>
                <w:szCs w:val="24"/>
                <w:lang w:eastAsia="ru-RU"/>
              </w:rPr>
            </w:pPr>
            <w:r w:rsidRPr="004E5D57">
              <w:rPr>
                <w:sz w:val="24"/>
                <w:szCs w:val="24"/>
                <w:lang w:eastAsia="ru-RU"/>
              </w:rPr>
              <w:t>Фактические</w:t>
            </w:r>
          </w:p>
        </w:tc>
        <w:tc>
          <w:tcPr>
            <w:tcW w:w="777" w:type="dxa"/>
          </w:tcPr>
          <w:p w:rsidR="0062547F" w:rsidRPr="004E5D57" w:rsidRDefault="0062547F" w:rsidP="0062547F">
            <w:pPr>
              <w:jc w:val="center"/>
              <w:rPr>
                <w:sz w:val="24"/>
                <w:szCs w:val="24"/>
                <w:lang w:eastAsia="ru-RU"/>
              </w:rPr>
            </w:pPr>
            <w:r w:rsidRPr="004E5D57">
              <w:rPr>
                <w:sz w:val="24"/>
                <w:szCs w:val="24"/>
                <w:lang w:eastAsia="ru-RU"/>
              </w:rPr>
              <w:t>Значение индекса</w:t>
            </w:r>
          </w:p>
        </w:tc>
        <w:tc>
          <w:tcPr>
            <w:tcW w:w="777" w:type="dxa"/>
          </w:tcPr>
          <w:p w:rsidR="0062547F" w:rsidRPr="004E5D57" w:rsidRDefault="0062547F" w:rsidP="0062547F">
            <w:pPr>
              <w:jc w:val="center"/>
              <w:rPr>
                <w:sz w:val="24"/>
                <w:szCs w:val="24"/>
                <w:lang w:eastAsia="ru-RU"/>
              </w:rPr>
            </w:pPr>
            <w:r w:rsidRPr="004E5D57">
              <w:rPr>
                <w:sz w:val="24"/>
                <w:szCs w:val="24"/>
                <w:lang w:eastAsia="ru-RU"/>
              </w:rPr>
              <w:t>Оценка в баллах</w:t>
            </w:r>
          </w:p>
        </w:tc>
        <w:tc>
          <w:tcPr>
            <w:tcW w:w="777" w:type="dxa"/>
          </w:tcPr>
          <w:p w:rsidR="0062547F" w:rsidRPr="004E5D57" w:rsidRDefault="0062547F" w:rsidP="0062547F">
            <w:pPr>
              <w:jc w:val="center"/>
              <w:rPr>
                <w:sz w:val="24"/>
                <w:szCs w:val="24"/>
                <w:lang w:eastAsia="ru-RU"/>
              </w:rPr>
            </w:pPr>
            <w:r w:rsidRPr="004E5D57">
              <w:rPr>
                <w:sz w:val="24"/>
                <w:szCs w:val="24"/>
                <w:lang w:eastAsia="ru-RU"/>
              </w:rPr>
              <w:t>Уровень эффективности</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w:t>
            </w:r>
          </w:p>
        </w:tc>
        <w:tc>
          <w:tcPr>
            <w:tcW w:w="2084" w:type="dxa"/>
          </w:tcPr>
          <w:p w:rsidR="0062547F" w:rsidRPr="004E5D57" w:rsidRDefault="0062547F" w:rsidP="0062547F">
            <w:pPr>
              <w:autoSpaceDN w:val="0"/>
              <w:adjustRightInd w:val="0"/>
              <w:spacing w:line="260" w:lineRule="exact"/>
              <w:rPr>
                <w:color w:val="000000"/>
                <w:sz w:val="24"/>
                <w:szCs w:val="24"/>
                <w:lang w:eastAsia="ru-RU"/>
              </w:rPr>
            </w:pPr>
            <w:r w:rsidRPr="004E5D57">
              <w:rPr>
                <w:color w:val="000000"/>
                <w:sz w:val="24"/>
                <w:szCs w:val="24"/>
                <w:lang w:eastAsia="ru-RU"/>
              </w:rPr>
              <w:t>Соответствие муниципальных правовых актов по вопросам муниципальной службы федеральному и областному законодательству</w:t>
            </w:r>
          </w:p>
        </w:tc>
        <w:tc>
          <w:tcPr>
            <w:tcW w:w="2126" w:type="dxa"/>
            <w:vAlign w:val="center"/>
          </w:tcPr>
          <w:p w:rsidR="0062547F" w:rsidRPr="004E5D57" w:rsidRDefault="0062547F" w:rsidP="0062547F">
            <w:pPr>
              <w:spacing w:line="260" w:lineRule="exact"/>
              <w:ind w:right="-136"/>
              <w:rPr>
                <w:color w:val="000000"/>
                <w:sz w:val="24"/>
                <w:szCs w:val="24"/>
                <w:lang w:eastAsia="ru-RU"/>
              </w:rPr>
            </w:pPr>
            <w:r w:rsidRPr="004E5D57">
              <w:rPr>
                <w:color w:val="000000"/>
                <w:sz w:val="24"/>
                <w:szCs w:val="24"/>
                <w:lang w:eastAsia="ru-RU"/>
              </w:rPr>
              <w:t>Актуализация муниципальных нормативных правовых актов, регулирующих вопросы муниципальной службы, с целью приведения в соответствие с федеральным и областным законодательством</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высокий</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2084" w:type="dxa"/>
          </w:tcPr>
          <w:p w:rsidR="0062547F" w:rsidRPr="004E5D57" w:rsidRDefault="0062547F" w:rsidP="0062547F">
            <w:pPr>
              <w:autoSpaceDN w:val="0"/>
              <w:adjustRightInd w:val="0"/>
              <w:spacing w:line="260" w:lineRule="exact"/>
              <w:rPr>
                <w:color w:val="000000"/>
                <w:sz w:val="24"/>
                <w:szCs w:val="24"/>
                <w:lang w:eastAsia="ru-RU"/>
              </w:rPr>
            </w:pPr>
            <w:r w:rsidRPr="004E5D57">
              <w:rPr>
                <w:color w:val="000000"/>
                <w:sz w:val="24"/>
                <w:szCs w:val="24"/>
                <w:lang w:eastAsia="ru-RU"/>
              </w:rPr>
              <w:t>Создание необходимых условий для профессионального развития муниципальных служащих муниципального образования</w:t>
            </w:r>
          </w:p>
        </w:tc>
        <w:tc>
          <w:tcPr>
            <w:tcW w:w="2126" w:type="dxa"/>
            <w:vAlign w:val="center"/>
          </w:tcPr>
          <w:p w:rsidR="0062547F" w:rsidRPr="004E5D57" w:rsidRDefault="0062547F" w:rsidP="0062547F">
            <w:pPr>
              <w:spacing w:line="260" w:lineRule="exact"/>
              <w:ind w:right="-136"/>
              <w:rPr>
                <w:color w:val="000000"/>
                <w:sz w:val="24"/>
                <w:szCs w:val="24"/>
                <w:lang w:eastAsia="ru-RU"/>
              </w:rPr>
            </w:pPr>
            <w:r w:rsidRPr="004E5D57">
              <w:rPr>
                <w:color w:val="000000"/>
                <w:sz w:val="24"/>
                <w:szCs w:val="24"/>
                <w:lang w:eastAsia="ru-RU"/>
              </w:rPr>
              <w:t>Доля муниципальных служащих с высшим профессиональным образованием</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86%</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91%</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95%</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1,04</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высокий</w:t>
            </w:r>
          </w:p>
        </w:tc>
      </w:tr>
      <w:tr w:rsidR="0062547F" w:rsidRPr="004E5D57" w:rsidTr="0062547F">
        <w:trPr>
          <w:trHeight w:val="1011"/>
        </w:trPr>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lastRenderedPageBreak/>
              <w:t>3</w:t>
            </w:r>
          </w:p>
        </w:tc>
        <w:tc>
          <w:tcPr>
            <w:tcW w:w="2084" w:type="dxa"/>
          </w:tcPr>
          <w:p w:rsidR="0062547F" w:rsidRPr="004E5D57" w:rsidRDefault="0062547F" w:rsidP="0062547F">
            <w:pPr>
              <w:autoSpaceDN w:val="0"/>
              <w:adjustRightInd w:val="0"/>
              <w:spacing w:line="260" w:lineRule="exact"/>
              <w:rPr>
                <w:color w:val="000000"/>
                <w:sz w:val="24"/>
                <w:szCs w:val="24"/>
                <w:lang w:eastAsia="ru-RU"/>
              </w:rPr>
            </w:pPr>
            <w:r w:rsidRPr="004E5D57">
              <w:rPr>
                <w:color w:val="000000"/>
                <w:sz w:val="24"/>
                <w:szCs w:val="24"/>
                <w:lang w:eastAsia="ru-RU"/>
              </w:rPr>
              <w:t>Актуализация содержания программ подготовки и дополнительного профессионального образования муниципальных служащих и внедрение современных образовательных технологий в процесс их обучения</w:t>
            </w:r>
          </w:p>
        </w:tc>
        <w:tc>
          <w:tcPr>
            <w:tcW w:w="2126" w:type="dxa"/>
            <w:vAlign w:val="center"/>
          </w:tcPr>
          <w:p w:rsidR="0062547F" w:rsidRPr="004E5D57" w:rsidRDefault="0062547F" w:rsidP="0062547F">
            <w:pPr>
              <w:spacing w:line="260" w:lineRule="exact"/>
              <w:rPr>
                <w:color w:val="000000"/>
                <w:sz w:val="24"/>
                <w:szCs w:val="24"/>
                <w:lang w:eastAsia="ru-RU"/>
              </w:rPr>
            </w:pPr>
            <w:r w:rsidRPr="004E5D57">
              <w:rPr>
                <w:color w:val="000000"/>
                <w:sz w:val="24"/>
                <w:szCs w:val="24"/>
                <w:lang w:eastAsia="ru-RU"/>
              </w:rPr>
              <w:t>Получение дополнительного образования муниципальными служащими, в том числе включенными в кадровый резерв</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18%</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34%</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63%</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1,85</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высокий</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4</w:t>
            </w:r>
          </w:p>
        </w:tc>
        <w:tc>
          <w:tcPr>
            <w:tcW w:w="2084" w:type="dxa"/>
          </w:tcPr>
          <w:p w:rsidR="0062547F" w:rsidRPr="004E5D57" w:rsidRDefault="0062547F" w:rsidP="0062547F">
            <w:pPr>
              <w:autoSpaceDN w:val="0"/>
              <w:adjustRightInd w:val="0"/>
              <w:spacing w:line="260" w:lineRule="exact"/>
              <w:rPr>
                <w:color w:val="000000"/>
                <w:sz w:val="24"/>
                <w:szCs w:val="24"/>
                <w:lang w:eastAsia="ru-RU"/>
              </w:rPr>
            </w:pPr>
            <w:r w:rsidRPr="004E5D57">
              <w:rPr>
                <w:color w:val="000000"/>
                <w:sz w:val="24"/>
                <w:szCs w:val="24"/>
                <w:lang w:eastAsia="ru-RU"/>
              </w:rPr>
              <w:t>Формирование и ежегодное обновление состава кадрового резерва и резерва управленческих кадров муниципального образования, совершенствование механизмов формирования и использования резервов</w:t>
            </w:r>
          </w:p>
        </w:tc>
        <w:tc>
          <w:tcPr>
            <w:tcW w:w="2126" w:type="dxa"/>
            <w:vAlign w:val="center"/>
          </w:tcPr>
          <w:p w:rsidR="0062547F" w:rsidRPr="004E5D57" w:rsidRDefault="0062547F" w:rsidP="0062547F">
            <w:pPr>
              <w:spacing w:line="260" w:lineRule="exact"/>
              <w:ind w:right="-136"/>
              <w:rPr>
                <w:color w:val="000000"/>
                <w:sz w:val="24"/>
                <w:szCs w:val="24"/>
                <w:lang w:eastAsia="ru-RU"/>
              </w:rPr>
            </w:pPr>
            <w:r w:rsidRPr="004E5D57">
              <w:rPr>
                <w:color w:val="000000"/>
                <w:sz w:val="24"/>
                <w:szCs w:val="24"/>
                <w:lang w:eastAsia="ru-RU"/>
              </w:rPr>
              <w:t>Формирование кадрового резерва на должности муниципальной службы</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15%</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75,7%</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0,76</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удовлетворительный</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5</w:t>
            </w:r>
          </w:p>
        </w:tc>
        <w:tc>
          <w:tcPr>
            <w:tcW w:w="2084" w:type="dxa"/>
          </w:tcPr>
          <w:p w:rsidR="0062547F" w:rsidRPr="004E5D57" w:rsidRDefault="0062547F" w:rsidP="0062547F">
            <w:pPr>
              <w:autoSpaceDN w:val="0"/>
              <w:adjustRightInd w:val="0"/>
              <w:spacing w:line="260" w:lineRule="exact"/>
              <w:rPr>
                <w:color w:val="000000"/>
                <w:sz w:val="24"/>
                <w:szCs w:val="24"/>
                <w:lang w:eastAsia="ru-RU"/>
              </w:rPr>
            </w:pPr>
            <w:r w:rsidRPr="004E5D57">
              <w:rPr>
                <w:color w:val="000000"/>
                <w:sz w:val="24"/>
                <w:szCs w:val="24"/>
                <w:lang w:eastAsia="ru-RU"/>
              </w:rPr>
              <w:t>Совершенствование механизмов проведения аттестации и квалификационного экзамена</w:t>
            </w:r>
          </w:p>
        </w:tc>
        <w:tc>
          <w:tcPr>
            <w:tcW w:w="2126" w:type="dxa"/>
            <w:vAlign w:val="center"/>
          </w:tcPr>
          <w:p w:rsidR="0062547F" w:rsidRPr="004E5D57" w:rsidRDefault="0062547F" w:rsidP="0062547F">
            <w:pPr>
              <w:spacing w:line="260" w:lineRule="exact"/>
              <w:ind w:right="-41"/>
              <w:rPr>
                <w:color w:val="000000"/>
                <w:sz w:val="24"/>
                <w:szCs w:val="24"/>
                <w:lang w:eastAsia="ru-RU"/>
              </w:rPr>
            </w:pPr>
            <w:r w:rsidRPr="004E5D57">
              <w:rPr>
                <w:color w:val="000000"/>
                <w:sz w:val="24"/>
                <w:szCs w:val="24"/>
                <w:lang w:eastAsia="ru-RU"/>
              </w:rPr>
              <w:t>Обеспечение направления на аттестацию и сдачу квалификационного экзамена муниципальных служащих, подлежащих аттестации или относительно которых решается вопрос о присвоении классного чина</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90%</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высокий</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6</w:t>
            </w:r>
          </w:p>
        </w:tc>
        <w:tc>
          <w:tcPr>
            <w:tcW w:w="2084" w:type="dxa"/>
            <w:vMerge w:val="restart"/>
          </w:tcPr>
          <w:p w:rsidR="0062547F" w:rsidRPr="004E5D57" w:rsidRDefault="0062547F" w:rsidP="0062547F">
            <w:pPr>
              <w:autoSpaceDN w:val="0"/>
              <w:adjustRightInd w:val="0"/>
              <w:spacing w:line="260" w:lineRule="exact"/>
              <w:rPr>
                <w:color w:val="000000"/>
                <w:sz w:val="24"/>
                <w:szCs w:val="24"/>
                <w:lang w:eastAsia="ru-RU"/>
              </w:rPr>
            </w:pPr>
            <w:r w:rsidRPr="004E5D57">
              <w:rPr>
                <w:color w:val="000000"/>
                <w:sz w:val="24"/>
                <w:szCs w:val="24"/>
                <w:lang w:eastAsia="ru-RU"/>
              </w:rPr>
              <w:t xml:space="preserve">Реализация антикоррупционных программ в системе муниципальной службы муниципального образования, соблюдение требований к служебному поведению и </w:t>
            </w:r>
            <w:r w:rsidRPr="004E5D57">
              <w:rPr>
                <w:color w:val="000000"/>
                <w:sz w:val="24"/>
                <w:szCs w:val="24"/>
                <w:lang w:eastAsia="ru-RU"/>
              </w:rPr>
              <w:lastRenderedPageBreak/>
              <w:t>урегулированию конфликта интересов муниципальными служащими в органах местного самоуправления муниципального образования</w:t>
            </w:r>
          </w:p>
        </w:tc>
        <w:tc>
          <w:tcPr>
            <w:tcW w:w="2126" w:type="dxa"/>
            <w:vAlign w:val="center"/>
          </w:tcPr>
          <w:p w:rsidR="0062547F" w:rsidRPr="004E5D57" w:rsidRDefault="0062547F" w:rsidP="0062547F">
            <w:pPr>
              <w:spacing w:line="260" w:lineRule="exact"/>
              <w:ind w:right="-136"/>
              <w:rPr>
                <w:color w:val="000000"/>
                <w:sz w:val="24"/>
                <w:szCs w:val="24"/>
                <w:lang w:eastAsia="ru-RU"/>
              </w:rPr>
            </w:pPr>
            <w:r w:rsidRPr="004E5D57">
              <w:rPr>
                <w:color w:val="000000"/>
                <w:sz w:val="24"/>
                <w:szCs w:val="24"/>
                <w:lang w:eastAsia="ru-RU"/>
              </w:rPr>
              <w:lastRenderedPageBreak/>
              <w:t xml:space="preserve">Обеспечение рассмотрения заявлений, поступивших в комиссию по соблюдению требований к служебному поведению муниципальных служащих и урегулированию </w:t>
            </w:r>
            <w:r w:rsidRPr="004E5D57">
              <w:rPr>
                <w:color w:val="000000"/>
                <w:sz w:val="24"/>
                <w:szCs w:val="24"/>
                <w:lang w:eastAsia="ru-RU"/>
              </w:rPr>
              <w:lastRenderedPageBreak/>
              <w:t>конфликта интересов в органах местного самоуправления муниципального образования</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lastRenderedPageBreak/>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высокий</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lastRenderedPageBreak/>
              <w:t>7</w:t>
            </w:r>
          </w:p>
        </w:tc>
        <w:tc>
          <w:tcPr>
            <w:tcW w:w="2084" w:type="dxa"/>
            <w:vMerge/>
          </w:tcPr>
          <w:p w:rsidR="0062547F" w:rsidRPr="004E5D57" w:rsidRDefault="0062547F" w:rsidP="0062547F">
            <w:pPr>
              <w:spacing w:line="260" w:lineRule="exact"/>
              <w:rPr>
                <w:color w:val="000000"/>
                <w:sz w:val="24"/>
                <w:szCs w:val="24"/>
                <w:lang w:eastAsia="ru-RU"/>
              </w:rPr>
            </w:pPr>
          </w:p>
        </w:tc>
        <w:tc>
          <w:tcPr>
            <w:tcW w:w="2126" w:type="dxa"/>
            <w:vAlign w:val="center"/>
          </w:tcPr>
          <w:p w:rsidR="0062547F" w:rsidRPr="004E5D57" w:rsidRDefault="0062547F" w:rsidP="0062547F">
            <w:pPr>
              <w:spacing w:line="260" w:lineRule="exact"/>
              <w:ind w:right="-136"/>
              <w:rPr>
                <w:color w:val="000000"/>
                <w:sz w:val="24"/>
                <w:szCs w:val="24"/>
                <w:lang w:eastAsia="ru-RU"/>
              </w:rPr>
            </w:pPr>
            <w:r w:rsidRPr="004E5D57">
              <w:rPr>
                <w:color w:val="000000"/>
                <w:sz w:val="24"/>
                <w:szCs w:val="24"/>
                <w:lang w:eastAsia="ru-RU"/>
              </w:rPr>
              <w:t>Проведение ежегодной диспансеризации муниципальных служащих</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высокий</w:t>
            </w:r>
          </w:p>
        </w:tc>
      </w:tr>
      <w:tr w:rsidR="0062547F" w:rsidRPr="004E5D57" w:rsidTr="0062547F">
        <w:tc>
          <w:tcPr>
            <w:tcW w:w="46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8</w:t>
            </w:r>
          </w:p>
        </w:tc>
        <w:tc>
          <w:tcPr>
            <w:tcW w:w="2084" w:type="dxa"/>
          </w:tcPr>
          <w:p w:rsidR="0062547F" w:rsidRPr="004E5D57" w:rsidRDefault="0062547F" w:rsidP="0062547F">
            <w:pPr>
              <w:spacing w:line="260" w:lineRule="exact"/>
              <w:rPr>
                <w:color w:val="000000"/>
                <w:sz w:val="24"/>
                <w:szCs w:val="24"/>
                <w:lang w:eastAsia="ru-RU"/>
              </w:rPr>
            </w:pPr>
            <w:r w:rsidRPr="004E5D57">
              <w:rPr>
                <w:color w:val="000000"/>
                <w:sz w:val="24"/>
                <w:szCs w:val="24"/>
                <w:lang w:eastAsia="ru-RU"/>
              </w:rPr>
              <w:t>Обеспечение открытости муниципальной службы и ее доступности общественному контролю.</w:t>
            </w:r>
          </w:p>
          <w:p w:rsidR="0062547F" w:rsidRPr="004E5D57" w:rsidRDefault="0062547F" w:rsidP="0062547F">
            <w:pPr>
              <w:spacing w:line="260" w:lineRule="exact"/>
              <w:rPr>
                <w:color w:val="000000"/>
                <w:sz w:val="24"/>
                <w:szCs w:val="24"/>
                <w:lang w:eastAsia="ru-RU"/>
              </w:rPr>
            </w:pPr>
            <w:r w:rsidRPr="004E5D57">
              <w:rPr>
                <w:color w:val="000000"/>
                <w:sz w:val="24"/>
                <w:szCs w:val="24"/>
                <w:lang w:eastAsia="ru-RU"/>
              </w:rPr>
              <w:t>Переход на современное кадровое программное обеспечение, использование портала администрации для решения вопросов муниципальной службы</w:t>
            </w:r>
          </w:p>
        </w:tc>
        <w:tc>
          <w:tcPr>
            <w:tcW w:w="2126" w:type="dxa"/>
            <w:vAlign w:val="center"/>
          </w:tcPr>
          <w:p w:rsidR="0062547F" w:rsidRPr="004E5D57" w:rsidRDefault="0062547F" w:rsidP="0062547F">
            <w:pPr>
              <w:spacing w:line="260" w:lineRule="exact"/>
              <w:ind w:right="-136"/>
              <w:rPr>
                <w:color w:val="000000"/>
                <w:sz w:val="24"/>
                <w:szCs w:val="24"/>
                <w:lang w:eastAsia="ru-RU"/>
              </w:rPr>
            </w:pPr>
            <w:r w:rsidRPr="004E5D57">
              <w:rPr>
                <w:color w:val="000000"/>
                <w:sz w:val="24"/>
                <w:szCs w:val="24"/>
                <w:lang w:eastAsia="ru-RU"/>
              </w:rPr>
              <w:t>Актуализация информации по вопросам прохождения муниципальной службы на официальном сайте муниципального образования</w:t>
            </w:r>
          </w:p>
        </w:tc>
        <w:tc>
          <w:tcPr>
            <w:tcW w:w="783"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процент</w:t>
            </w:r>
          </w:p>
        </w:tc>
        <w:tc>
          <w:tcPr>
            <w:tcW w:w="918"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30%</w:t>
            </w:r>
          </w:p>
        </w:tc>
        <w:tc>
          <w:tcPr>
            <w:tcW w:w="992"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919"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1,00</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2</w:t>
            </w:r>
          </w:p>
        </w:tc>
        <w:tc>
          <w:tcPr>
            <w:tcW w:w="777" w:type="dxa"/>
            <w:vAlign w:val="center"/>
          </w:tcPr>
          <w:p w:rsidR="0062547F" w:rsidRPr="004E5D57" w:rsidRDefault="0062547F" w:rsidP="0062547F">
            <w:pPr>
              <w:jc w:val="center"/>
              <w:rPr>
                <w:color w:val="000000"/>
                <w:sz w:val="24"/>
                <w:szCs w:val="24"/>
                <w:lang w:eastAsia="ru-RU"/>
              </w:rPr>
            </w:pPr>
            <w:r w:rsidRPr="004E5D57">
              <w:rPr>
                <w:color w:val="000000"/>
                <w:sz w:val="24"/>
                <w:szCs w:val="24"/>
                <w:lang w:eastAsia="ru-RU"/>
              </w:rPr>
              <w:t xml:space="preserve">высокий </w:t>
            </w:r>
          </w:p>
        </w:tc>
      </w:tr>
    </w:tbl>
    <w:p w:rsidR="0062547F" w:rsidRPr="004E5D57" w:rsidRDefault="0062547F" w:rsidP="0062547F">
      <w:pPr>
        <w:rPr>
          <w:sz w:val="24"/>
          <w:szCs w:val="24"/>
        </w:rPr>
      </w:pPr>
    </w:p>
    <w:p w:rsidR="0062547F" w:rsidRPr="004E5D57" w:rsidRDefault="0062547F" w:rsidP="0062547F">
      <w:pPr>
        <w:jc w:val="center"/>
        <w:rPr>
          <w:sz w:val="24"/>
          <w:szCs w:val="24"/>
        </w:rPr>
      </w:pPr>
      <w:r w:rsidRPr="004E5D57">
        <w:rPr>
          <w:sz w:val="24"/>
          <w:szCs w:val="24"/>
        </w:rPr>
        <w:t>2. Перечень мероприятий, выполненных и не выполненных (с указанием причин) в установленные сроки</w:t>
      </w:r>
    </w:p>
    <w:p w:rsidR="0062547F" w:rsidRPr="004E5D57" w:rsidRDefault="0062547F" w:rsidP="0062547F">
      <w:pPr>
        <w:autoSpaceDE w:val="0"/>
        <w:autoSpaceDN w:val="0"/>
        <w:adjustRightInd w:val="0"/>
        <w:ind w:firstLine="540"/>
        <w:jc w:val="center"/>
        <w:rPr>
          <w:sz w:val="24"/>
          <w:szCs w:val="24"/>
          <w:lang w:eastAsia="ru-RU"/>
        </w:rPr>
      </w:pPr>
    </w:p>
    <w:tbl>
      <w:tblPr>
        <w:tblW w:w="10696" w:type="dxa"/>
        <w:tblInd w:w="-639" w:type="dxa"/>
        <w:tblLayout w:type="fixed"/>
        <w:tblCellMar>
          <w:left w:w="70" w:type="dxa"/>
          <w:right w:w="70" w:type="dxa"/>
        </w:tblCellMar>
        <w:tblLook w:val="0000" w:firstRow="0" w:lastRow="0" w:firstColumn="0" w:lastColumn="0" w:noHBand="0" w:noVBand="0"/>
      </w:tblPr>
      <w:tblGrid>
        <w:gridCol w:w="720"/>
        <w:gridCol w:w="3250"/>
        <w:gridCol w:w="1559"/>
        <w:gridCol w:w="1056"/>
        <w:gridCol w:w="992"/>
        <w:gridCol w:w="1701"/>
        <w:gridCol w:w="1418"/>
      </w:tblGrid>
      <w:tr w:rsidR="0062547F" w:rsidRPr="004E5D57" w:rsidTr="00A22189">
        <w:trPr>
          <w:trHeight w:val="720"/>
        </w:trPr>
        <w:tc>
          <w:tcPr>
            <w:tcW w:w="720" w:type="dxa"/>
            <w:tcBorders>
              <w:top w:val="single" w:sz="6" w:space="0" w:color="auto"/>
              <w:left w:val="single" w:sz="6" w:space="0" w:color="auto"/>
              <w:bottom w:val="single" w:sz="6" w:space="0" w:color="auto"/>
              <w:right w:val="single" w:sz="6" w:space="0" w:color="auto"/>
            </w:tcBorders>
            <w:vAlign w:val="center"/>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N п/п</w:t>
            </w:r>
          </w:p>
        </w:tc>
        <w:tc>
          <w:tcPr>
            <w:tcW w:w="3250" w:type="dxa"/>
            <w:tcBorders>
              <w:top w:val="single" w:sz="6" w:space="0" w:color="auto"/>
              <w:left w:val="single" w:sz="6" w:space="0" w:color="auto"/>
              <w:bottom w:val="single" w:sz="6" w:space="0" w:color="auto"/>
              <w:right w:val="single" w:sz="6" w:space="0" w:color="auto"/>
            </w:tcBorders>
            <w:vAlign w:val="center"/>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Мероприятия</w:t>
            </w:r>
          </w:p>
        </w:tc>
        <w:tc>
          <w:tcPr>
            <w:tcW w:w="1559" w:type="dxa"/>
            <w:tcBorders>
              <w:top w:val="single" w:sz="6" w:space="0" w:color="auto"/>
              <w:left w:val="single" w:sz="6" w:space="0" w:color="auto"/>
              <w:bottom w:val="single" w:sz="6" w:space="0" w:color="auto"/>
              <w:right w:val="single" w:sz="6" w:space="0" w:color="auto"/>
            </w:tcBorders>
            <w:vAlign w:val="center"/>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Ответственные исполнители, соисполнители</w:t>
            </w:r>
          </w:p>
        </w:tc>
        <w:tc>
          <w:tcPr>
            <w:tcW w:w="1056" w:type="dxa"/>
            <w:tcBorders>
              <w:top w:val="single" w:sz="6" w:space="0" w:color="auto"/>
              <w:left w:val="single" w:sz="6" w:space="0" w:color="auto"/>
              <w:bottom w:val="single" w:sz="6" w:space="0" w:color="auto"/>
              <w:right w:val="single" w:sz="6" w:space="0" w:color="auto"/>
            </w:tcBorders>
            <w:vAlign w:val="center"/>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Необходимое финансирование, тыс. руб.</w:t>
            </w:r>
          </w:p>
        </w:tc>
        <w:tc>
          <w:tcPr>
            <w:tcW w:w="992" w:type="dxa"/>
            <w:tcBorders>
              <w:top w:val="single" w:sz="6" w:space="0" w:color="auto"/>
              <w:left w:val="single" w:sz="6" w:space="0" w:color="auto"/>
              <w:bottom w:val="single" w:sz="6" w:space="0" w:color="auto"/>
              <w:right w:val="single" w:sz="6" w:space="0" w:color="auto"/>
            </w:tcBorders>
            <w:vAlign w:val="center"/>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Срок исполнения</w:t>
            </w:r>
          </w:p>
        </w:tc>
        <w:tc>
          <w:tcPr>
            <w:tcW w:w="1701" w:type="dxa"/>
            <w:tcBorders>
              <w:top w:val="single" w:sz="6" w:space="0" w:color="auto"/>
              <w:left w:val="single" w:sz="6" w:space="0" w:color="auto"/>
              <w:bottom w:val="single" w:sz="6" w:space="0" w:color="auto"/>
              <w:right w:val="single" w:sz="6" w:space="0" w:color="auto"/>
            </w:tcBorders>
            <w:vAlign w:val="center"/>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Ожидаемый результат</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Выполнение (не выполнение с указанием причин)</w:t>
            </w:r>
          </w:p>
        </w:tc>
      </w:tr>
      <w:tr w:rsidR="0062547F" w:rsidRPr="004E5D57" w:rsidTr="00A22189">
        <w:trPr>
          <w:trHeight w:val="539"/>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1.</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both"/>
              <w:rPr>
                <w:sz w:val="24"/>
                <w:szCs w:val="24"/>
                <w:lang w:eastAsia="ru-RU"/>
              </w:rPr>
            </w:pPr>
            <w:r w:rsidRPr="004E5D57">
              <w:rPr>
                <w:sz w:val="24"/>
                <w:szCs w:val="24"/>
                <w:lang w:eastAsia="ru-RU"/>
              </w:rPr>
              <w:t>Совершенствование правовой основы муниципальной службы в муниципальном образовании</w:t>
            </w:r>
          </w:p>
        </w:tc>
      </w:tr>
      <w:tr w:rsidR="0062547F" w:rsidRPr="004E5D57" w:rsidTr="00A22189">
        <w:trPr>
          <w:trHeight w:val="960"/>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1.1.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 xml:space="preserve">Актуализация муниципальных правовых актов, регулирующих вопросы муниципальной службы, с целью приведения в соответствие </w:t>
            </w:r>
            <w:r w:rsidRPr="004E5D57">
              <w:rPr>
                <w:sz w:val="24"/>
                <w:szCs w:val="24"/>
                <w:lang w:val="en-US" w:eastAsia="ru-RU"/>
              </w:rPr>
              <w:t>c</w:t>
            </w:r>
            <w:r w:rsidRPr="004E5D57">
              <w:rPr>
                <w:sz w:val="24"/>
                <w:szCs w:val="24"/>
                <w:lang w:eastAsia="ru-RU"/>
              </w:rPr>
              <w:t xml:space="preserve"> федеральным и областным законодательством</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Совершенствование и развитие нормативных правовых актов, регулирующих вопросы муниципальной службы</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567"/>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 xml:space="preserve">1.2. </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 xml:space="preserve">Оказание муниципальным образованиям поселений района методической помощи в разработке и приведении в </w:t>
            </w:r>
            <w:r w:rsidRPr="004E5D57">
              <w:rPr>
                <w:sz w:val="24"/>
                <w:szCs w:val="24"/>
                <w:lang w:eastAsia="ru-RU"/>
              </w:rPr>
              <w:lastRenderedPageBreak/>
              <w:t>соответствие муниципальных правовых актов федеральному и областному законодательству</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lastRenderedPageBreak/>
              <w:t xml:space="preserve">Отдел муниципальной службы и кадров </w:t>
            </w:r>
            <w:r w:rsidRPr="004E5D57">
              <w:rPr>
                <w:sz w:val="24"/>
                <w:szCs w:val="24"/>
                <w:lang w:eastAsia="ru-RU"/>
              </w:rPr>
              <w:lastRenderedPageBreak/>
              <w:t>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lastRenderedPageBreak/>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 xml:space="preserve">Совершенствование и развитие нормативных </w:t>
            </w:r>
            <w:r w:rsidRPr="004E5D57">
              <w:rPr>
                <w:sz w:val="24"/>
                <w:szCs w:val="24"/>
                <w:lang w:eastAsia="ru-RU"/>
              </w:rPr>
              <w:lastRenderedPageBreak/>
              <w:t>правовых актов, регулирующих вопросы муниципальной службы</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выполнено*</w:t>
            </w:r>
          </w:p>
        </w:tc>
      </w:tr>
      <w:tr w:rsidR="0062547F" w:rsidRPr="004E5D57" w:rsidTr="00A22189">
        <w:trPr>
          <w:trHeight w:val="562"/>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 xml:space="preserve">2. </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Подбор и назначение квалифицированных кадров на должности муниципальной службы, создание условий для их должностного роста</w:t>
            </w:r>
          </w:p>
        </w:tc>
      </w:tr>
      <w:tr w:rsidR="0062547F" w:rsidRPr="004E5D57" w:rsidTr="00A22189">
        <w:trPr>
          <w:trHeight w:val="707"/>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2.1.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outlineLvl w:val="2"/>
              <w:rPr>
                <w:sz w:val="24"/>
                <w:szCs w:val="24"/>
                <w:lang w:eastAsia="ru-RU"/>
              </w:rPr>
            </w:pPr>
            <w:r w:rsidRPr="004E5D57">
              <w:rPr>
                <w:sz w:val="24"/>
                <w:szCs w:val="24"/>
                <w:lang w:eastAsia="ru-RU"/>
              </w:rPr>
              <w:t>Организация проведения конкурсов на замещение вакантных должностей муниципальной службы администрации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кадровые службы комитетов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Привлечение на муниципальную службу наиболее квалифицированных специалистов, обеспечение равного доступа граждан к муниципальной службе</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частично выполнено* - проведен 1 конкурс</w:t>
            </w:r>
          </w:p>
        </w:tc>
      </w:tr>
      <w:tr w:rsidR="0062547F" w:rsidRPr="004E5D57" w:rsidTr="00A22189">
        <w:trPr>
          <w:trHeight w:val="143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 xml:space="preserve">2.2. </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Организация ознакомления вновь назначаемых муниципальных служащих с нормативными правовыми актами, регламентирующими прохождение муниципальной службы и противодействие коррупции в муниципальном образовании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кадровые службы комитетов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Повышение компетентности муниципальных служащих</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348"/>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2.3.</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bCs/>
                <w:sz w:val="24"/>
                <w:szCs w:val="24"/>
                <w:lang w:eastAsia="ru-RU"/>
              </w:rPr>
              <w:t xml:space="preserve">Внедрение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 аттестационная комиссия администрации, комитеты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Повышение эффективности муниципальной службы</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526"/>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 xml:space="preserve">3. </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both"/>
              <w:rPr>
                <w:sz w:val="24"/>
                <w:szCs w:val="24"/>
                <w:lang w:eastAsia="ru-RU"/>
              </w:rPr>
            </w:pPr>
            <w:r w:rsidRPr="004E5D57">
              <w:rPr>
                <w:sz w:val="24"/>
                <w:szCs w:val="24"/>
                <w:lang w:eastAsia="ru-RU"/>
              </w:rPr>
              <w:t>Совершенствование системы дополнительного профессионального образования муниципальных служащих</w:t>
            </w:r>
          </w:p>
        </w:tc>
      </w:tr>
      <w:tr w:rsidR="0062547F" w:rsidRPr="004E5D57" w:rsidTr="00A22189">
        <w:trPr>
          <w:trHeight w:val="980"/>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3.1.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 xml:space="preserve">Организация получения муниципальными служащими дополнительного профессионального </w:t>
            </w:r>
            <w:r w:rsidRPr="004E5D57">
              <w:rPr>
                <w:sz w:val="24"/>
                <w:szCs w:val="24"/>
                <w:lang w:eastAsia="ru-RU"/>
              </w:rPr>
              <w:lastRenderedPageBreak/>
              <w:t>образования, в том числе внедрение дистанционного обучения, стимулирование получения первого высшего профессионального образования, а также обязательного обучения в соответствии с законодательством</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lastRenderedPageBreak/>
              <w:t xml:space="preserve">Отдел муниципальной службы и кадров </w:t>
            </w:r>
            <w:r w:rsidRPr="004E5D57">
              <w:rPr>
                <w:sz w:val="24"/>
                <w:szCs w:val="24"/>
                <w:lang w:eastAsia="ru-RU"/>
              </w:rPr>
              <w:lastRenderedPageBreak/>
              <w:t>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кадровые службы комитетов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образовательные организации, определяемые на конкурсной основе в установленном порядке</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lastRenderedPageBreak/>
              <w:t>1200,0</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Повышение уровня и квалификации специалистов </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411"/>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3.2.</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Создание условий для самообучения муниципальных служащих администрации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кадровые службы комитетов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Повышение уровня и квалификации специалистов</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572"/>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4.</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Совершенствование механизмов формирования и использования кадрового резерва, системы оценки деятельности муниципальных служащих</w:t>
            </w:r>
          </w:p>
        </w:tc>
      </w:tr>
      <w:tr w:rsidR="0062547F" w:rsidRPr="004E5D57" w:rsidTr="00A22189">
        <w:trPr>
          <w:trHeight w:val="480"/>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4.1.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 xml:space="preserve">Организация работы по формированию кадрового резерва и резерва управленческих кадров, повышение эффективности его использования </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структурные подразделения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комитеты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Привлечение на муниципальную службу наиболее квалифицированных специалистов</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частично выполнено* - </w:t>
            </w:r>
            <w:r w:rsidRPr="004E5D57">
              <w:rPr>
                <w:sz w:val="24"/>
                <w:szCs w:val="24"/>
              </w:rPr>
              <w:t>отсутствие заинтересованности вступления в резерв в связи с редким решением работодателя о назначении из резерва</w:t>
            </w:r>
          </w:p>
        </w:tc>
      </w:tr>
      <w:tr w:rsidR="0062547F" w:rsidRPr="004E5D57" w:rsidTr="00A22189">
        <w:trPr>
          <w:trHeight w:val="348"/>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4.2.</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Организация прохождения практики студентов высших учебных заведений в администрации района</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комитеты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Создание условий для формирования кадрового состава</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55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 xml:space="preserve">4.3. </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 xml:space="preserve">Организация и проведение аттестации и квалификационных экзаменов муниципальных служащих администрации </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кадровые службы комитетов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 xml:space="preserve">аттестационные комиссии администрации и комитетов администрации </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Обеспечение условий для объективной оценки результатов профессиональной служебной деятельности муниципальных служащих </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372"/>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5.</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r>
      <w:tr w:rsidR="0062547F" w:rsidRPr="004E5D57" w:rsidTr="00A22189">
        <w:trPr>
          <w:trHeight w:val="407"/>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5.1.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кадровые службы комитетов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Снижение риска проявления коррупции</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143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5.2.</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Комиссия по соблюдению требований к служебному поведению муниципальных служащих и урегулированию конфликта интересов</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Обеспечение функционирования системы противодействия коррупции</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 - проведено 2 проверки: проверка соблюдения ограничений, связанных с муниципальной службой, и проверка соблюдения муниципальным служащим требований к служебному поведению</w:t>
            </w:r>
          </w:p>
        </w:tc>
      </w:tr>
      <w:tr w:rsidR="0062547F" w:rsidRPr="004E5D57" w:rsidTr="00A22189">
        <w:trPr>
          <w:trHeight w:val="143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5.3.</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кадровые службы комитетов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Снижение риска проявления коррупции</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не выполнено* – отсутствие оснований для осуществления проверки</w:t>
            </w:r>
          </w:p>
        </w:tc>
      </w:tr>
      <w:tr w:rsidR="0062547F" w:rsidRPr="004E5D57" w:rsidTr="00A22189">
        <w:trPr>
          <w:trHeight w:val="143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5.4.</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Обеспечение функционирования системы противодействия коррупции </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не выполнено* - отсутствие уведомлений</w:t>
            </w:r>
          </w:p>
        </w:tc>
      </w:tr>
      <w:tr w:rsidR="0062547F" w:rsidRPr="004E5D57" w:rsidTr="00A22189">
        <w:trPr>
          <w:trHeight w:val="143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5.5.</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Проведение диспансеризации муниципальных служащих (за исключением муниципальных служащих Комитета по социальным вопросам)</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кадровые службы комитета финансов и комитета по образованию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медицинские организации, определяемые на конкурсной основе в установленном порядке</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rPr>
              <w:t>664,999</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Выявление условий, препятствующих нахождению на муниципальной службе</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 в срок</w:t>
            </w:r>
          </w:p>
        </w:tc>
      </w:tr>
      <w:tr w:rsidR="0062547F" w:rsidRPr="004E5D57" w:rsidTr="00A22189">
        <w:trPr>
          <w:trHeight w:val="273"/>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6.</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Обеспечение открытости и прозрачности муниципальной службы</w:t>
            </w:r>
          </w:p>
        </w:tc>
      </w:tr>
      <w:tr w:rsidR="0062547F" w:rsidRPr="004E5D57" w:rsidTr="00A22189">
        <w:trPr>
          <w:trHeight w:val="374"/>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6.1.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sz w:val="24"/>
                <w:szCs w:val="24"/>
                <w:lang w:eastAsia="ru-RU"/>
              </w:rPr>
              <w:t xml:space="preserve">Размещение информации по вопросам муниципальной службы в средствах массовой информации и на </w:t>
            </w:r>
            <w:r w:rsidRPr="004E5D57">
              <w:rPr>
                <w:sz w:val="24"/>
                <w:szCs w:val="24"/>
                <w:lang w:eastAsia="ru-RU"/>
              </w:rPr>
              <w:lastRenderedPageBreak/>
              <w:t>официальном интернет-сайте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lastRenderedPageBreak/>
              <w:t>Отдел муниципальной службы и кадров</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lastRenderedPageBreak/>
              <w:t>Отдел по защите информации и информационному обеспечению,</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комитеты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jc w:val="center"/>
              <w:rPr>
                <w:sz w:val="24"/>
                <w:szCs w:val="24"/>
                <w:lang w:eastAsia="ru-RU"/>
              </w:rPr>
            </w:pPr>
            <w:r w:rsidRPr="004E5D57">
              <w:rPr>
                <w:sz w:val="24"/>
                <w:szCs w:val="24"/>
                <w:lang w:eastAsia="ru-RU"/>
              </w:rPr>
              <w:lastRenderedPageBreak/>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Открытость муниципальной службы и ее доступность </w:t>
            </w:r>
            <w:r w:rsidRPr="004E5D57">
              <w:rPr>
                <w:sz w:val="24"/>
                <w:szCs w:val="24"/>
                <w:lang w:eastAsia="ru-RU"/>
              </w:rPr>
              <w:lastRenderedPageBreak/>
              <w:t>общественному контролю</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lastRenderedPageBreak/>
              <w:t>выполнено*</w:t>
            </w:r>
          </w:p>
        </w:tc>
      </w:tr>
      <w:tr w:rsidR="0062547F" w:rsidRPr="004E5D57" w:rsidTr="00A22189">
        <w:trPr>
          <w:trHeight w:val="348"/>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6.2.</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outlineLvl w:val="2"/>
              <w:rPr>
                <w:sz w:val="24"/>
                <w:szCs w:val="24"/>
                <w:lang w:eastAsia="ru-RU"/>
              </w:rPr>
            </w:pPr>
            <w:r w:rsidRPr="004E5D57">
              <w:rPr>
                <w:sz w:val="24"/>
                <w:szCs w:val="24"/>
                <w:lang w:eastAsia="ru-RU"/>
              </w:rPr>
              <w:t>Разработка и реализация мероприятий, направленных на повышение престижа муниципальной службы и формирование позитивного отношения граждан к муниципальной службе</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комитеты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сектор – пресс-служба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Привлечение на муниципальную службу наиболее квалифицированных специалистов</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189"/>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7.</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Внедрение современных технологий кадровой работы</w:t>
            </w:r>
          </w:p>
        </w:tc>
      </w:tr>
      <w:tr w:rsidR="0062547F" w:rsidRPr="004E5D57" w:rsidTr="00A22189">
        <w:trPr>
          <w:trHeight w:val="2259"/>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7.1.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sz w:val="24"/>
                <w:szCs w:val="24"/>
                <w:lang w:eastAsia="ru-RU"/>
              </w:rPr>
            </w:pPr>
            <w:r w:rsidRPr="004E5D57">
              <w:rPr>
                <w:bCs/>
                <w:sz w:val="24"/>
                <w:szCs w:val="24"/>
                <w:lang w:eastAsia="ru-RU"/>
              </w:rPr>
              <w:t>Внедрение информационных технологий в систему управления и развития кадровых ресурсов, в том числе развитие портала администрации</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Отдел по защите информации и информационному обеспечению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комитеты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Повышение компетентности и расширение кругозора муниципальных служащих</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514"/>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8.</w:t>
            </w:r>
          </w:p>
        </w:tc>
        <w:tc>
          <w:tcPr>
            <w:tcW w:w="9976" w:type="dxa"/>
            <w:gridSpan w:val="6"/>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Повышение мотивации муниципальных служащих, формирование корпоративной культуры в администрации </w:t>
            </w:r>
          </w:p>
        </w:tc>
      </w:tr>
      <w:tr w:rsidR="0062547F" w:rsidRPr="004E5D57" w:rsidTr="00A22189">
        <w:trPr>
          <w:trHeight w:val="348"/>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8.1.</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bCs/>
                <w:sz w:val="24"/>
                <w:szCs w:val="24"/>
                <w:lang w:eastAsia="ru-RU"/>
              </w:rPr>
            </w:pPr>
            <w:r w:rsidRPr="004E5D57">
              <w:rPr>
                <w:bCs/>
                <w:sz w:val="24"/>
                <w:szCs w:val="24"/>
                <w:lang w:eastAsia="ru-RU"/>
              </w:rPr>
              <w:t>Разработка механизмов стимулирования и мотивации муниципальных служащих</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комитеты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2014-2021 годы</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Повышение эффективности муниципальной службы</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w:t>
            </w:r>
          </w:p>
        </w:tc>
      </w:tr>
      <w:tr w:rsidR="0062547F" w:rsidRPr="004E5D57" w:rsidTr="00A22189">
        <w:trPr>
          <w:trHeight w:val="348"/>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lastRenderedPageBreak/>
              <w:t>8.2</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bCs/>
                <w:sz w:val="24"/>
                <w:szCs w:val="24"/>
                <w:lang w:eastAsia="ru-RU"/>
              </w:rPr>
            </w:pPr>
            <w:r w:rsidRPr="004E5D57">
              <w:rPr>
                <w:bCs/>
                <w:sz w:val="24"/>
                <w:szCs w:val="24"/>
                <w:lang w:eastAsia="ru-RU"/>
              </w:rPr>
              <w:t>Добровольное медицинское страхование муниципальных служащих</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 xml:space="preserve">комитеты администрации </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Улучшение социальной защищенности муниципальных служащих</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не выполнено в связи с отсутствием финансирования</w:t>
            </w:r>
          </w:p>
        </w:tc>
      </w:tr>
      <w:tr w:rsidR="0062547F" w:rsidRPr="004E5D57" w:rsidTr="00A22189">
        <w:trPr>
          <w:trHeight w:val="194"/>
        </w:trPr>
        <w:tc>
          <w:tcPr>
            <w:tcW w:w="72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rPr>
                <w:sz w:val="24"/>
                <w:szCs w:val="24"/>
                <w:lang w:eastAsia="ru-RU"/>
              </w:rPr>
            </w:pPr>
            <w:r w:rsidRPr="004E5D57">
              <w:rPr>
                <w:sz w:val="24"/>
                <w:szCs w:val="24"/>
                <w:lang w:eastAsia="ru-RU"/>
              </w:rPr>
              <w:t>8.3.</w:t>
            </w:r>
          </w:p>
        </w:tc>
        <w:tc>
          <w:tcPr>
            <w:tcW w:w="3250"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both"/>
              <w:rPr>
                <w:bCs/>
                <w:sz w:val="24"/>
                <w:szCs w:val="24"/>
                <w:lang w:eastAsia="ru-RU"/>
              </w:rPr>
            </w:pPr>
            <w:r w:rsidRPr="004E5D57">
              <w:rPr>
                <w:bCs/>
                <w:sz w:val="24"/>
                <w:szCs w:val="24"/>
                <w:lang w:eastAsia="ru-RU"/>
              </w:rPr>
              <w:t>Организация и проведение дня здоровья</w:t>
            </w:r>
          </w:p>
        </w:tc>
        <w:tc>
          <w:tcPr>
            <w:tcW w:w="1559"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физической культуры и спорта администрации,</w:t>
            </w:r>
          </w:p>
          <w:p w:rsidR="0062547F" w:rsidRPr="004E5D57" w:rsidRDefault="0062547F" w:rsidP="0062547F">
            <w:pPr>
              <w:autoSpaceDE w:val="0"/>
              <w:autoSpaceDN w:val="0"/>
              <w:adjustRightInd w:val="0"/>
              <w:jc w:val="center"/>
              <w:rPr>
                <w:sz w:val="24"/>
                <w:szCs w:val="24"/>
                <w:lang w:eastAsia="ru-RU"/>
              </w:rPr>
            </w:pPr>
            <w:r w:rsidRPr="004E5D57">
              <w:rPr>
                <w:sz w:val="24"/>
                <w:szCs w:val="24"/>
                <w:lang w:eastAsia="ru-RU"/>
              </w:rPr>
              <w:t>отдел муниципальной службы и кадров администрации,</w:t>
            </w:r>
          </w:p>
          <w:p w:rsidR="0062547F" w:rsidRPr="004E5D57" w:rsidRDefault="0062547F" w:rsidP="0062547F">
            <w:pPr>
              <w:autoSpaceDE w:val="0"/>
              <w:autoSpaceDN w:val="0"/>
              <w:adjustRightInd w:val="0"/>
              <w:ind w:right="-70"/>
              <w:jc w:val="center"/>
              <w:rPr>
                <w:sz w:val="24"/>
                <w:szCs w:val="24"/>
                <w:lang w:eastAsia="ru-RU"/>
              </w:rPr>
            </w:pPr>
            <w:r w:rsidRPr="004E5D57">
              <w:rPr>
                <w:sz w:val="24"/>
                <w:szCs w:val="24"/>
                <w:lang w:eastAsia="ru-RU"/>
              </w:rPr>
              <w:t>кадровые службы комитетов администрации</w:t>
            </w:r>
          </w:p>
        </w:tc>
        <w:tc>
          <w:tcPr>
            <w:tcW w:w="1056"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jc w:val="center"/>
              <w:rPr>
                <w:sz w:val="24"/>
                <w:szCs w:val="24"/>
                <w:lang w:eastAsia="ru-RU"/>
              </w:rPr>
            </w:pPr>
            <w:r w:rsidRPr="004E5D57">
              <w:rPr>
                <w:sz w:val="24"/>
                <w:szCs w:val="24"/>
                <w:lang w:eastAsia="ru-RU"/>
              </w:rPr>
              <w:t>872,0</w:t>
            </w:r>
          </w:p>
        </w:tc>
        <w:tc>
          <w:tcPr>
            <w:tcW w:w="992"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jc w:val="center"/>
              <w:rPr>
                <w:sz w:val="24"/>
                <w:szCs w:val="24"/>
                <w:lang w:eastAsia="ru-RU"/>
              </w:rPr>
            </w:pPr>
            <w:r w:rsidRPr="004E5D57">
              <w:rPr>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 xml:space="preserve">Формирование корпоративной культуры в администрации </w:t>
            </w:r>
          </w:p>
        </w:tc>
        <w:tc>
          <w:tcPr>
            <w:tcW w:w="1418" w:type="dxa"/>
            <w:tcBorders>
              <w:top w:val="single" w:sz="6" w:space="0" w:color="auto"/>
              <w:left w:val="single" w:sz="6" w:space="0" w:color="auto"/>
              <w:bottom w:val="single" w:sz="6" w:space="0" w:color="auto"/>
              <w:right w:val="single" w:sz="6" w:space="0" w:color="auto"/>
            </w:tcBorders>
          </w:tcPr>
          <w:p w:rsidR="0062547F" w:rsidRPr="004E5D57" w:rsidRDefault="0062547F" w:rsidP="0062547F">
            <w:pPr>
              <w:autoSpaceDE w:val="0"/>
              <w:autoSpaceDN w:val="0"/>
              <w:adjustRightInd w:val="0"/>
              <w:ind w:right="-70"/>
              <w:rPr>
                <w:sz w:val="24"/>
                <w:szCs w:val="24"/>
                <w:lang w:eastAsia="ru-RU"/>
              </w:rPr>
            </w:pPr>
            <w:r w:rsidRPr="004E5D57">
              <w:rPr>
                <w:sz w:val="24"/>
                <w:szCs w:val="24"/>
                <w:lang w:eastAsia="ru-RU"/>
              </w:rPr>
              <w:t>выполнено в срок</w:t>
            </w:r>
          </w:p>
        </w:tc>
      </w:tr>
    </w:tbl>
    <w:p w:rsidR="0062547F" w:rsidRPr="004E5D57" w:rsidRDefault="0062547F" w:rsidP="0062547F">
      <w:pPr>
        <w:rPr>
          <w:sz w:val="24"/>
          <w:szCs w:val="24"/>
          <w:lang w:eastAsia="ru-RU"/>
        </w:rPr>
      </w:pPr>
    </w:p>
    <w:p w:rsidR="0062547F" w:rsidRPr="004E5D57" w:rsidRDefault="0062547F" w:rsidP="0062547F">
      <w:pPr>
        <w:rPr>
          <w:sz w:val="24"/>
          <w:szCs w:val="24"/>
          <w:lang w:eastAsia="ru-RU"/>
        </w:rPr>
      </w:pPr>
      <w:r w:rsidRPr="004E5D57">
        <w:rPr>
          <w:sz w:val="24"/>
          <w:szCs w:val="24"/>
          <w:lang w:eastAsia="ru-RU"/>
        </w:rPr>
        <w:t>* Срок выполнения мероприятий рассчитан на весь период действия программы.</w:t>
      </w:r>
    </w:p>
    <w:p w:rsidR="0062547F" w:rsidRPr="004E5D57" w:rsidRDefault="0062547F" w:rsidP="0062547F">
      <w:pPr>
        <w:rPr>
          <w:sz w:val="24"/>
          <w:szCs w:val="24"/>
        </w:rPr>
      </w:pPr>
    </w:p>
    <w:p w:rsidR="0062547F" w:rsidRPr="004E5D57" w:rsidRDefault="0062547F" w:rsidP="0062547F">
      <w:pPr>
        <w:jc w:val="center"/>
        <w:rPr>
          <w:sz w:val="24"/>
          <w:szCs w:val="24"/>
        </w:rPr>
      </w:pPr>
      <w:r w:rsidRPr="004E5D57">
        <w:rPr>
          <w:sz w:val="24"/>
          <w:szCs w:val="24"/>
        </w:rPr>
        <w:t>3. Анализ факторов, повлиявших на ход реализации муниципальной программы</w:t>
      </w:r>
    </w:p>
    <w:p w:rsidR="0062547F" w:rsidRPr="004E5D57" w:rsidRDefault="0062547F" w:rsidP="0062547F">
      <w:pPr>
        <w:jc w:val="both"/>
        <w:rPr>
          <w:sz w:val="24"/>
          <w:szCs w:val="24"/>
        </w:rPr>
      </w:pPr>
      <w:r w:rsidRPr="004E5D57">
        <w:rPr>
          <w:sz w:val="24"/>
          <w:szCs w:val="24"/>
        </w:rPr>
        <w:tab/>
        <w:t>На ход реализации Программы повлияли, прежде всего, следующие факторы:</w:t>
      </w:r>
    </w:p>
    <w:p w:rsidR="0062547F" w:rsidRPr="004E5D57" w:rsidRDefault="0062547F" w:rsidP="0062547F">
      <w:pPr>
        <w:ind w:firstLine="708"/>
        <w:jc w:val="both"/>
        <w:rPr>
          <w:sz w:val="24"/>
          <w:szCs w:val="24"/>
        </w:rPr>
      </w:pPr>
      <w:r w:rsidRPr="004E5D57">
        <w:rPr>
          <w:sz w:val="24"/>
          <w:szCs w:val="24"/>
        </w:rPr>
        <w:t>Негативные:</w:t>
      </w:r>
    </w:p>
    <w:p w:rsidR="0062547F" w:rsidRPr="004E5D57" w:rsidRDefault="0062547F" w:rsidP="0062547F">
      <w:pPr>
        <w:ind w:firstLine="708"/>
        <w:jc w:val="both"/>
        <w:rPr>
          <w:sz w:val="24"/>
          <w:szCs w:val="24"/>
        </w:rPr>
      </w:pPr>
      <w:r w:rsidRPr="004E5D57">
        <w:rPr>
          <w:sz w:val="24"/>
          <w:szCs w:val="24"/>
        </w:rPr>
        <w:t>- отсутствие финансирования ряда мероприятий (добровольное медицинское страхование) и в настоящее время нет уверенности в решении данных проблем в период реализации программы,</w:t>
      </w:r>
    </w:p>
    <w:p w:rsidR="0062547F" w:rsidRPr="004E5D57" w:rsidRDefault="0062547F" w:rsidP="0062547F">
      <w:pPr>
        <w:ind w:firstLine="708"/>
        <w:jc w:val="both"/>
        <w:rPr>
          <w:sz w:val="24"/>
          <w:szCs w:val="24"/>
        </w:rPr>
      </w:pPr>
      <w:r w:rsidRPr="004E5D57">
        <w:rPr>
          <w:sz w:val="24"/>
          <w:szCs w:val="24"/>
        </w:rPr>
        <w:t>- постоянное изменение законодательства (изменение полномочий) что затрудняет планирование и выполнение ряда мероприятий Программы,</w:t>
      </w:r>
    </w:p>
    <w:p w:rsidR="0062547F" w:rsidRPr="004E5D57" w:rsidRDefault="0062547F" w:rsidP="0062547F">
      <w:pPr>
        <w:ind w:firstLine="708"/>
        <w:jc w:val="both"/>
        <w:rPr>
          <w:sz w:val="24"/>
          <w:szCs w:val="24"/>
        </w:rPr>
      </w:pPr>
      <w:r w:rsidRPr="004E5D57">
        <w:rPr>
          <w:sz w:val="24"/>
          <w:szCs w:val="24"/>
        </w:rPr>
        <w:t>- низкая активность соисполнителей при решении задач Программы – структурных подразделений администрации;</w:t>
      </w:r>
    </w:p>
    <w:p w:rsidR="0062547F" w:rsidRPr="004E5D57" w:rsidRDefault="0062547F" w:rsidP="0062547F">
      <w:pPr>
        <w:ind w:firstLine="708"/>
        <w:jc w:val="both"/>
        <w:rPr>
          <w:sz w:val="24"/>
          <w:szCs w:val="24"/>
        </w:rPr>
      </w:pPr>
      <w:r w:rsidRPr="004E5D57">
        <w:rPr>
          <w:sz w:val="24"/>
          <w:szCs w:val="24"/>
        </w:rPr>
        <w:t xml:space="preserve">- при формировании кадрового резерва и резерва управленческих кадров: низкий уровень назначений резервистов, как следствие отсутствие заинтересованности вступления в резерв и нецелесообразность обучения резервистов. </w:t>
      </w:r>
    </w:p>
    <w:p w:rsidR="0062547F" w:rsidRPr="004E5D57" w:rsidRDefault="0062547F" w:rsidP="0062547F">
      <w:pPr>
        <w:ind w:firstLine="708"/>
        <w:jc w:val="both"/>
        <w:rPr>
          <w:sz w:val="24"/>
          <w:szCs w:val="24"/>
        </w:rPr>
      </w:pPr>
      <w:r w:rsidRPr="004E5D57">
        <w:rPr>
          <w:sz w:val="24"/>
          <w:szCs w:val="24"/>
        </w:rPr>
        <w:t xml:space="preserve">Позитивные: </w:t>
      </w:r>
    </w:p>
    <w:p w:rsidR="0062547F" w:rsidRPr="004E5D57" w:rsidRDefault="0062547F" w:rsidP="0062547F">
      <w:pPr>
        <w:ind w:firstLine="708"/>
        <w:jc w:val="both"/>
        <w:rPr>
          <w:sz w:val="24"/>
          <w:szCs w:val="24"/>
        </w:rPr>
      </w:pPr>
      <w:r w:rsidRPr="004E5D57">
        <w:rPr>
          <w:sz w:val="24"/>
          <w:szCs w:val="24"/>
        </w:rPr>
        <w:t>- в результате проведения политики приема на муниципальную службу высококвалифицированных кадров, и поощрение получения высшего образования муниципальными служащими перевыполнена Программа по доле муниципальных служащих с высшим профессиональным образованием,</w:t>
      </w:r>
    </w:p>
    <w:p w:rsidR="0062547F" w:rsidRPr="004E5D57" w:rsidRDefault="0062547F" w:rsidP="0062547F">
      <w:pPr>
        <w:ind w:firstLine="708"/>
        <w:jc w:val="both"/>
        <w:rPr>
          <w:sz w:val="24"/>
          <w:szCs w:val="24"/>
        </w:rPr>
      </w:pPr>
      <w:r w:rsidRPr="004E5D57">
        <w:rPr>
          <w:noProof/>
          <w:sz w:val="24"/>
          <w:szCs w:val="24"/>
          <w:lang w:eastAsia="ru-RU"/>
        </w:rPr>
        <w:t xml:space="preserve">- в результате проведения кадровой политики перевыполнена </w:t>
      </w:r>
      <w:r w:rsidRPr="004E5D57">
        <w:rPr>
          <w:sz w:val="24"/>
          <w:szCs w:val="24"/>
        </w:rPr>
        <w:t>программа по доле муниципальных служащих, получивших дополнительное профессиональное образование 2019 году,</w:t>
      </w:r>
    </w:p>
    <w:p w:rsidR="0062547F" w:rsidRPr="004E5D57" w:rsidRDefault="0062547F" w:rsidP="0062547F">
      <w:pPr>
        <w:ind w:firstLine="708"/>
        <w:jc w:val="both"/>
        <w:rPr>
          <w:noProof/>
          <w:sz w:val="24"/>
          <w:szCs w:val="24"/>
          <w:lang w:eastAsia="ru-RU"/>
        </w:rPr>
      </w:pPr>
      <w:r w:rsidRPr="004E5D57">
        <w:rPr>
          <w:sz w:val="24"/>
          <w:szCs w:val="24"/>
        </w:rPr>
        <w:lastRenderedPageBreak/>
        <w:t>- несмотря на низкий уровень назначений резервистов и отсутствие заинтересованности вступления в резерв в 2019 году увеличилось количество человек, назначенных на вышестоящие должности муниципальной службы из кадрового резерва.</w:t>
      </w:r>
    </w:p>
    <w:p w:rsidR="0062547F" w:rsidRPr="004E5D57" w:rsidRDefault="0062547F" w:rsidP="0062547F">
      <w:pPr>
        <w:rPr>
          <w:sz w:val="24"/>
          <w:szCs w:val="24"/>
        </w:rPr>
      </w:pPr>
    </w:p>
    <w:p w:rsidR="0062547F" w:rsidRPr="004E5D57" w:rsidRDefault="0062547F" w:rsidP="0062547F">
      <w:pPr>
        <w:jc w:val="center"/>
        <w:rPr>
          <w:sz w:val="24"/>
          <w:szCs w:val="24"/>
        </w:rPr>
      </w:pPr>
      <w:r w:rsidRPr="004E5D57">
        <w:rPr>
          <w:sz w:val="24"/>
          <w:szCs w:val="24"/>
        </w:rPr>
        <w:t>4. Данные об использовании бюджетных ассигнований и иных средств на выполнение мероприятий</w:t>
      </w:r>
    </w:p>
    <w:p w:rsidR="0062547F" w:rsidRPr="004E5D57" w:rsidRDefault="0062547F" w:rsidP="0062547F">
      <w:pPr>
        <w:ind w:firstLine="708"/>
        <w:rPr>
          <w:sz w:val="24"/>
          <w:szCs w:val="24"/>
          <w:lang w:eastAsia="ru-RU"/>
        </w:rPr>
      </w:pPr>
      <w:r w:rsidRPr="004E5D57">
        <w:rPr>
          <w:sz w:val="24"/>
          <w:szCs w:val="24"/>
          <w:lang w:eastAsia="ru-RU"/>
        </w:rPr>
        <w:t xml:space="preserve">Программа реализуется за счет средств местного бюджета. </w:t>
      </w:r>
    </w:p>
    <w:p w:rsidR="0062547F" w:rsidRPr="004E5D57" w:rsidRDefault="0062547F" w:rsidP="0062547F">
      <w:pPr>
        <w:ind w:firstLine="708"/>
        <w:rPr>
          <w:sz w:val="24"/>
          <w:szCs w:val="24"/>
          <w:lang w:eastAsia="ru-RU"/>
        </w:rPr>
      </w:pPr>
      <w:r w:rsidRPr="004E5D57">
        <w:rPr>
          <w:sz w:val="24"/>
          <w:szCs w:val="24"/>
          <w:lang w:eastAsia="ru-RU"/>
        </w:rPr>
        <w:t>Общий объем бюджетных ассигнований Программы в 2019 году – 2 736,999 тыс. рублей.</w:t>
      </w:r>
    </w:p>
    <w:p w:rsidR="0062547F" w:rsidRPr="004E5D57" w:rsidRDefault="0062547F" w:rsidP="0062547F">
      <w:pPr>
        <w:ind w:firstLine="708"/>
        <w:jc w:val="both"/>
        <w:rPr>
          <w:sz w:val="24"/>
          <w:szCs w:val="24"/>
        </w:rPr>
      </w:pPr>
      <w:r w:rsidRPr="004E5D57">
        <w:rPr>
          <w:sz w:val="24"/>
          <w:szCs w:val="24"/>
          <w:lang w:eastAsia="ru-RU"/>
        </w:rPr>
        <w:t xml:space="preserve">Использовано в 2019 году 2 736,999 </w:t>
      </w:r>
      <w:r w:rsidRPr="004E5D57">
        <w:rPr>
          <w:sz w:val="24"/>
          <w:szCs w:val="24"/>
        </w:rPr>
        <w:t>тыс. рублей, что составляет 100% выделенных ассигнований.</w:t>
      </w:r>
    </w:p>
    <w:p w:rsidR="0062547F" w:rsidRPr="004E5D57" w:rsidRDefault="0062547F" w:rsidP="0062547F">
      <w:pPr>
        <w:ind w:firstLine="708"/>
        <w:jc w:val="both"/>
        <w:rPr>
          <w:sz w:val="24"/>
          <w:szCs w:val="24"/>
        </w:rPr>
      </w:pPr>
    </w:p>
    <w:p w:rsidR="0062547F" w:rsidRPr="004E5D57" w:rsidRDefault="0062547F" w:rsidP="0062547F">
      <w:pPr>
        <w:jc w:val="center"/>
        <w:rPr>
          <w:sz w:val="24"/>
          <w:szCs w:val="24"/>
        </w:rPr>
      </w:pPr>
      <w:r w:rsidRPr="004E5D57">
        <w:rPr>
          <w:sz w:val="24"/>
          <w:szCs w:val="24"/>
        </w:rPr>
        <w:t>5. Информация о внесенных ответственным исполнителем изменениях в план реализации муниципальной программы</w:t>
      </w:r>
    </w:p>
    <w:p w:rsidR="0062547F" w:rsidRPr="004E5D57" w:rsidRDefault="0062547F" w:rsidP="0062547F">
      <w:pPr>
        <w:ind w:firstLine="708"/>
        <w:jc w:val="both"/>
        <w:rPr>
          <w:sz w:val="24"/>
          <w:szCs w:val="24"/>
        </w:rPr>
      </w:pPr>
      <w:r w:rsidRPr="004E5D57">
        <w:rPr>
          <w:sz w:val="24"/>
          <w:szCs w:val="24"/>
        </w:rPr>
        <w:t>План реализации муниципальной программы «Развитие муниципальной службы в муниципальном образовании «Всеволожский муниципальный район» Ленинградской области на 2014-2016 годы» утвержден постановлением администрации от 04.12.2013 № 3731.</w:t>
      </w:r>
    </w:p>
    <w:p w:rsidR="0062547F" w:rsidRPr="004E5D57" w:rsidRDefault="0062547F" w:rsidP="0062547F">
      <w:pPr>
        <w:ind w:firstLine="708"/>
        <w:jc w:val="both"/>
        <w:rPr>
          <w:sz w:val="24"/>
          <w:szCs w:val="24"/>
        </w:rPr>
      </w:pPr>
      <w:r w:rsidRPr="004E5D57">
        <w:rPr>
          <w:sz w:val="24"/>
          <w:szCs w:val="24"/>
        </w:rPr>
        <w:t>Внесенные изменения:</w:t>
      </w:r>
    </w:p>
    <w:p w:rsidR="0062547F" w:rsidRPr="004E5D57" w:rsidRDefault="0062547F" w:rsidP="0062547F">
      <w:pPr>
        <w:jc w:val="both"/>
        <w:rPr>
          <w:sz w:val="24"/>
          <w:szCs w:val="24"/>
        </w:rPr>
      </w:pPr>
      <w:r w:rsidRPr="004E5D57">
        <w:rPr>
          <w:sz w:val="24"/>
          <w:szCs w:val="24"/>
        </w:rPr>
        <w:t>- постановлением администрации от 02.09.2014 № 2732, внесены изменения в связи с перераспределением бюджетных ассигнований между мероприятиями Программы,</w:t>
      </w:r>
    </w:p>
    <w:p w:rsidR="0062547F" w:rsidRPr="004E5D57" w:rsidRDefault="0062547F" w:rsidP="0062547F">
      <w:pPr>
        <w:jc w:val="both"/>
        <w:rPr>
          <w:sz w:val="24"/>
          <w:szCs w:val="24"/>
        </w:rPr>
      </w:pPr>
      <w:r w:rsidRPr="004E5D57">
        <w:rPr>
          <w:sz w:val="24"/>
          <w:szCs w:val="24"/>
        </w:rPr>
        <w:t>- постановлением администрации от 10.12.2014 № 3908, внесены изменения в связи с продлением действия Программы на 2017 год,</w:t>
      </w:r>
    </w:p>
    <w:p w:rsidR="0062547F" w:rsidRPr="004E5D57" w:rsidRDefault="0062547F" w:rsidP="0062547F">
      <w:pPr>
        <w:jc w:val="both"/>
        <w:rPr>
          <w:sz w:val="24"/>
          <w:szCs w:val="24"/>
        </w:rPr>
      </w:pPr>
      <w:r w:rsidRPr="004E5D57">
        <w:rPr>
          <w:sz w:val="24"/>
          <w:szCs w:val="24"/>
        </w:rPr>
        <w:t>- постановлением администрации от 25.09.2015 № 2510, внесены изменения в связи с перераспределением бюджетных ассигнований между мероприятиями Программы,</w:t>
      </w:r>
    </w:p>
    <w:p w:rsidR="0062547F" w:rsidRPr="004E5D57" w:rsidRDefault="0062547F" w:rsidP="0062547F">
      <w:pPr>
        <w:jc w:val="both"/>
        <w:rPr>
          <w:sz w:val="24"/>
          <w:szCs w:val="24"/>
        </w:rPr>
      </w:pPr>
      <w:r w:rsidRPr="004E5D57">
        <w:rPr>
          <w:sz w:val="24"/>
          <w:szCs w:val="24"/>
        </w:rPr>
        <w:t>- постановлением администрации от 27.11.2015 № 2932, внесены изменения в связи с продлением действия Программы на 2018 год,</w:t>
      </w:r>
    </w:p>
    <w:p w:rsidR="0062547F" w:rsidRPr="004E5D57" w:rsidRDefault="0062547F" w:rsidP="0062547F">
      <w:pPr>
        <w:jc w:val="both"/>
        <w:rPr>
          <w:sz w:val="24"/>
          <w:szCs w:val="24"/>
        </w:rPr>
      </w:pPr>
      <w:r w:rsidRPr="004E5D57">
        <w:rPr>
          <w:sz w:val="24"/>
          <w:szCs w:val="24"/>
        </w:rPr>
        <w:t>- постановлением администрации от 12.09.2016 № 2236, внесены изменения в связи с перераспределением бюджетных ассигнований между мероприятиями Программы,</w:t>
      </w:r>
    </w:p>
    <w:p w:rsidR="0062547F" w:rsidRPr="004E5D57" w:rsidRDefault="0062547F" w:rsidP="0062547F">
      <w:pPr>
        <w:jc w:val="both"/>
        <w:rPr>
          <w:sz w:val="24"/>
          <w:szCs w:val="24"/>
        </w:rPr>
      </w:pPr>
      <w:r w:rsidRPr="004E5D57">
        <w:rPr>
          <w:sz w:val="24"/>
          <w:szCs w:val="24"/>
        </w:rPr>
        <w:t>- постановлением администрации от 31.10.2016 № 2723, внесены изменения в связи с продлением действия Программы на 2019 год;</w:t>
      </w:r>
    </w:p>
    <w:p w:rsidR="0062547F" w:rsidRPr="004E5D57" w:rsidRDefault="0062547F" w:rsidP="0062547F">
      <w:pPr>
        <w:jc w:val="both"/>
        <w:rPr>
          <w:sz w:val="24"/>
          <w:szCs w:val="24"/>
        </w:rPr>
      </w:pPr>
      <w:r w:rsidRPr="004E5D57">
        <w:rPr>
          <w:sz w:val="24"/>
          <w:szCs w:val="24"/>
        </w:rPr>
        <w:t>- постановлением администрации от 22.09.2017 № 2582, внесены изменения в связи с переименованием соисполнителя Программы и продлением действия Программы на 2020 год,</w:t>
      </w:r>
    </w:p>
    <w:p w:rsidR="0062547F" w:rsidRPr="004E5D57" w:rsidRDefault="0062547F" w:rsidP="0062547F">
      <w:pPr>
        <w:jc w:val="both"/>
        <w:rPr>
          <w:sz w:val="24"/>
          <w:szCs w:val="24"/>
        </w:rPr>
      </w:pPr>
      <w:r w:rsidRPr="004E5D57">
        <w:rPr>
          <w:sz w:val="24"/>
          <w:szCs w:val="24"/>
        </w:rPr>
        <w:t>- постановлением администрации от 06.04.2018 № 859, внесены изменения в связи с дополнением соисполнителя Программы;</w:t>
      </w:r>
    </w:p>
    <w:p w:rsidR="0062547F" w:rsidRPr="004E5D57" w:rsidRDefault="0062547F" w:rsidP="0062547F">
      <w:pPr>
        <w:jc w:val="both"/>
        <w:rPr>
          <w:sz w:val="24"/>
          <w:szCs w:val="24"/>
        </w:rPr>
      </w:pPr>
      <w:r w:rsidRPr="004E5D57">
        <w:rPr>
          <w:sz w:val="24"/>
          <w:szCs w:val="24"/>
        </w:rPr>
        <w:t>- постановлением администрации от 12.09.2018 № 2767, внесены изменения в связи с продлением действия Программы на 2021 год,</w:t>
      </w:r>
    </w:p>
    <w:p w:rsidR="0062547F" w:rsidRPr="004E5D57" w:rsidRDefault="0062547F" w:rsidP="0062547F">
      <w:pPr>
        <w:jc w:val="both"/>
        <w:rPr>
          <w:sz w:val="24"/>
          <w:szCs w:val="24"/>
        </w:rPr>
      </w:pPr>
      <w:r w:rsidRPr="004E5D57">
        <w:rPr>
          <w:sz w:val="24"/>
          <w:szCs w:val="24"/>
        </w:rPr>
        <w:t>- постановлением администрации от 03.12.2018 № 3581, внесены изменения в связи с перераспределением бюджетных ассигнований между мероприятиями Программы.</w:t>
      </w:r>
    </w:p>
    <w:p w:rsidR="0062547F" w:rsidRPr="004E5D57" w:rsidRDefault="0062547F" w:rsidP="0062547F">
      <w:pPr>
        <w:jc w:val="both"/>
        <w:rPr>
          <w:sz w:val="24"/>
          <w:szCs w:val="24"/>
        </w:rPr>
      </w:pPr>
      <w:r w:rsidRPr="004E5D57">
        <w:rPr>
          <w:sz w:val="24"/>
          <w:szCs w:val="24"/>
        </w:rPr>
        <w:t>- постановлением администрации от 21.05.2019 № 1344, внесены изменения в связи с перераспределением бюджетных ассигнований между мероприятиями Программы.</w:t>
      </w:r>
    </w:p>
    <w:p w:rsidR="0062547F" w:rsidRPr="004E5D57" w:rsidRDefault="0062547F" w:rsidP="0062547F">
      <w:pPr>
        <w:jc w:val="both"/>
        <w:rPr>
          <w:sz w:val="24"/>
          <w:szCs w:val="24"/>
        </w:rPr>
      </w:pPr>
      <w:r w:rsidRPr="004E5D57">
        <w:rPr>
          <w:sz w:val="24"/>
          <w:szCs w:val="24"/>
        </w:rPr>
        <w:t>- постановлением администрации от 31.10.2019 № 3557, внесены изменения в связи с перераспределением бюджетных ассигнований между мероприятиями Программы.</w:t>
      </w:r>
    </w:p>
    <w:p w:rsidR="0062547F" w:rsidRPr="004E5D57" w:rsidRDefault="0062547F" w:rsidP="0062547F">
      <w:pPr>
        <w:jc w:val="both"/>
        <w:rPr>
          <w:sz w:val="24"/>
          <w:szCs w:val="24"/>
        </w:rPr>
      </w:pPr>
    </w:p>
    <w:p w:rsidR="0062547F" w:rsidRPr="004E5D57" w:rsidRDefault="0062547F" w:rsidP="0062547F">
      <w:pPr>
        <w:jc w:val="center"/>
        <w:rPr>
          <w:sz w:val="24"/>
          <w:szCs w:val="24"/>
        </w:rPr>
      </w:pPr>
      <w:r w:rsidRPr="004E5D57">
        <w:rPr>
          <w:sz w:val="24"/>
          <w:szCs w:val="24"/>
        </w:rPr>
        <w:t>6. Оценка эффективности реализации муниципальной программы</w:t>
      </w:r>
    </w:p>
    <w:p w:rsidR="0062547F" w:rsidRPr="004E5D57" w:rsidRDefault="0062547F" w:rsidP="0062547F">
      <w:pPr>
        <w:ind w:firstLine="708"/>
        <w:jc w:val="both"/>
        <w:rPr>
          <w:sz w:val="24"/>
          <w:szCs w:val="24"/>
        </w:rPr>
      </w:pPr>
      <w:r w:rsidRPr="004E5D57">
        <w:rPr>
          <w:sz w:val="24"/>
          <w:szCs w:val="24"/>
        </w:rPr>
        <w:t>Оценка эффективности реализации Программы проведена в соответствии с Разделом IX «Методика оценки эффективности Программы» Программы.</w:t>
      </w:r>
    </w:p>
    <w:p w:rsidR="0062547F" w:rsidRPr="004E5D57" w:rsidRDefault="0062547F" w:rsidP="0062547F">
      <w:pPr>
        <w:ind w:firstLine="708"/>
        <w:jc w:val="both"/>
        <w:rPr>
          <w:sz w:val="24"/>
          <w:szCs w:val="24"/>
        </w:rPr>
      </w:pPr>
    </w:p>
    <w:p w:rsidR="0062547F" w:rsidRPr="004E5D57" w:rsidRDefault="0062547F" w:rsidP="0062547F">
      <w:pPr>
        <w:ind w:firstLine="708"/>
        <w:jc w:val="both"/>
        <w:rPr>
          <w:sz w:val="24"/>
          <w:szCs w:val="24"/>
        </w:rPr>
      </w:pPr>
      <w:r w:rsidRPr="004E5D57">
        <w:rPr>
          <w:sz w:val="24"/>
          <w:szCs w:val="24"/>
        </w:rPr>
        <w:t>Оценки эффективности реализации мероприятий Программы (Оi) определяется согласно индексам эффективности каждого мероприятия (j) Программы, которые рассчитываются по следующей формуле:</w:t>
      </w:r>
    </w:p>
    <w:p w:rsidR="0062547F" w:rsidRPr="004E5D57" w:rsidRDefault="0062547F" w:rsidP="0062547F">
      <w:pPr>
        <w:widowControl w:val="0"/>
        <w:autoSpaceDE w:val="0"/>
        <w:autoSpaceDN w:val="0"/>
        <w:adjustRightInd w:val="0"/>
        <w:ind w:left="1416" w:firstLine="708"/>
        <w:rPr>
          <w:sz w:val="24"/>
          <w:szCs w:val="24"/>
          <w:lang w:eastAsia="ru-RU"/>
        </w:rPr>
      </w:pPr>
      <w:r w:rsidRPr="004E5D57">
        <w:rPr>
          <w:sz w:val="24"/>
          <w:szCs w:val="24"/>
          <w:lang w:eastAsia="ru-RU"/>
        </w:rPr>
        <w:lastRenderedPageBreak/>
        <w:t>Иэфф</w:t>
      </w:r>
      <w:r w:rsidRPr="004E5D57">
        <w:rPr>
          <w:sz w:val="24"/>
          <w:szCs w:val="24"/>
          <w:vertAlign w:val="subscript"/>
          <w:lang w:val="en-US" w:eastAsia="ru-RU"/>
        </w:rPr>
        <w:t>j</w:t>
      </w:r>
      <w:r w:rsidRPr="004E5D57">
        <w:rPr>
          <w:sz w:val="24"/>
          <w:szCs w:val="24"/>
          <w:lang w:eastAsia="ru-RU"/>
        </w:rPr>
        <w:t xml:space="preserve"> = Рфакт</w:t>
      </w:r>
      <w:r w:rsidRPr="004E5D57">
        <w:rPr>
          <w:sz w:val="24"/>
          <w:szCs w:val="24"/>
          <w:vertAlign w:val="subscript"/>
          <w:lang w:val="en-US" w:eastAsia="ru-RU"/>
        </w:rPr>
        <w:t>j</w:t>
      </w:r>
      <w:r w:rsidRPr="004E5D57">
        <w:rPr>
          <w:sz w:val="24"/>
          <w:szCs w:val="24"/>
          <w:lang w:eastAsia="ru-RU"/>
        </w:rPr>
        <w:t xml:space="preserve"> / Рплан</w:t>
      </w:r>
      <w:r w:rsidRPr="004E5D57">
        <w:rPr>
          <w:sz w:val="24"/>
          <w:szCs w:val="24"/>
          <w:vertAlign w:val="subscript"/>
          <w:lang w:val="en-US" w:eastAsia="ru-RU"/>
        </w:rPr>
        <w:t>j</w:t>
      </w:r>
      <w:r w:rsidRPr="004E5D57">
        <w:rPr>
          <w:sz w:val="24"/>
          <w:szCs w:val="24"/>
          <w:lang w:eastAsia="ru-RU"/>
        </w:rPr>
        <w:t xml:space="preserve"> ,</w:t>
      </w:r>
    </w:p>
    <w:p w:rsidR="0062547F" w:rsidRPr="004E5D57" w:rsidRDefault="0062547F" w:rsidP="0062547F">
      <w:pPr>
        <w:widowControl w:val="0"/>
        <w:autoSpaceDE w:val="0"/>
        <w:autoSpaceDN w:val="0"/>
        <w:adjustRightInd w:val="0"/>
        <w:ind w:firstLine="708"/>
        <w:rPr>
          <w:sz w:val="24"/>
          <w:szCs w:val="24"/>
          <w:lang w:eastAsia="ru-RU"/>
        </w:rPr>
      </w:pPr>
      <w:r w:rsidRPr="004E5D57">
        <w:rPr>
          <w:sz w:val="24"/>
          <w:szCs w:val="24"/>
          <w:lang w:eastAsia="ru-RU"/>
        </w:rPr>
        <w:t>где:</w:t>
      </w:r>
    </w:p>
    <w:p w:rsidR="0062547F" w:rsidRPr="004E5D57" w:rsidRDefault="0062547F" w:rsidP="0062547F">
      <w:pPr>
        <w:widowControl w:val="0"/>
        <w:autoSpaceDE w:val="0"/>
        <w:autoSpaceDN w:val="0"/>
        <w:adjustRightInd w:val="0"/>
        <w:ind w:firstLine="720"/>
        <w:rPr>
          <w:sz w:val="24"/>
          <w:szCs w:val="24"/>
          <w:lang w:eastAsia="ru-RU"/>
        </w:rPr>
      </w:pPr>
      <w:r w:rsidRPr="004E5D57">
        <w:rPr>
          <w:sz w:val="24"/>
          <w:szCs w:val="24"/>
          <w:lang w:eastAsia="ru-RU"/>
        </w:rPr>
        <w:t>Иэфф</w:t>
      </w:r>
      <w:r w:rsidRPr="004E5D57">
        <w:rPr>
          <w:sz w:val="24"/>
          <w:szCs w:val="24"/>
          <w:vertAlign w:val="subscript"/>
          <w:lang w:eastAsia="ru-RU"/>
        </w:rPr>
        <w:t>j</w:t>
      </w:r>
      <w:r w:rsidRPr="004E5D57">
        <w:rPr>
          <w:sz w:val="24"/>
          <w:szCs w:val="24"/>
          <w:lang w:eastAsia="ru-RU"/>
        </w:rPr>
        <w:t xml:space="preserve"> - индекс эффективности мероприятия Программы;</w:t>
      </w:r>
    </w:p>
    <w:p w:rsidR="0062547F" w:rsidRPr="004E5D57" w:rsidRDefault="0062547F" w:rsidP="0062547F">
      <w:pPr>
        <w:widowControl w:val="0"/>
        <w:autoSpaceDE w:val="0"/>
        <w:autoSpaceDN w:val="0"/>
        <w:adjustRightInd w:val="0"/>
        <w:ind w:firstLine="720"/>
        <w:rPr>
          <w:sz w:val="24"/>
          <w:szCs w:val="24"/>
          <w:lang w:eastAsia="ru-RU"/>
        </w:rPr>
      </w:pPr>
      <w:r w:rsidRPr="004E5D57">
        <w:rPr>
          <w:sz w:val="24"/>
          <w:szCs w:val="24"/>
          <w:lang w:eastAsia="ru-RU"/>
        </w:rPr>
        <w:t>Рфакт</w:t>
      </w:r>
      <w:r w:rsidRPr="004E5D57">
        <w:rPr>
          <w:sz w:val="24"/>
          <w:szCs w:val="24"/>
          <w:vertAlign w:val="subscript"/>
          <w:lang w:val="en-US" w:eastAsia="ru-RU"/>
        </w:rPr>
        <w:t>j</w:t>
      </w:r>
      <w:r w:rsidRPr="004E5D57">
        <w:rPr>
          <w:sz w:val="24"/>
          <w:szCs w:val="24"/>
          <w:lang w:eastAsia="ru-RU"/>
        </w:rPr>
        <w:t xml:space="preserve"> - достигнутое значение показателя (индикатора) Программы;</w:t>
      </w:r>
    </w:p>
    <w:p w:rsidR="0062547F" w:rsidRPr="004E5D57" w:rsidRDefault="0062547F" w:rsidP="0062547F">
      <w:pPr>
        <w:widowControl w:val="0"/>
        <w:autoSpaceDE w:val="0"/>
        <w:autoSpaceDN w:val="0"/>
        <w:adjustRightInd w:val="0"/>
        <w:ind w:firstLine="720"/>
        <w:rPr>
          <w:sz w:val="24"/>
          <w:szCs w:val="24"/>
          <w:lang w:eastAsia="ru-RU"/>
        </w:rPr>
      </w:pPr>
      <w:r w:rsidRPr="004E5D57">
        <w:rPr>
          <w:sz w:val="24"/>
          <w:szCs w:val="24"/>
          <w:lang w:eastAsia="ru-RU"/>
        </w:rPr>
        <w:t>Рплан</w:t>
      </w:r>
      <w:r w:rsidRPr="004E5D57">
        <w:rPr>
          <w:sz w:val="24"/>
          <w:szCs w:val="24"/>
          <w:vertAlign w:val="subscript"/>
          <w:lang w:val="en-US" w:eastAsia="ru-RU"/>
        </w:rPr>
        <w:t>j</w:t>
      </w:r>
      <w:r w:rsidRPr="004E5D57">
        <w:rPr>
          <w:sz w:val="24"/>
          <w:szCs w:val="24"/>
          <w:lang w:eastAsia="ru-RU"/>
        </w:rPr>
        <w:t xml:space="preserve"> – плановое значение показателя (индикатора) Программы.</w:t>
      </w:r>
    </w:p>
    <w:p w:rsidR="0062547F" w:rsidRPr="004E5D57" w:rsidRDefault="0062547F" w:rsidP="0062547F">
      <w:pPr>
        <w:jc w:val="both"/>
        <w:rPr>
          <w:sz w:val="24"/>
          <w:szCs w:val="24"/>
        </w:rPr>
      </w:pPr>
    </w:p>
    <w:p w:rsidR="0062547F" w:rsidRPr="004E5D57" w:rsidRDefault="0062547F" w:rsidP="0062547F">
      <w:pPr>
        <w:jc w:val="both"/>
        <w:rPr>
          <w:sz w:val="24"/>
          <w:szCs w:val="24"/>
        </w:rPr>
      </w:pPr>
      <w:r w:rsidRPr="004E5D57">
        <w:rPr>
          <w:sz w:val="24"/>
          <w:szCs w:val="24"/>
        </w:rPr>
        <w:tab/>
        <w:t>И</w:t>
      </w:r>
      <w:r w:rsidRPr="004E5D57">
        <w:rPr>
          <w:sz w:val="24"/>
          <w:szCs w:val="24"/>
          <w:lang w:eastAsia="ru-RU"/>
        </w:rPr>
        <w:t>ндексы эффективности мероприятия Программы(Иэфф</w:t>
      </w:r>
      <w:r w:rsidRPr="004E5D57">
        <w:rPr>
          <w:sz w:val="24"/>
          <w:szCs w:val="24"/>
          <w:vertAlign w:val="subscript"/>
          <w:lang w:val="en-US" w:eastAsia="ru-RU"/>
        </w:rPr>
        <w:t>j</w:t>
      </w:r>
      <w:r w:rsidRPr="004E5D57">
        <w:rPr>
          <w:sz w:val="24"/>
          <w:szCs w:val="24"/>
        </w:rPr>
        <w:t>) и оценка эффективности реализации мероприятий Программы (Оi) определены в Таблице со сведениями о соответствии достигнутых в результате реализации муниципальной программы значений целевых индикаторов и показателей запланированным муниципальной программой значениям настоящего отчета.</w:t>
      </w:r>
    </w:p>
    <w:p w:rsidR="0062547F" w:rsidRPr="004E5D57" w:rsidRDefault="0062547F" w:rsidP="0062547F">
      <w:pPr>
        <w:ind w:firstLine="708"/>
        <w:jc w:val="both"/>
        <w:rPr>
          <w:sz w:val="24"/>
          <w:szCs w:val="24"/>
        </w:rPr>
      </w:pPr>
      <w:r w:rsidRPr="004E5D57">
        <w:rPr>
          <w:sz w:val="24"/>
          <w:szCs w:val="24"/>
        </w:rPr>
        <w:t>Оценка эффективности реализации Программы (Иэфф) в целом производится по итогам оценки эффективности реализации мероприятий Программы (О</w:t>
      </w:r>
      <w:r w:rsidRPr="004E5D57">
        <w:rPr>
          <w:sz w:val="24"/>
          <w:szCs w:val="24"/>
          <w:lang w:val="en-US"/>
        </w:rPr>
        <w:t>i</w:t>
      </w:r>
      <w:r w:rsidRPr="004E5D57">
        <w:rPr>
          <w:sz w:val="24"/>
          <w:szCs w:val="24"/>
        </w:rPr>
        <w:t>):</w:t>
      </w:r>
    </w:p>
    <w:p w:rsidR="0062547F" w:rsidRPr="004E5D57" w:rsidRDefault="0062547F" w:rsidP="0062547F">
      <w:pPr>
        <w:ind w:firstLine="708"/>
        <w:jc w:val="both"/>
        <w:rPr>
          <w:sz w:val="24"/>
          <w:szCs w:val="24"/>
        </w:rPr>
      </w:pPr>
      <w:r w:rsidRPr="004E5D57">
        <w:rPr>
          <w:sz w:val="24"/>
          <w:szCs w:val="24"/>
        </w:rPr>
        <w:t>Иэфф = ∑</w:t>
      </w:r>
      <w:r w:rsidRPr="004E5D57">
        <w:rPr>
          <w:sz w:val="24"/>
          <w:szCs w:val="24"/>
          <w:lang w:val="en-US"/>
        </w:rPr>
        <w:t>Oi</w:t>
      </w:r>
      <w:r w:rsidRPr="004E5D57">
        <w:rPr>
          <w:sz w:val="24"/>
          <w:szCs w:val="24"/>
        </w:rPr>
        <w:t xml:space="preserve"> = 2+2+2+1+2+2+2+2 = 15</w:t>
      </w:r>
    </w:p>
    <w:p w:rsidR="0062547F" w:rsidRPr="004E5D57" w:rsidRDefault="0062547F" w:rsidP="0062547F">
      <w:pPr>
        <w:ind w:firstLine="708"/>
        <w:jc w:val="both"/>
        <w:rPr>
          <w:sz w:val="24"/>
          <w:szCs w:val="24"/>
        </w:rPr>
      </w:pPr>
      <w:r w:rsidRPr="004E5D57">
        <w:rPr>
          <w:sz w:val="24"/>
          <w:szCs w:val="24"/>
        </w:rPr>
        <w:t xml:space="preserve">Иэфф ≥ 13 </w:t>
      </w:r>
    </w:p>
    <w:p w:rsidR="0062547F" w:rsidRPr="004E5D57" w:rsidRDefault="0062547F" w:rsidP="0062547F">
      <w:pPr>
        <w:ind w:firstLine="708"/>
        <w:jc w:val="both"/>
        <w:rPr>
          <w:color w:val="000000"/>
          <w:sz w:val="24"/>
          <w:szCs w:val="24"/>
        </w:rPr>
      </w:pPr>
      <w:r w:rsidRPr="004E5D57">
        <w:rPr>
          <w:color w:val="000000"/>
          <w:sz w:val="24"/>
          <w:szCs w:val="24"/>
        </w:rPr>
        <w:t>Вывод: Программа реализуется с высоким уровнем эффективности.</w:t>
      </w:r>
    </w:p>
    <w:p w:rsidR="00C110C5" w:rsidRPr="009C68FB" w:rsidRDefault="00C110C5" w:rsidP="0062547F">
      <w:pPr>
        <w:ind w:firstLine="567"/>
        <w:jc w:val="both"/>
        <w:rPr>
          <w:color w:val="FF0000"/>
        </w:rPr>
      </w:pPr>
    </w:p>
    <w:p w:rsidR="00A22189" w:rsidRDefault="00C110C5" w:rsidP="00C110C5">
      <w:pPr>
        <w:tabs>
          <w:tab w:val="num" w:pos="567"/>
        </w:tabs>
        <w:ind w:firstLine="709"/>
        <w:jc w:val="both"/>
        <w:rPr>
          <w:rFonts w:eastAsia="Times New Roman"/>
          <w:lang w:eastAsia="ru-RU"/>
        </w:rPr>
      </w:pPr>
      <w:r w:rsidRPr="00E234CD">
        <w:rPr>
          <w:b/>
          <w:sz w:val="24"/>
          <w:szCs w:val="24"/>
        </w:rPr>
        <w:t xml:space="preserve">12. </w:t>
      </w:r>
      <w:r w:rsidRPr="00E234CD">
        <w:rPr>
          <w:rFonts w:eastAsia="Times New Roman"/>
          <w:b/>
          <w:sz w:val="24"/>
          <w:szCs w:val="24"/>
          <w:lang w:eastAsia="ru-RU"/>
        </w:rPr>
        <w:t>Муниципальная программа "Стимулирование экономической активности Всеволожского района  Ленинградской области</w:t>
      </w:r>
      <w:r w:rsidR="00A22189">
        <w:rPr>
          <w:rFonts w:eastAsia="Times New Roman"/>
          <w:b/>
          <w:sz w:val="24"/>
          <w:szCs w:val="24"/>
          <w:lang w:eastAsia="ru-RU"/>
        </w:rPr>
        <w:t xml:space="preserve"> на 2019-2022 годы</w:t>
      </w:r>
      <w:r w:rsidRPr="00E234CD">
        <w:rPr>
          <w:rFonts w:eastAsia="Times New Roman"/>
          <w:b/>
          <w:sz w:val="24"/>
          <w:szCs w:val="24"/>
          <w:lang w:eastAsia="ru-RU"/>
        </w:rPr>
        <w:t>"</w:t>
      </w:r>
      <w:r w:rsidRPr="00E234CD">
        <w:rPr>
          <w:rFonts w:eastAsia="Times New Roman"/>
          <w:lang w:eastAsia="ru-RU"/>
        </w:rPr>
        <w:t xml:space="preserve"> </w:t>
      </w:r>
    </w:p>
    <w:p w:rsidR="00A22189" w:rsidRPr="00E234CD" w:rsidRDefault="00A22189" w:rsidP="00C110C5">
      <w:pPr>
        <w:tabs>
          <w:tab w:val="num" w:pos="567"/>
        </w:tabs>
        <w:ind w:firstLine="709"/>
        <w:jc w:val="both"/>
      </w:pPr>
    </w:p>
    <w:p w:rsidR="00A22189" w:rsidRPr="00A22189" w:rsidRDefault="00A22189" w:rsidP="00A22189">
      <w:pPr>
        <w:pStyle w:val="10"/>
        <w:jc w:val="center"/>
        <w:rPr>
          <w:spacing w:val="-4"/>
          <w:sz w:val="24"/>
        </w:rPr>
      </w:pPr>
      <w:r w:rsidRPr="00A22189">
        <w:rPr>
          <w:sz w:val="24"/>
        </w:rPr>
        <w:t xml:space="preserve">Подпрограмма «Обеспечение благоприятного инвестиционного климата во Всеволожском муниципальном районе Ленинградской области на 2019-2022 годы» </w:t>
      </w:r>
      <w:r w:rsidRPr="00A22189">
        <w:rPr>
          <w:spacing w:val="-4"/>
          <w:sz w:val="24"/>
        </w:rPr>
        <w:t xml:space="preserve"> </w:t>
      </w:r>
    </w:p>
    <w:p w:rsidR="00A22189" w:rsidRPr="00A22189" w:rsidRDefault="00A22189" w:rsidP="00A22189">
      <w:pPr>
        <w:ind w:firstLine="709"/>
        <w:jc w:val="both"/>
        <w:rPr>
          <w:sz w:val="24"/>
          <w:szCs w:val="24"/>
        </w:rPr>
      </w:pPr>
      <w:r w:rsidRPr="00A22189">
        <w:rPr>
          <w:sz w:val="24"/>
          <w:szCs w:val="24"/>
        </w:rPr>
        <w:t>За 2019 год объем инвестиций в основной капитал составил 52021,2 млн. рублей, это 91,9 % к уровню 2018 года. Лучший показатель по Ленинградской области.</w:t>
      </w:r>
    </w:p>
    <w:p w:rsidR="00A22189" w:rsidRPr="00A22189" w:rsidRDefault="00A22189" w:rsidP="00A22189">
      <w:pPr>
        <w:ind w:firstLine="709"/>
        <w:jc w:val="both"/>
        <w:rPr>
          <w:sz w:val="24"/>
          <w:szCs w:val="24"/>
        </w:rPr>
      </w:pPr>
      <w:r w:rsidRPr="00A22189">
        <w:rPr>
          <w:sz w:val="24"/>
          <w:szCs w:val="24"/>
        </w:rPr>
        <w:t xml:space="preserve">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41,7 % или 21 711,5 млн. рублей. Объем привлеченных средств с начала года — </w:t>
      </w:r>
      <w:r w:rsidRPr="00A22189">
        <w:rPr>
          <w:rFonts w:eastAsia="Arial"/>
          <w:sz w:val="24"/>
          <w:szCs w:val="24"/>
        </w:rPr>
        <w:t>30 309,4</w:t>
      </w:r>
      <w:r w:rsidRPr="00A22189">
        <w:rPr>
          <w:sz w:val="24"/>
          <w:szCs w:val="24"/>
        </w:rPr>
        <w:t xml:space="preserve"> млн. рублей.</w:t>
      </w:r>
    </w:p>
    <w:p w:rsidR="00A22189" w:rsidRPr="00A22189" w:rsidRDefault="00A22189" w:rsidP="00A22189">
      <w:pPr>
        <w:ind w:firstLine="709"/>
        <w:jc w:val="both"/>
        <w:rPr>
          <w:sz w:val="24"/>
          <w:szCs w:val="24"/>
        </w:rPr>
      </w:pPr>
      <w:r w:rsidRPr="00A22189">
        <w:rPr>
          <w:sz w:val="24"/>
          <w:szCs w:val="24"/>
        </w:rPr>
        <w:t>В настоящее время на территории Всеволожского района реализуются следующие инвестиционные проекты:</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 xml:space="preserve">Второй этап строительства завода по производству автомобильных шин. Инвестор: </w:t>
      </w:r>
      <w:r w:rsidRPr="00A22189">
        <w:rPr>
          <w:rFonts w:ascii="Times New Roman" w:hAnsi="Times New Roman"/>
          <w:sz w:val="24"/>
          <w:szCs w:val="24"/>
        </w:rPr>
        <w:tab/>
        <w:t>ООО «Нокиан Тайерс». Окончание реализации - 2020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Строительство тепличного комплекса по выращиванию зеленых культур и томатов общей площадью 4,2 га с энергоцентром электрической мощностью 8,3 МВт, тепловой мощностью 80 МВт. Инвестор: ЗАО Агрофирма "Выборжец". Окончание реализации - 2020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Строительство селекционно-генетического центра по разведению КРС голштинской и айрширской пород. Инвестор: ООО «Племенной завод «Бугры» «Плюс». Окончание реализации - 31.12.2020 г. Объем производства: 900 тыс. доз биологического материала в год.</w:t>
      </w:r>
    </w:p>
    <w:p w:rsidR="00A22189" w:rsidRPr="00A22189" w:rsidRDefault="00A22189" w:rsidP="002A6C4A">
      <w:pPr>
        <w:pStyle w:val="af7"/>
        <w:numPr>
          <w:ilvl w:val="0"/>
          <w:numId w:val="9"/>
        </w:numPr>
        <w:spacing w:after="0" w:line="240" w:lineRule="auto"/>
        <w:ind w:left="142" w:firstLine="709"/>
        <w:jc w:val="both"/>
        <w:rPr>
          <w:rFonts w:ascii="Times New Roman" w:hAnsi="Times New Roman"/>
          <w:sz w:val="24"/>
          <w:szCs w:val="24"/>
        </w:rPr>
      </w:pPr>
      <w:r w:rsidRPr="00A22189">
        <w:rPr>
          <w:rFonts w:ascii="Times New Roman" w:hAnsi="Times New Roman"/>
          <w:sz w:val="24"/>
          <w:szCs w:val="24"/>
        </w:rPr>
        <w:t>Инвестиционный проект по созданию производственных объектов для выпуска газовых турбин в Ленинградской области. Инвестор: ООО «Сименс Технологии Газовых Турбин».  Окончание реализации - 2028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Производство металлорежущих станков. Инвестор: ЗАО «Балтийская промышленная компания». Окончание реализации – 2020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Расширение производственных и складских мощностей завода по производству водонагревателей ARISTON. Инвестор: ООО «Аристон Термо Русь». Окончание реализации - 2020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Создание производства пластиковых автокомпонентов и расширение производства упаковки для пищевой, химической и косметической промышленности. Инвестор: ООО «Орион». Окончание реализации - 2021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lastRenderedPageBreak/>
        <w:t>Строительство завода по производству автомобильных компонентов на территории Ленинградской области. Инвестор: ООО «ГЕСТАМП СЕВЕРСТАЛЬ ВСЕВОЛОЖСК». Окончание реализации - 2020 год.</w:t>
      </w:r>
    </w:p>
    <w:p w:rsidR="00A22189" w:rsidRPr="00A22189" w:rsidRDefault="00A22189" w:rsidP="002A6C4A">
      <w:pPr>
        <w:pStyle w:val="af7"/>
        <w:numPr>
          <w:ilvl w:val="0"/>
          <w:numId w:val="9"/>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Строительство специализированного сервисного металлоцентра в г.Всеволожск. Инвестор: АО «Северсталь-СМЦ-Всеволожск». Окончание реализации - 2022 год.</w:t>
      </w:r>
    </w:p>
    <w:p w:rsidR="00A22189" w:rsidRPr="00A22189" w:rsidRDefault="00A22189" w:rsidP="00A22189">
      <w:pPr>
        <w:ind w:firstLine="709"/>
        <w:jc w:val="both"/>
        <w:rPr>
          <w:sz w:val="24"/>
          <w:szCs w:val="24"/>
        </w:rPr>
      </w:pPr>
      <w:r w:rsidRPr="00A22189">
        <w:rPr>
          <w:sz w:val="24"/>
          <w:szCs w:val="24"/>
        </w:rPr>
        <w:t>Инвестиционная деятельность в Администрации осуществляется в рамках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Федерального закона от 21.07.2005 № 115-ФЗ "О концессионных соглашениях".</w:t>
      </w:r>
    </w:p>
    <w:p w:rsidR="00A22189" w:rsidRPr="00A22189" w:rsidRDefault="00A22189" w:rsidP="00A22189">
      <w:pPr>
        <w:ind w:firstLine="709"/>
        <w:jc w:val="both"/>
        <w:rPr>
          <w:rFonts w:eastAsia="Cambria"/>
          <w:sz w:val="24"/>
          <w:szCs w:val="24"/>
        </w:rPr>
      </w:pPr>
      <w:r w:rsidRPr="00A22189">
        <w:rPr>
          <w:sz w:val="24"/>
          <w:szCs w:val="24"/>
        </w:rPr>
        <w:t>В настоящее время в рамках Федерального закона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между администрацией МО «Всеволожский муниципальный район» ЛО и ООО «Алгоритм Девелопмент» проходят предварительные переговоры в отношении условий реализации на территории Всеволожского муниципального района инвестиционного проекта «</w:t>
      </w:r>
      <w:r w:rsidRPr="00A22189">
        <w:rPr>
          <w:rFonts w:eastAsia="Cambria"/>
          <w:sz w:val="24"/>
          <w:szCs w:val="24"/>
        </w:rPr>
        <w:t xml:space="preserve">О муниципально-частном партнерстве по комплексному благоустройству и приспособлению для современного использования </w:t>
      </w:r>
      <w:r w:rsidRPr="00A22189">
        <w:rPr>
          <w:sz w:val="24"/>
          <w:szCs w:val="24"/>
        </w:rPr>
        <w:t>объекта культурного наследия регионального значения "Усадьба Медемов Щеглово"</w:t>
      </w:r>
      <w:r w:rsidRPr="00A22189">
        <w:rPr>
          <w:rFonts w:eastAsia="Cambria"/>
          <w:sz w:val="24"/>
          <w:szCs w:val="24"/>
        </w:rPr>
        <w:t xml:space="preserve"> и о создании объекта спорта - спортивных и вспомогательных объектов в поселке Щеглово Всеволожского района Ленинградской области, а также их последующей эксплуатации».</w:t>
      </w:r>
    </w:p>
    <w:p w:rsidR="00A22189" w:rsidRPr="00A22189" w:rsidRDefault="00A22189" w:rsidP="00A22189">
      <w:pPr>
        <w:ind w:firstLine="709"/>
        <w:jc w:val="both"/>
        <w:rPr>
          <w:sz w:val="24"/>
          <w:szCs w:val="24"/>
        </w:rPr>
      </w:pPr>
      <w:r w:rsidRPr="00A22189">
        <w:rPr>
          <w:sz w:val="24"/>
          <w:szCs w:val="24"/>
        </w:rPr>
        <w:t>Предположительно объем инвестиций составит 520 млн. руб.</w:t>
      </w:r>
    </w:p>
    <w:p w:rsidR="00A22189" w:rsidRPr="00A22189" w:rsidRDefault="00A22189" w:rsidP="00A22189">
      <w:pPr>
        <w:ind w:firstLine="709"/>
        <w:jc w:val="both"/>
        <w:rPr>
          <w:sz w:val="24"/>
          <w:szCs w:val="24"/>
        </w:rPr>
      </w:pPr>
      <w:r w:rsidRPr="00A22189">
        <w:rPr>
          <w:sz w:val="24"/>
          <w:szCs w:val="24"/>
        </w:rPr>
        <w:t>В целях привлечения инвестиций в объекты коммунальной инфраструктуры Всеволожского муниципального района 16.12.2016 года было заключено концессионное соглашение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который включает в себя Ладожскую насосную станцию, Ладожский водовод, водоочистные сооружения (ВОС) г. Всеволожск, водоочистные сооружения (ВОС) Кузьмолово. Инвестиции в проект составят порядка 3,84 млрд. рублей.</w:t>
      </w:r>
    </w:p>
    <w:p w:rsidR="00A22189" w:rsidRPr="00A22189" w:rsidRDefault="00A22189" w:rsidP="00A22189">
      <w:pPr>
        <w:ind w:firstLine="709"/>
        <w:jc w:val="both"/>
        <w:rPr>
          <w:sz w:val="24"/>
          <w:szCs w:val="24"/>
        </w:rPr>
      </w:pPr>
      <w:r w:rsidRPr="00A22189">
        <w:rPr>
          <w:sz w:val="24"/>
          <w:szCs w:val="24"/>
        </w:rPr>
        <w:t>Администрацией МО «Всеволожский муниципальный район» ЛО, совместно 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 содержащейся в Интегрированной региональной информационной системе – «ИРИС» (Инвестиционное развитие Ленинградской области). На сегодняшний день в системе ИРИС размещена информация о 21 частной инвестиционной площадке.</w:t>
      </w:r>
    </w:p>
    <w:p w:rsidR="00A22189" w:rsidRPr="00A22189" w:rsidRDefault="00A22189" w:rsidP="00A22189">
      <w:pPr>
        <w:ind w:firstLine="709"/>
        <w:jc w:val="both"/>
        <w:rPr>
          <w:sz w:val="24"/>
          <w:szCs w:val="24"/>
        </w:rPr>
      </w:pPr>
      <w:r w:rsidRPr="00A22189">
        <w:rPr>
          <w:sz w:val="24"/>
          <w:szCs w:val="24"/>
        </w:rPr>
        <w:t>Во исполнение соглашения между Правительством ЛО и администрацией МО «Всеволожский муниципальный район» ЛО «О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от 30.04.2015 № 78/1.0-27 в 2019 году:</w:t>
      </w:r>
    </w:p>
    <w:p w:rsidR="00A22189" w:rsidRPr="00A22189" w:rsidRDefault="00A22189" w:rsidP="002A6C4A">
      <w:pPr>
        <w:numPr>
          <w:ilvl w:val="0"/>
          <w:numId w:val="10"/>
        </w:numPr>
        <w:ind w:left="0" w:firstLine="709"/>
        <w:jc w:val="both"/>
        <w:rPr>
          <w:sz w:val="24"/>
          <w:szCs w:val="24"/>
        </w:rPr>
      </w:pPr>
      <w:r w:rsidRPr="00A22189">
        <w:rPr>
          <w:sz w:val="24"/>
          <w:szCs w:val="24"/>
          <w:shd w:val="clear" w:color="auto" w:fill="FFFFFF"/>
        </w:rPr>
        <w:t>В декабре 2019 года в Колтушском поселении, дер. Старая состоялось торжественное открытие отдела МФЦ «Мои Документы» (ГБУ «МФЦ Всеволожского МР ЛО» (УРМ в деревне Старая).</w:t>
      </w:r>
      <w:r w:rsidRPr="00A22189">
        <w:rPr>
          <w:sz w:val="24"/>
          <w:szCs w:val="24"/>
        </w:rPr>
        <w:t xml:space="preserve"> Э</w:t>
      </w:r>
      <w:r w:rsidRPr="00A22189">
        <w:rPr>
          <w:sz w:val="24"/>
          <w:szCs w:val="24"/>
          <w:shd w:val="clear" w:color="auto" w:fill="FFFFFF"/>
        </w:rPr>
        <w:t xml:space="preserve">то шестой по счёту МФЦ во Всеволожском районе. </w:t>
      </w:r>
      <w:r w:rsidRPr="00A22189">
        <w:rPr>
          <w:sz w:val="24"/>
          <w:szCs w:val="24"/>
        </w:rPr>
        <w:t>В новом центре гражданам предоставляются 460 государственных и муниципальных услуг. В помещении на 200 кв. метров работают 5 окон приема-выдачи документов, расположена комфортная зона ожидания и информирования, где заявителям представлены информационные стенды, образцы бланков и информационные буклеты.</w:t>
      </w:r>
    </w:p>
    <w:p w:rsidR="00A22189" w:rsidRPr="00A22189" w:rsidRDefault="00A22189" w:rsidP="002A6C4A">
      <w:pPr>
        <w:numPr>
          <w:ilvl w:val="0"/>
          <w:numId w:val="10"/>
        </w:numPr>
        <w:ind w:left="0" w:firstLine="709"/>
        <w:jc w:val="both"/>
        <w:rPr>
          <w:sz w:val="24"/>
          <w:szCs w:val="24"/>
        </w:rPr>
      </w:pPr>
      <w:r w:rsidRPr="00A22189">
        <w:rPr>
          <w:sz w:val="24"/>
          <w:szCs w:val="24"/>
        </w:rPr>
        <w:t>Утверждено 5 административных регламентов предоставления муниципальных услуг.</w:t>
      </w:r>
    </w:p>
    <w:p w:rsidR="00A22189" w:rsidRPr="00A22189" w:rsidRDefault="00A22189" w:rsidP="002A6C4A">
      <w:pPr>
        <w:pStyle w:val="af7"/>
        <w:numPr>
          <w:ilvl w:val="0"/>
          <w:numId w:val="10"/>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lastRenderedPageBreak/>
        <w:t xml:space="preserve"> Проведено обучение сотрудников филиалов ГБУ МФЦ ЛО «Новосаратовка», «Мурино», «Кудрово», «Сертолово», «Всеволожский» по актуализации предоставления муниципальных услуг через МФЦ.</w:t>
      </w:r>
    </w:p>
    <w:p w:rsidR="00A22189" w:rsidRPr="00A22189" w:rsidRDefault="00A22189" w:rsidP="002A6C4A">
      <w:pPr>
        <w:pStyle w:val="af7"/>
        <w:numPr>
          <w:ilvl w:val="0"/>
          <w:numId w:val="10"/>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Внесены изменения по 20 административным регламентам предоставления муниципальных услуг в соответствии с законодательством Российской Федерации.</w:t>
      </w:r>
    </w:p>
    <w:p w:rsidR="00A22189" w:rsidRPr="00A22189" w:rsidRDefault="00A22189" w:rsidP="002A6C4A">
      <w:pPr>
        <w:pStyle w:val="af7"/>
        <w:numPr>
          <w:ilvl w:val="0"/>
          <w:numId w:val="10"/>
        </w:numPr>
        <w:spacing w:after="0" w:line="240" w:lineRule="auto"/>
        <w:ind w:left="0" w:firstLine="709"/>
        <w:jc w:val="both"/>
        <w:rPr>
          <w:rFonts w:ascii="Times New Roman" w:hAnsi="Times New Roman"/>
          <w:sz w:val="24"/>
          <w:szCs w:val="24"/>
        </w:rPr>
      </w:pPr>
      <w:r w:rsidRPr="00A22189">
        <w:rPr>
          <w:rFonts w:ascii="Times New Roman" w:hAnsi="Times New Roman"/>
          <w:sz w:val="24"/>
          <w:szCs w:val="24"/>
        </w:rPr>
        <w:t>Утвержден «Порядок разработки и утверждения административных регламентов предоставления муниципальных услуг администрацией муниципального образования «Всеволожский муниципальный район» Ленинградской области» в новой редакции.</w:t>
      </w:r>
    </w:p>
    <w:p w:rsidR="00A22189" w:rsidRPr="00A22189" w:rsidRDefault="00A22189" w:rsidP="00A22189">
      <w:pPr>
        <w:pStyle w:val="af7"/>
        <w:rPr>
          <w:rFonts w:ascii="Times New Roman" w:hAnsi="Times New Roman"/>
          <w:sz w:val="24"/>
          <w:szCs w:val="24"/>
        </w:rPr>
      </w:pPr>
    </w:p>
    <w:p w:rsidR="00A22189" w:rsidRPr="00A22189" w:rsidRDefault="00A22189" w:rsidP="00A22189">
      <w:pPr>
        <w:pStyle w:val="af7"/>
        <w:jc w:val="center"/>
        <w:rPr>
          <w:rFonts w:ascii="Times New Roman" w:hAnsi="Times New Roman"/>
          <w:sz w:val="24"/>
          <w:szCs w:val="24"/>
        </w:rPr>
      </w:pPr>
      <w:r w:rsidRPr="00A22189">
        <w:rPr>
          <w:rFonts w:ascii="Times New Roman" w:hAnsi="Times New Roman"/>
          <w:sz w:val="24"/>
          <w:szCs w:val="24"/>
        </w:rPr>
        <w:t>Исполнение показателей подпрограммы.</w:t>
      </w:r>
    </w:p>
    <w:tbl>
      <w:tblPr>
        <w:tblW w:w="9900" w:type="dxa"/>
        <w:tblInd w:w="-110" w:type="dxa"/>
        <w:tblLayout w:type="fixed"/>
        <w:tblCellMar>
          <w:left w:w="70" w:type="dxa"/>
          <w:right w:w="70" w:type="dxa"/>
        </w:tblCellMar>
        <w:tblLook w:val="0000" w:firstRow="0" w:lastRow="0" w:firstColumn="0" w:lastColumn="0" w:noHBand="0" w:noVBand="0"/>
      </w:tblPr>
      <w:tblGrid>
        <w:gridCol w:w="539"/>
        <w:gridCol w:w="3421"/>
        <w:gridCol w:w="2520"/>
        <w:gridCol w:w="2160"/>
        <w:gridCol w:w="1260"/>
      </w:tblGrid>
      <w:tr w:rsidR="00A22189" w:rsidRPr="005E6E70" w:rsidTr="00BD16B5">
        <w:trPr>
          <w:cantSplit/>
          <w:trHeight w:val="50"/>
        </w:trPr>
        <w:tc>
          <w:tcPr>
            <w:tcW w:w="539" w:type="dxa"/>
            <w:tcBorders>
              <w:top w:val="single" w:sz="4" w:space="0" w:color="auto"/>
              <w:left w:val="single" w:sz="4" w:space="0" w:color="auto"/>
              <w:right w:val="single" w:sz="4" w:space="0" w:color="auto"/>
            </w:tcBorders>
          </w:tcPr>
          <w:p w:rsidR="00A22189" w:rsidRPr="00312346" w:rsidRDefault="00A22189" w:rsidP="00BD16B5">
            <w:pPr>
              <w:pStyle w:val="affb"/>
              <w:jc w:val="center"/>
              <w:rPr>
                <w:sz w:val="24"/>
                <w:szCs w:val="24"/>
              </w:rPr>
            </w:pPr>
            <w:r w:rsidRPr="00312346">
              <w:rPr>
                <w:sz w:val="24"/>
                <w:szCs w:val="24"/>
              </w:rPr>
              <w:t>№</w:t>
            </w:r>
          </w:p>
        </w:tc>
        <w:tc>
          <w:tcPr>
            <w:tcW w:w="3421" w:type="dxa"/>
            <w:tcBorders>
              <w:top w:val="single" w:sz="4" w:space="0" w:color="auto"/>
              <w:left w:val="single" w:sz="4" w:space="0" w:color="auto"/>
              <w:right w:val="single" w:sz="4" w:space="0" w:color="auto"/>
            </w:tcBorders>
          </w:tcPr>
          <w:p w:rsidR="00A22189" w:rsidRPr="00312346" w:rsidRDefault="00A22189" w:rsidP="00BD16B5">
            <w:pPr>
              <w:jc w:val="center"/>
              <w:rPr>
                <w:sz w:val="24"/>
                <w:szCs w:val="24"/>
              </w:rPr>
            </w:pPr>
            <w:r w:rsidRPr="00312346">
              <w:rPr>
                <w:sz w:val="24"/>
                <w:szCs w:val="24"/>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tcPr>
          <w:p w:rsidR="00A22189" w:rsidRPr="00312346" w:rsidRDefault="00A22189" w:rsidP="00BD16B5">
            <w:pPr>
              <w:jc w:val="center"/>
              <w:rPr>
                <w:sz w:val="24"/>
                <w:szCs w:val="24"/>
              </w:rPr>
            </w:pPr>
            <w:r w:rsidRPr="00312346">
              <w:rPr>
                <w:sz w:val="24"/>
                <w:szCs w:val="24"/>
              </w:rPr>
              <w:t>Плановое значение</w:t>
            </w:r>
          </w:p>
        </w:tc>
        <w:tc>
          <w:tcPr>
            <w:tcW w:w="2160" w:type="dxa"/>
            <w:tcBorders>
              <w:top w:val="single" w:sz="4" w:space="0" w:color="auto"/>
              <w:left w:val="single" w:sz="4" w:space="0" w:color="auto"/>
              <w:bottom w:val="single" w:sz="4" w:space="0" w:color="auto"/>
              <w:right w:val="single" w:sz="4" w:space="0" w:color="auto"/>
            </w:tcBorders>
          </w:tcPr>
          <w:p w:rsidR="00A22189" w:rsidRPr="00312346" w:rsidRDefault="00A22189" w:rsidP="00BD16B5">
            <w:pPr>
              <w:jc w:val="center"/>
              <w:rPr>
                <w:sz w:val="24"/>
                <w:szCs w:val="24"/>
              </w:rPr>
            </w:pPr>
            <w:r w:rsidRPr="00312346">
              <w:rPr>
                <w:sz w:val="24"/>
                <w:szCs w:val="24"/>
              </w:rPr>
              <w:t>Фактическое значение</w:t>
            </w:r>
          </w:p>
        </w:tc>
        <w:tc>
          <w:tcPr>
            <w:tcW w:w="1260" w:type="dxa"/>
            <w:tcBorders>
              <w:top w:val="single" w:sz="4" w:space="0" w:color="auto"/>
              <w:left w:val="single" w:sz="4" w:space="0" w:color="auto"/>
              <w:bottom w:val="single" w:sz="4" w:space="0" w:color="auto"/>
              <w:right w:val="single" w:sz="4" w:space="0" w:color="auto"/>
            </w:tcBorders>
            <w:vAlign w:val="center"/>
          </w:tcPr>
          <w:p w:rsidR="00A22189" w:rsidRPr="00312346" w:rsidRDefault="00A22189" w:rsidP="00BD16B5">
            <w:pPr>
              <w:jc w:val="center"/>
              <w:rPr>
                <w:sz w:val="24"/>
                <w:szCs w:val="24"/>
              </w:rPr>
            </w:pPr>
            <w:r w:rsidRPr="00312346">
              <w:rPr>
                <w:sz w:val="24"/>
                <w:szCs w:val="24"/>
              </w:rPr>
              <w:t>% исполнения</w:t>
            </w:r>
          </w:p>
        </w:tc>
      </w:tr>
      <w:tr w:rsidR="00A22189" w:rsidRPr="005E6E70" w:rsidTr="00BD16B5">
        <w:trPr>
          <w:cantSplit/>
          <w:trHeight w:val="50"/>
        </w:trPr>
        <w:tc>
          <w:tcPr>
            <w:tcW w:w="539" w:type="dxa"/>
            <w:tcBorders>
              <w:top w:val="single" w:sz="4" w:space="0" w:color="auto"/>
              <w:left w:val="single" w:sz="4" w:space="0" w:color="auto"/>
              <w:right w:val="single" w:sz="4" w:space="0" w:color="auto"/>
            </w:tcBorders>
          </w:tcPr>
          <w:p w:rsidR="00A22189" w:rsidRPr="00312346" w:rsidRDefault="00A22189" w:rsidP="00BD16B5">
            <w:pPr>
              <w:pStyle w:val="affb"/>
              <w:rPr>
                <w:sz w:val="24"/>
                <w:szCs w:val="24"/>
              </w:rPr>
            </w:pPr>
            <w:r w:rsidRPr="00312346">
              <w:rPr>
                <w:sz w:val="24"/>
                <w:szCs w:val="24"/>
              </w:rPr>
              <w:t>1.</w:t>
            </w:r>
          </w:p>
        </w:tc>
        <w:tc>
          <w:tcPr>
            <w:tcW w:w="3421" w:type="dxa"/>
            <w:tcBorders>
              <w:top w:val="single" w:sz="4" w:space="0" w:color="auto"/>
              <w:left w:val="single" w:sz="4" w:space="0" w:color="auto"/>
              <w:right w:val="single" w:sz="4" w:space="0" w:color="auto"/>
            </w:tcBorders>
          </w:tcPr>
          <w:p w:rsidR="00A22189" w:rsidRPr="00312346" w:rsidRDefault="00A22189" w:rsidP="00BD16B5">
            <w:pPr>
              <w:rPr>
                <w:sz w:val="24"/>
                <w:szCs w:val="24"/>
              </w:rPr>
            </w:pPr>
            <w:r w:rsidRPr="00312346">
              <w:rPr>
                <w:sz w:val="24"/>
                <w:szCs w:val="24"/>
              </w:rPr>
              <w:t>Объем отгруженных товаров собственного производства, выполненных работ и услуг собственными силами (обрабатывающие производства), млрд. руб.</w:t>
            </w:r>
          </w:p>
        </w:tc>
        <w:tc>
          <w:tcPr>
            <w:tcW w:w="252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169,6</w:t>
            </w:r>
          </w:p>
        </w:tc>
        <w:tc>
          <w:tcPr>
            <w:tcW w:w="216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225,9</w:t>
            </w:r>
          </w:p>
        </w:tc>
        <w:tc>
          <w:tcPr>
            <w:tcW w:w="126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133,2</w:t>
            </w:r>
          </w:p>
        </w:tc>
      </w:tr>
      <w:tr w:rsidR="00A22189" w:rsidRPr="005E6E70" w:rsidTr="00BD16B5">
        <w:trPr>
          <w:cantSplit/>
          <w:trHeight w:val="50"/>
        </w:trPr>
        <w:tc>
          <w:tcPr>
            <w:tcW w:w="539" w:type="dxa"/>
            <w:tcBorders>
              <w:top w:val="single" w:sz="4" w:space="0" w:color="auto"/>
              <w:left w:val="single" w:sz="4" w:space="0" w:color="auto"/>
              <w:right w:val="single" w:sz="4" w:space="0" w:color="auto"/>
            </w:tcBorders>
          </w:tcPr>
          <w:p w:rsidR="00A22189" w:rsidRPr="00312346" w:rsidRDefault="00A22189" w:rsidP="00BD16B5">
            <w:pPr>
              <w:pStyle w:val="affb"/>
              <w:rPr>
                <w:sz w:val="24"/>
                <w:szCs w:val="24"/>
              </w:rPr>
            </w:pPr>
            <w:r w:rsidRPr="00312346">
              <w:rPr>
                <w:sz w:val="24"/>
                <w:szCs w:val="24"/>
              </w:rPr>
              <w:t>2.</w:t>
            </w:r>
          </w:p>
        </w:tc>
        <w:tc>
          <w:tcPr>
            <w:tcW w:w="3421" w:type="dxa"/>
            <w:tcBorders>
              <w:top w:val="single" w:sz="4" w:space="0" w:color="auto"/>
              <w:left w:val="single" w:sz="4" w:space="0" w:color="auto"/>
              <w:right w:val="single" w:sz="4" w:space="0" w:color="auto"/>
            </w:tcBorders>
          </w:tcPr>
          <w:p w:rsidR="00A22189" w:rsidRPr="00312346" w:rsidRDefault="00A22189" w:rsidP="00BD16B5">
            <w:pPr>
              <w:pStyle w:val="ConsPlusNormal"/>
              <w:rPr>
                <w:rFonts w:ascii="Times New Roman" w:hAnsi="Times New Roman" w:cs="Times New Roman"/>
                <w:sz w:val="24"/>
                <w:szCs w:val="24"/>
              </w:rPr>
            </w:pPr>
            <w:r w:rsidRPr="00312346">
              <w:rPr>
                <w:rFonts w:ascii="Times New Roman" w:hAnsi="Times New Roman" w:cs="Times New Roman"/>
                <w:sz w:val="24"/>
                <w:szCs w:val="24"/>
              </w:rPr>
              <w:t>Объем инвестиций в основной капитал, млрд. руб.</w:t>
            </w:r>
          </w:p>
        </w:tc>
        <w:tc>
          <w:tcPr>
            <w:tcW w:w="252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67,8</w:t>
            </w:r>
          </w:p>
        </w:tc>
        <w:tc>
          <w:tcPr>
            <w:tcW w:w="216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52,0</w:t>
            </w:r>
          </w:p>
        </w:tc>
        <w:tc>
          <w:tcPr>
            <w:tcW w:w="126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76,7</w:t>
            </w:r>
          </w:p>
        </w:tc>
      </w:tr>
      <w:tr w:rsidR="00A22189" w:rsidRPr="005E6E70"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A22189" w:rsidRPr="00312346" w:rsidRDefault="00A22189" w:rsidP="00BD16B5">
            <w:pPr>
              <w:pStyle w:val="affb"/>
              <w:rPr>
                <w:sz w:val="24"/>
                <w:szCs w:val="24"/>
              </w:rPr>
            </w:pPr>
            <w:r w:rsidRPr="00312346">
              <w:rPr>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A22189" w:rsidRPr="00312346" w:rsidRDefault="00A22189" w:rsidP="00BD16B5">
            <w:pPr>
              <w:rPr>
                <w:sz w:val="24"/>
                <w:szCs w:val="24"/>
              </w:rPr>
            </w:pPr>
            <w:r w:rsidRPr="00312346">
              <w:rPr>
                <w:sz w:val="24"/>
                <w:szCs w:val="24"/>
              </w:rPr>
              <w:t xml:space="preserve">Темп роста среднемесячной заработной платы работников обрабатывающих производств, </w:t>
            </w:r>
            <w:r>
              <w:rPr>
                <w:sz w:val="24"/>
                <w:szCs w:val="24"/>
              </w:rPr>
              <w:t>р</w:t>
            </w:r>
            <w:r w:rsidRPr="00312346">
              <w:rPr>
                <w:sz w:val="24"/>
                <w:szCs w:val="24"/>
              </w:rPr>
              <w:t>ублей / % к предыдущему году</w:t>
            </w:r>
          </w:p>
        </w:tc>
        <w:tc>
          <w:tcPr>
            <w:tcW w:w="2520" w:type="dxa"/>
            <w:tcBorders>
              <w:top w:val="single" w:sz="4" w:space="0" w:color="auto"/>
              <w:left w:val="single" w:sz="4" w:space="0" w:color="auto"/>
              <w:bottom w:val="single" w:sz="4" w:space="0" w:color="auto"/>
              <w:right w:val="single" w:sz="4" w:space="0" w:color="auto"/>
            </w:tcBorders>
            <w:vAlign w:val="center"/>
          </w:tcPr>
          <w:p w:rsidR="00A22189" w:rsidRPr="003511FD" w:rsidRDefault="00A22189" w:rsidP="00BD16B5">
            <w:pPr>
              <w:jc w:val="center"/>
              <w:rPr>
                <w:sz w:val="24"/>
                <w:szCs w:val="24"/>
              </w:rPr>
            </w:pPr>
            <w:r w:rsidRPr="003511FD">
              <w:rPr>
                <w:sz w:val="24"/>
                <w:szCs w:val="24"/>
              </w:rPr>
              <w:t>67182,0/</w:t>
            </w:r>
          </w:p>
          <w:p w:rsidR="00A22189" w:rsidRPr="003511FD" w:rsidRDefault="00A22189" w:rsidP="00BD16B5">
            <w:pPr>
              <w:pStyle w:val="ConsPlusNormal"/>
              <w:jc w:val="center"/>
              <w:rPr>
                <w:rFonts w:ascii="Times New Roman" w:hAnsi="Times New Roman" w:cs="Times New Roman"/>
                <w:sz w:val="24"/>
                <w:szCs w:val="24"/>
              </w:rPr>
            </w:pPr>
            <w:r w:rsidRPr="003511FD">
              <w:rPr>
                <w:rFonts w:ascii="Times New Roman" w:hAnsi="Times New Roman" w:cs="Times New Roman"/>
                <w:sz w:val="24"/>
                <w:szCs w:val="24"/>
                <w:lang w:eastAsia="en-US"/>
              </w:rPr>
              <w:t>108,0</w:t>
            </w:r>
          </w:p>
        </w:tc>
        <w:tc>
          <w:tcPr>
            <w:tcW w:w="2160" w:type="dxa"/>
            <w:tcBorders>
              <w:top w:val="single" w:sz="4" w:space="0" w:color="auto"/>
              <w:left w:val="single" w:sz="4" w:space="0" w:color="auto"/>
              <w:bottom w:val="single" w:sz="4" w:space="0" w:color="auto"/>
              <w:right w:val="single" w:sz="4" w:space="0" w:color="auto"/>
            </w:tcBorders>
            <w:vAlign w:val="center"/>
          </w:tcPr>
          <w:p w:rsidR="00A22189" w:rsidRDefault="00A22189" w:rsidP="00BD16B5">
            <w:pPr>
              <w:jc w:val="center"/>
              <w:rPr>
                <w:sz w:val="24"/>
                <w:szCs w:val="24"/>
              </w:rPr>
            </w:pPr>
            <w:r w:rsidRPr="003511FD">
              <w:rPr>
                <w:sz w:val="24"/>
                <w:szCs w:val="24"/>
              </w:rPr>
              <w:t>64 022,2/</w:t>
            </w:r>
          </w:p>
          <w:p w:rsidR="00A22189" w:rsidRPr="003511FD" w:rsidRDefault="00A22189" w:rsidP="00BD16B5">
            <w:pPr>
              <w:jc w:val="center"/>
              <w:rPr>
                <w:sz w:val="24"/>
                <w:szCs w:val="24"/>
              </w:rPr>
            </w:pPr>
            <w:r w:rsidRPr="003511FD">
              <w:rPr>
                <w:sz w:val="24"/>
                <w:szCs w:val="24"/>
              </w:rPr>
              <w:t>105,2</w:t>
            </w:r>
          </w:p>
        </w:tc>
        <w:tc>
          <w:tcPr>
            <w:tcW w:w="1260" w:type="dxa"/>
            <w:tcBorders>
              <w:top w:val="single" w:sz="4" w:space="0" w:color="auto"/>
              <w:left w:val="single" w:sz="4" w:space="0" w:color="auto"/>
              <w:bottom w:val="single" w:sz="4" w:space="0" w:color="auto"/>
              <w:right w:val="single" w:sz="4" w:space="0" w:color="auto"/>
            </w:tcBorders>
            <w:vAlign w:val="center"/>
          </w:tcPr>
          <w:p w:rsidR="00A22189" w:rsidRDefault="00A22189" w:rsidP="00BD16B5">
            <w:pPr>
              <w:jc w:val="center"/>
              <w:rPr>
                <w:sz w:val="24"/>
                <w:szCs w:val="24"/>
              </w:rPr>
            </w:pPr>
            <w:r>
              <w:rPr>
                <w:sz w:val="24"/>
                <w:szCs w:val="24"/>
              </w:rPr>
              <w:t>95,3/</w:t>
            </w:r>
          </w:p>
          <w:p w:rsidR="00A22189" w:rsidRPr="003511FD" w:rsidRDefault="00A22189" w:rsidP="00BD16B5">
            <w:pPr>
              <w:jc w:val="center"/>
              <w:rPr>
                <w:sz w:val="24"/>
                <w:szCs w:val="24"/>
              </w:rPr>
            </w:pPr>
            <w:r>
              <w:rPr>
                <w:sz w:val="24"/>
                <w:szCs w:val="24"/>
              </w:rPr>
              <w:t>97,4</w:t>
            </w:r>
          </w:p>
        </w:tc>
      </w:tr>
      <w:tr w:rsidR="00A22189" w:rsidRPr="005E6E70"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A22189" w:rsidRPr="00312346" w:rsidRDefault="00A22189" w:rsidP="00BD16B5">
            <w:pPr>
              <w:pStyle w:val="affb"/>
              <w:rPr>
                <w:sz w:val="24"/>
                <w:szCs w:val="24"/>
              </w:rPr>
            </w:pPr>
            <w:r w:rsidRPr="00312346">
              <w:rPr>
                <w:sz w:val="24"/>
                <w:szCs w:val="24"/>
              </w:rPr>
              <w:t>4.</w:t>
            </w:r>
          </w:p>
        </w:tc>
        <w:tc>
          <w:tcPr>
            <w:tcW w:w="3421" w:type="dxa"/>
            <w:tcBorders>
              <w:top w:val="single" w:sz="4" w:space="0" w:color="auto"/>
              <w:left w:val="single" w:sz="4" w:space="0" w:color="auto"/>
              <w:bottom w:val="single" w:sz="4" w:space="0" w:color="auto"/>
              <w:right w:val="single" w:sz="4" w:space="0" w:color="auto"/>
            </w:tcBorders>
          </w:tcPr>
          <w:p w:rsidR="00A22189" w:rsidRPr="00312346" w:rsidRDefault="00A22189" w:rsidP="00BD16B5">
            <w:pPr>
              <w:rPr>
                <w:sz w:val="24"/>
                <w:szCs w:val="24"/>
              </w:rPr>
            </w:pPr>
            <w:r w:rsidRPr="00312346">
              <w:rPr>
                <w:sz w:val="24"/>
                <w:szCs w:val="24"/>
              </w:rPr>
              <w:t>Проведение заседаний Совета по улучшению инвестиционного климата Всеволожского муниципального района</w:t>
            </w:r>
          </w:p>
        </w:tc>
        <w:tc>
          <w:tcPr>
            <w:tcW w:w="2520" w:type="dxa"/>
            <w:tcBorders>
              <w:top w:val="single" w:sz="4" w:space="0" w:color="auto"/>
              <w:left w:val="single" w:sz="4" w:space="0" w:color="auto"/>
              <w:bottom w:val="single" w:sz="4" w:space="0" w:color="auto"/>
              <w:right w:val="single" w:sz="4" w:space="0" w:color="auto"/>
            </w:tcBorders>
            <w:vAlign w:val="center"/>
          </w:tcPr>
          <w:p w:rsidR="00A22189" w:rsidRPr="00312346" w:rsidRDefault="00A22189" w:rsidP="00BD16B5">
            <w:pPr>
              <w:pStyle w:val="ConsPlusNormal"/>
              <w:jc w:val="center"/>
              <w:rPr>
                <w:rFonts w:ascii="Times New Roman" w:hAnsi="Times New Roman" w:cs="Times New Roman"/>
                <w:sz w:val="24"/>
                <w:szCs w:val="24"/>
              </w:rPr>
            </w:pPr>
            <w:r w:rsidRPr="00312346">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A22189" w:rsidRPr="00312346" w:rsidRDefault="00A22189" w:rsidP="00BD16B5">
            <w:pPr>
              <w:jc w:val="center"/>
              <w:rPr>
                <w:sz w:val="24"/>
                <w:szCs w:val="24"/>
              </w:rPr>
            </w:pPr>
            <w:r w:rsidRPr="00312346">
              <w:rPr>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22189" w:rsidRPr="00312346" w:rsidRDefault="00A22189" w:rsidP="00BD16B5">
            <w:pPr>
              <w:jc w:val="center"/>
              <w:rPr>
                <w:sz w:val="24"/>
                <w:szCs w:val="24"/>
              </w:rPr>
            </w:pPr>
            <w:r w:rsidRPr="00312346">
              <w:rPr>
                <w:sz w:val="24"/>
                <w:szCs w:val="24"/>
              </w:rPr>
              <w:t>100</w:t>
            </w:r>
          </w:p>
        </w:tc>
      </w:tr>
    </w:tbl>
    <w:p w:rsidR="00A22189" w:rsidRDefault="00A22189" w:rsidP="00A22189">
      <w:pPr>
        <w:rPr>
          <w:lang w:eastAsia="x-none"/>
        </w:rPr>
      </w:pPr>
    </w:p>
    <w:p w:rsidR="00A22189" w:rsidRDefault="00A22189" w:rsidP="00A22189">
      <w:pPr>
        <w:ind w:firstLine="709"/>
        <w:jc w:val="both"/>
        <w:rPr>
          <w:rFonts w:eastAsia="Times New Roman"/>
          <w:sz w:val="24"/>
          <w:szCs w:val="24"/>
        </w:rPr>
      </w:pPr>
      <w:r w:rsidRPr="00A22189">
        <w:rPr>
          <w:sz w:val="24"/>
          <w:szCs w:val="24"/>
        </w:rPr>
        <w:t>Участие в реализации подпрограммы принимает муниципальное</w:t>
      </w:r>
      <w:r w:rsidRPr="00A22189">
        <w:rPr>
          <w:rFonts w:eastAsia="Times New Roman"/>
          <w:sz w:val="24"/>
          <w:szCs w:val="24"/>
        </w:rPr>
        <w:t xml:space="preserve"> казен</w:t>
      </w:r>
      <w:r w:rsidRPr="00A22189">
        <w:rPr>
          <w:sz w:val="24"/>
          <w:szCs w:val="24"/>
        </w:rPr>
        <w:t>ное учреждение</w:t>
      </w:r>
      <w:r w:rsidRPr="00A22189">
        <w:rPr>
          <w:rFonts w:eastAsia="Times New Roman"/>
          <w:sz w:val="24"/>
          <w:szCs w:val="24"/>
        </w:rPr>
        <w:t xml:space="preserve"> «Центр муниципальных услуг» муниципального образования «Всеволожский муниципальный район» Ленинградской области (АМУ ЦМУ ВМР) на основании утвержденного муниципального задания.</w:t>
      </w:r>
    </w:p>
    <w:p w:rsidR="00BD16B5" w:rsidRPr="00A22189" w:rsidRDefault="00BD16B5" w:rsidP="00A22189">
      <w:pPr>
        <w:ind w:firstLine="709"/>
        <w:jc w:val="both"/>
        <w:rPr>
          <w:rFonts w:eastAsia="Times New Roman"/>
          <w:sz w:val="24"/>
          <w:szCs w:val="24"/>
        </w:rPr>
      </w:pPr>
    </w:p>
    <w:p w:rsidR="00BD16B5" w:rsidRPr="00BD16B5" w:rsidRDefault="00BD16B5" w:rsidP="00BD16B5">
      <w:pPr>
        <w:ind w:firstLine="709"/>
        <w:jc w:val="center"/>
        <w:rPr>
          <w:bCs/>
          <w:sz w:val="24"/>
          <w:szCs w:val="24"/>
        </w:rPr>
      </w:pPr>
      <w:r w:rsidRPr="00BD16B5">
        <w:rPr>
          <w:bCs/>
          <w:sz w:val="24"/>
          <w:szCs w:val="24"/>
        </w:rPr>
        <w:t>Подпрограмма «</w:t>
      </w:r>
      <w:r w:rsidRPr="00BD16B5">
        <w:rPr>
          <w:sz w:val="24"/>
          <w:szCs w:val="24"/>
        </w:rPr>
        <w:t xml:space="preserve">Развитие малого и среднего предпринимательства на территории муниципального образования «Всеволожский муниципальный район» Ленинградской области и муниципального образования «Город Всеволожск» Всеволожского муниципального района Ленинградской области на </w:t>
      </w:r>
      <w:r w:rsidRPr="00BD16B5">
        <w:rPr>
          <w:bCs/>
          <w:sz w:val="24"/>
          <w:szCs w:val="24"/>
        </w:rPr>
        <w:t xml:space="preserve">2019-2022 </w:t>
      </w:r>
      <w:r w:rsidRPr="00BD16B5">
        <w:rPr>
          <w:sz w:val="24"/>
          <w:szCs w:val="24"/>
        </w:rPr>
        <w:t>годы</w:t>
      </w:r>
      <w:r w:rsidRPr="00BD16B5">
        <w:rPr>
          <w:bCs/>
          <w:sz w:val="24"/>
          <w:szCs w:val="24"/>
        </w:rPr>
        <w:t>»</w:t>
      </w:r>
    </w:p>
    <w:p w:rsidR="00BD16B5" w:rsidRPr="00BD16B5" w:rsidRDefault="00BD16B5" w:rsidP="00BD16B5">
      <w:pPr>
        <w:jc w:val="center"/>
        <w:rPr>
          <w:sz w:val="24"/>
          <w:szCs w:val="24"/>
        </w:rPr>
      </w:pPr>
    </w:p>
    <w:p w:rsidR="00BD16B5" w:rsidRPr="00BD16B5" w:rsidRDefault="00BD16B5" w:rsidP="00BD16B5">
      <w:pPr>
        <w:jc w:val="center"/>
        <w:rPr>
          <w:sz w:val="24"/>
          <w:szCs w:val="24"/>
        </w:rPr>
      </w:pPr>
      <w:r w:rsidRPr="00BD16B5">
        <w:rPr>
          <w:sz w:val="24"/>
          <w:szCs w:val="24"/>
          <w:lang w:val="en-US"/>
        </w:rPr>
        <w:t>I</w:t>
      </w:r>
      <w:r w:rsidRPr="00BD16B5">
        <w:rPr>
          <w:sz w:val="24"/>
          <w:szCs w:val="24"/>
        </w:rPr>
        <w:t xml:space="preserve"> оценка степени достижения целей и решения задач подпрограммы.</w:t>
      </w:r>
    </w:p>
    <w:tbl>
      <w:tblPr>
        <w:tblW w:w="9900" w:type="dxa"/>
        <w:tblInd w:w="-110" w:type="dxa"/>
        <w:tblLayout w:type="fixed"/>
        <w:tblCellMar>
          <w:left w:w="70" w:type="dxa"/>
          <w:right w:w="70" w:type="dxa"/>
        </w:tblCellMar>
        <w:tblLook w:val="0000" w:firstRow="0" w:lastRow="0" w:firstColumn="0" w:lastColumn="0" w:noHBand="0" w:noVBand="0"/>
      </w:tblPr>
      <w:tblGrid>
        <w:gridCol w:w="539"/>
        <w:gridCol w:w="3421"/>
        <w:gridCol w:w="2520"/>
        <w:gridCol w:w="2160"/>
        <w:gridCol w:w="1260"/>
      </w:tblGrid>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jc w:val="center"/>
              <w:rPr>
                <w:sz w:val="24"/>
                <w:szCs w:val="24"/>
              </w:rPr>
            </w:pPr>
            <w:r w:rsidRPr="00BD16B5">
              <w:rPr>
                <w:sz w:val="24"/>
                <w:szCs w:val="24"/>
              </w:rPr>
              <w:t>№</w:t>
            </w:r>
          </w:p>
        </w:tc>
        <w:tc>
          <w:tcPr>
            <w:tcW w:w="3421" w:type="dxa"/>
            <w:tcBorders>
              <w:top w:val="single" w:sz="4" w:space="0" w:color="auto"/>
              <w:left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Плановое значение</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Фактическое значение</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Индекс эффективности</w:t>
            </w:r>
          </w:p>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lastRenderedPageBreak/>
              <w:t>1.</w:t>
            </w:r>
          </w:p>
        </w:tc>
        <w:tc>
          <w:tcPr>
            <w:tcW w:w="3421" w:type="dxa"/>
            <w:tcBorders>
              <w:top w:val="single" w:sz="4" w:space="0" w:color="auto"/>
              <w:left w:val="single" w:sz="4" w:space="0" w:color="auto"/>
              <w:right w:val="single" w:sz="4" w:space="0" w:color="auto"/>
            </w:tcBorders>
          </w:tcPr>
          <w:p w:rsidR="00BD16B5" w:rsidRPr="00BD16B5" w:rsidRDefault="00BD16B5" w:rsidP="00BD16B5">
            <w:pPr>
              <w:rPr>
                <w:sz w:val="24"/>
                <w:szCs w:val="24"/>
              </w:rPr>
            </w:pPr>
            <w:r w:rsidRPr="00BD16B5">
              <w:rPr>
                <w:sz w:val="24"/>
                <w:szCs w:val="24"/>
              </w:rPr>
              <w:t>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252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rPr>
                <w:sz w:val="24"/>
                <w:szCs w:val="24"/>
              </w:rPr>
            </w:pPr>
            <w:r w:rsidRPr="00BD16B5">
              <w:rPr>
                <w:sz w:val="24"/>
                <w:szCs w:val="24"/>
              </w:rPr>
              <w:t>1) количество субъектов малого предпринимательства, получивших субсидию – не менее 6</w:t>
            </w:r>
          </w:p>
          <w:p w:rsidR="00BD16B5" w:rsidRPr="00BD16B5" w:rsidRDefault="00BD16B5" w:rsidP="00BD16B5">
            <w:pPr>
              <w:rPr>
                <w:sz w:val="24"/>
                <w:szCs w:val="24"/>
              </w:rPr>
            </w:pPr>
            <w:r w:rsidRPr="00BD16B5">
              <w:rPr>
                <w:sz w:val="24"/>
                <w:szCs w:val="24"/>
              </w:rPr>
              <w:t>2) количество созданных рабочих мест (включая вновь зарегистрированных ИП) – не менее 6</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1) 6</w:t>
            </w: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1) 100</w:t>
            </w: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2) 100</w:t>
            </w:r>
          </w:p>
        </w:tc>
      </w:tr>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2.</w:t>
            </w:r>
          </w:p>
        </w:tc>
        <w:tc>
          <w:tcPr>
            <w:tcW w:w="3421" w:type="dxa"/>
            <w:tcBorders>
              <w:top w:val="single" w:sz="4" w:space="0" w:color="auto"/>
              <w:left w:val="single" w:sz="4" w:space="0" w:color="auto"/>
              <w:right w:val="single" w:sz="4" w:space="0" w:color="auto"/>
            </w:tcBorders>
          </w:tcPr>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 xml:space="preserve">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tc>
        <w:tc>
          <w:tcPr>
            <w:tcW w:w="252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pStyle w:val="ConsPlusNormal"/>
              <w:jc w:val="center"/>
              <w:rPr>
                <w:rFonts w:ascii="Times New Roman" w:hAnsi="Times New Roman" w:cs="Times New Roman"/>
                <w:sz w:val="24"/>
                <w:szCs w:val="24"/>
              </w:rPr>
            </w:pPr>
            <w:r w:rsidRPr="00BD16B5">
              <w:rPr>
                <w:rFonts w:ascii="Times New Roman" w:hAnsi="Times New Roman" w:cs="Times New Roman"/>
                <w:sz w:val="24"/>
                <w:szCs w:val="24"/>
              </w:rPr>
              <w:t>количество предоставляемых услуг организациями муниципальной инфраструктуры предпринимательства – не менее 2000</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4000</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200</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Организация и проведение мониторинга деятельности субъектов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1) количество сборов – 4;</w:t>
            </w:r>
          </w:p>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2) количество отчетов            1 ЛЕНОБЛ – 385;</w:t>
            </w:r>
          </w:p>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3) количество отчетов</w:t>
            </w:r>
          </w:p>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1 ЛЕНОБЛ (МО) – 385;</w:t>
            </w:r>
          </w:p>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 xml:space="preserve">4) количество отчетов </w:t>
            </w:r>
          </w:p>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1 ЛЕНОБЛ (ПСОБ) - 43</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1) 4</w:t>
            </w: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2) 385</w:t>
            </w: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3) 385</w:t>
            </w: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4) 43</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1) 100</w:t>
            </w: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2) 100</w:t>
            </w: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3) 100</w:t>
            </w:r>
          </w:p>
          <w:p w:rsidR="00BD16B5" w:rsidRPr="00BD16B5" w:rsidRDefault="00BD16B5" w:rsidP="00BD16B5">
            <w:pPr>
              <w:rPr>
                <w:sz w:val="24"/>
                <w:szCs w:val="24"/>
              </w:rPr>
            </w:pPr>
          </w:p>
          <w:p w:rsidR="00BD16B5" w:rsidRPr="00BD16B5" w:rsidRDefault="00BD16B5" w:rsidP="00BD16B5">
            <w:pPr>
              <w:rPr>
                <w:sz w:val="24"/>
                <w:szCs w:val="24"/>
              </w:rPr>
            </w:pPr>
          </w:p>
          <w:p w:rsidR="00BD16B5" w:rsidRPr="00BD16B5" w:rsidRDefault="00BD16B5" w:rsidP="00BD16B5">
            <w:pPr>
              <w:rPr>
                <w:sz w:val="24"/>
                <w:szCs w:val="24"/>
              </w:rPr>
            </w:pPr>
            <w:r w:rsidRPr="00BD16B5">
              <w:rPr>
                <w:sz w:val="24"/>
                <w:szCs w:val="24"/>
              </w:rPr>
              <w:t>4) 100</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4.</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 xml:space="preserve">Предоставление субсидий организациям инфраструктуры поддержки предпринимательства для организации микрофинансовой деятельности </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На 2019 год финансирование не предусмотрено</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5.</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На 2019 год финансирование не предусмотрено</w:t>
            </w:r>
            <w:r w:rsidRPr="00BD16B5">
              <w:rPr>
                <w:rFonts w:ascii="Times New Roman" w:hAnsi="Times New Roman" w:cs="Times New Roman"/>
                <w:sz w:val="24"/>
                <w:szCs w:val="24"/>
              </w:rPr>
              <w:tab/>
            </w:r>
            <w:r w:rsidRPr="00BD16B5">
              <w:rPr>
                <w:rFonts w:ascii="Times New Roman" w:hAnsi="Times New Roman" w:cs="Times New Roman"/>
                <w:sz w:val="24"/>
                <w:szCs w:val="24"/>
              </w:rPr>
              <w:tab/>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3682"/>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lastRenderedPageBreak/>
              <w:t>6.</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Создание на территории МО «Город Всеволожск» Всеволожского муниципального района ЛО технопарков и (или) промышленных (индустриальных) парков и (или) бизнес-инкубаторов и др.,  включая разработку проектно-сметной документации</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
              <w:spacing w:before="0" w:after="0"/>
              <w:jc w:val="both"/>
            </w:pPr>
            <w:r w:rsidRPr="00BD16B5">
              <w:t>количество созданных полностью или частично за счет средств местного бюджета следующих типов организаций инфраструктуры имущественной поддержки: технопарк, промышленный (индустриальный) парк, бизнес-инкубатор и др. - 0</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7.</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
              <w:spacing w:before="0" w:after="0"/>
            </w:pPr>
            <w:r w:rsidRPr="00BD16B5">
              <w:t xml:space="preserve">Оказание имущественной поддержки СМСП, а также организациям, образующим инфраструктуру поддержки субъектов МСП </w:t>
            </w:r>
            <w:r w:rsidRPr="00BD16B5">
              <w:rPr>
                <w:color w:val="000000"/>
              </w:rPr>
              <w:t>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для обеспечения деятельности и (или) развития бизнес-инкубаторов.</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p>
          <w:p w:rsidR="00BD16B5" w:rsidRPr="00BD16B5" w:rsidRDefault="00BD16B5" w:rsidP="00BD16B5">
            <w:pPr>
              <w:pStyle w:val="ConsPlusNormal"/>
              <w:jc w:val="center"/>
              <w:rPr>
                <w:rFonts w:ascii="Times New Roman" w:hAnsi="Times New Roman" w:cs="Times New Roman"/>
                <w:sz w:val="24"/>
                <w:szCs w:val="24"/>
              </w:rPr>
            </w:pPr>
            <w:r w:rsidRPr="00BD16B5">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 (за счет бизнес-инкубатора)</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100</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8.</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Организация и проведение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мероприятиях, посвященных развитию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
              <w:spacing w:before="0" w:after="0"/>
            </w:pPr>
            <w:r w:rsidRPr="00BD16B5">
              <w:t>Количество проведенных мероприятий –не менее 4</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100</w:t>
            </w:r>
          </w:p>
        </w:tc>
      </w:tr>
    </w:tbl>
    <w:p w:rsidR="00BD16B5" w:rsidRPr="00BD16B5" w:rsidRDefault="00BD16B5" w:rsidP="00BD16B5">
      <w:pPr>
        <w:jc w:val="both"/>
        <w:rPr>
          <w:sz w:val="24"/>
          <w:szCs w:val="24"/>
        </w:rPr>
      </w:pPr>
    </w:p>
    <w:p w:rsidR="00BD16B5" w:rsidRPr="00BD16B5" w:rsidRDefault="00BD16B5" w:rsidP="00BD16B5">
      <w:pPr>
        <w:ind w:left="-180" w:firstLine="540"/>
        <w:jc w:val="both"/>
        <w:rPr>
          <w:sz w:val="24"/>
          <w:szCs w:val="24"/>
        </w:rPr>
      </w:pPr>
      <w:r w:rsidRPr="00BD16B5">
        <w:rPr>
          <w:sz w:val="24"/>
          <w:szCs w:val="24"/>
          <w:lang w:val="en-US"/>
        </w:rPr>
        <w:t>II</w:t>
      </w:r>
      <w:r w:rsidRPr="00BD16B5">
        <w:rPr>
          <w:sz w:val="24"/>
          <w:szCs w:val="24"/>
        </w:rPr>
        <w:t xml:space="preserve"> оценка степени соответствия запланированному уровню затрат.</w:t>
      </w:r>
    </w:p>
    <w:p w:rsidR="00BD16B5" w:rsidRPr="00BD16B5" w:rsidRDefault="00BD16B5" w:rsidP="00BD16B5">
      <w:pPr>
        <w:jc w:val="center"/>
        <w:rPr>
          <w:sz w:val="24"/>
          <w:szCs w:val="24"/>
        </w:rPr>
      </w:pPr>
    </w:p>
    <w:tbl>
      <w:tblPr>
        <w:tblW w:w="9900" w:type="dxa"/>
        <w:tblInd w:w="-110" w:type="dxa"/>
        <w:tblLayout w:type="fixed"/>
        <w:tblCellMar>
          <w:left w:w="70" w:type="dxa"/>
          <w:right w:w="70" w:type="dxa"/>
        </w:tblCellMar>
        <w:tblLook w:val="0000" w:firstRow="0" w:lastRow="0" w:firstColumn="0" w:lastColumn="0" w:noHBand="0" w:noVBand="0"/>
      </w:tblPr>
      <w:tblGrid>
        <w:gridCol w:w="539"/>
        <w:gridCol w:w="3421"/>
        <w:gridCol w:w="2520"/>
        <w:gridCol w:w="2160"/>
        <w:gridCol w:w="1260"/>
      </w:tblGrid>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jc w:val="center"/>
              <w:rPr>
                <w:sz w:val="24"/>
                <w:szCs w:val="24"/>
              </w:rPr>
            </w:pPr>
            <w:r w:rsidRPr="00BD16B5">
              <w:rPr>
                <w:sz w:val="24"/>
                <w:szCs w:val="24"/>
              </w:rPr>
              <w:t>№</w:t>
            </w:r>
          </w:p>
        </w:tc>
        <w:tc>
          <w:tcPr>
            <w:tcW w:w="3421" w:type="dxa"/>
            <w:tcBorders>
              <w:top w:val="single" w:sz="4" w:space="0" w:color="auto"/>
              <w:left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Плановое значение</w:t>
            </w:r>
          </w:p>
          <w:p w:rsidR="00BD16B5" w:rsidRPr="00BD16B5" w:rsidRDefault="00BD16B5" w:rsidP="00BD16B5">
            <w:pPr>
              <w:jc w:val="center"/>
              <w:rPr>
                <w:sz w:val="24"/>
                <w:szCs w:val="24"/>
              </w:rPr>
            </w:pPr>
            <w:r w:rsidRPr="00BD16B5">
              <w:rPr>
                <w:sz w:val="24"/>
                <w:szCs w:val="24"/>
              </w:rPr>
              <w:t>(тыс. руб.)</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Фактическое значение</w:t>
            </w:r>
          </w:p>
          <w:p w:rsidR="00BD16B5" w:rsidRPr="00BD16B5" w:rsidRDefault="00BD16B5" w:rsidP="00BD16B5">
            <w:pPr>
              <w:jc w:val="center"/>
              <w:rPr>
                <w:sz w:val="24"/>
                <w:szCs w:val="24"/>
              </w:rPr>
            </w:pPr>
            <w:r w:rsidRPr="00BD16B5">
              <w:rPr>
                <w:sz w:val="24"/>
                <w:szCs w:val="24"/>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Индекс эффективности</w:t>
            </w:r>
          </w:p>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1.</w:t>
            </w:r>
          </w:p>
        </w:tc>
        <w:tc>
          <w:tcPr>
            <w:tcW w:w="3421" w:type="dxa"/>
            <w:tcBorders>
              <w:top w:val="single" w:sz="4" w:space="0" w:color="auto"/>
              <w:left w:val="single" w:sz="4" w:space="0" w:color="auto"/>
              <w:right w:val="single" w:sz="4" w:space="0" w:color="auto"/>
            </w:tcBorders>
          </w:tcPr>
          <w:p w:rsidR="00BD16B5" w:rsidRPr="00BD16B5" w:rsidRDefault="00BD16B5" w:rsidP="00BD16B5">
            <w:pPr>
              <w:rPr>
                <w:sz w:val="24"/>
                <w:szCs w:val="24"/>
              </w:rPr>
            </w:pPr>
            <w:r w:rsidRPr="00BD16B5">
              <w:rPr>
                <w:sz w:val="24"/>
                <w:szCs w:val="24"/>
              </w:rPr>
              <w:t>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334, 0 – местный бюджет</w:t>
            </w:r>
          </w:p>
          <w:p w:rsidR="00BD16B5" w:rsidRPr="00BD16B5" w:rsidRDefault="00BD16B5" w:rsidP="00BD16B5">
            <w:pPr>
              <w:rPr>
                <w:sz w:val="24"/>
                <w:szCs w:val="24"/>
              </w:rPr>
            </w:pPr>
            <w:r w:rsidRPr="00BD16B5">
              <w:rPr>
                <w:sz w:val="24"/>
                <w:szCs w:val="24"/>
              </w:rPr>
              <w:t>3000,0 – областной бюджет</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334, 0 – местный бюджет</w:t>
            </w:r>
          </w:p>
          <w:p w:rsidR="00BD16B5" w:rsidRPr="00BD16B5" w:rsidRDefault="00BD16B5" w:rsidP="00BD16B5">
            <w:pPr>
              <w:rPr>
                <w:sz w:val="24"/>
                <w:szCs w:val="24"/>
              </w:rPr>
            </w:pPr>
            <w:r w:rsidRPr="00BD16B5">
              <w:rPr>
                <w:sz w:val="24"/>
                <w:szCs w:val="24"/>
              </w:rPr>
              <w:t>3000,0 – 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100</w:t>
            </w:r>
          </w:p>
        </w:tc>
      </w:tr>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2.</w:t>
            </w:r>
          </w:p>
        </w:tc>
        <w:tc>
          <w:tcPr>
            <w:tcW w:w="3421" w:type="dxa"/>
            <w:tcBorders>
              <w:top w:val="single" w:sz="4" w:space="0" w:color="auto"/>
              <w:left w:val="single" w:sz="4" w:space="0" w:color="auto"/>
              <w:right w:val="single" w:sz="4" w:space="0" w:color="auto"/>
            </w:tcBorders>
          </w:tcPr>
          <w:p w:rsidR="00BD16B5" w:rsidRPr="00BD16B5" w:rsidRDefault="00BD16B5" w:rsidP="00BD16B5">
            <w:pPr>
              <w:pStyle w:val="ConsPlusNormal"/>
              <w:rPr>
                <w:rFonts w:ascii="Times New Roman" w:hAnsi="Times New Roman" w:cs="Times New Roman"/>
                <w:sz w:val="24"/>
                <w:szCs w:val="24"/>
              </w:rPr>
            </w:pPr>
            <w:r w:rsidRPr="00BD16B5">
              <w:rPr>
                <w:rFonts w:ascii="Times New Roman" w:hAnsi="Times New Roman" w:cs="Times New Roman"/>
                <w:sz w:val="24"/>
                <w:szCs w:val="24"/>
              </w:rPr>
              <w:t xml:space="preserve">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2564,0 – местный бюджет;</w:t>
            </w:r>
          </w:p>
          <w:p w:rsidR="00BD16B5" w:rsidRPr="00BD16B5" w:rsidRDefault="00BD16B5" w:rsidP="00BD16B5">
            <w:pPr>
              <w:jc w:val="center"/>
              <w:rPr>
                <w:sz w:val="24"/>
                <w:szCs w:val="24"/>
              </w:rPr>
            </w:pPr>
            <w:r w:rsidRPr="00BD16B5">
              <w:rPr>
                <w:sz w:val="24"/>
                <w:szCs w:val="24"/>
              </w:rPr>
              <w:t>1970,0 – бюджет МО «Город Всеволожск»</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2564,0 – местный бюджет;</w:t>
            </w:r>
          </w:p>
          <w:p w:rsidR="00BD16B5" w:rsidRPr="00BD16B5" w:rsidRDefault="00BD16B5" w:rsidP="00BD16B5">
            <w:pPr>
              <w:jc w:val="center"/>
              <w:rPr>
                <w:sz w:val="24"/>
                <w:szCs w:val="24"/>
                <w:highlight w:val="yellow"/>
              </w:rPr>
            </w:pPr>
            <w:r w:rsidRPr="00BD16B5">
              <w:rPr>
                <w:sz w:val="24"/>
                <w:szCs w:val="24"/>
              </w:rPr>
              <w:t>1970,0 – бюджет МО «Город Всеволожск»</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100</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Организация и проведение мониторинга деятельности субъектов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236,0 – местный бюджет</w:t>
            </w:r>
          </w:p>
          <w:p w:rsidR="00BD16B5" w:rsidRPr="00BD16B5" w:rsidRDefault="00BD16B5" w:rsidP="00BD16B5">
            <w:pPr>
              <w:jc w:val="center"/>
              <w:rPr>
                <w:sz w:val="24"/>
                <w:szCs w:val="24"/>
              </w:rPr>
            </w:pPr>
            <w:r w:rsidRPr="00BD16B5">
              <w:rPr>
                <w:sz w:val="24"/>
                <w:szCs w:val="24"/>
              </w:rPr>
              <w:t>550,8 – областной бюджет</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236,0 – местный бюджет</w:t>
            </w:r>
          </w:p>
          <w:p w:rsidR="00BD16B5" w:rsidRPr="00BD16B5" w:rsidRDefault="00BD16B5" w:rsidP="00BD16B5">
            <w:pPr>
              <w:jc w:val="center"/>
              <w:rPr>
                <w:sz w:val="24"/>
                <w:szCs w:val="24"/>
              </w:rPr>
            </w:pPr>
            <w:r w:rsidRPr="00BD16B5">
              <w:rPr>
                <w:sz w:val="24"/>
                <w:szCs w:val="24"/>
              </w:rPr>
              <w:t xml:space="preserve">  550,8 – 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100</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 xml:space="preserve">4. </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 xml:space="preserve">Предоставление субсидий организациям инфраструктуры поддержки предпринимательства для организации микрофинансовой деятельности </w:t>
            </w:r>
            <w:r w:rsidRPr="00BD16B5">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5.</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6.</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Создание на территории МО «Город Всеволожск» Всеволожского муниципального района ЛО технопарков и (или) промышленных (индустриальных) парков и (или) бизнес-инкубаторов и др.,  включая разработку проектно-сметной документации</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lastRenderedPageBreak/>
              <w:t>7.</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
              <w:spacing w:before="0" w:after="0"/>
            </w:pPr>
            <w:r w:rsidRPr="00BD16B5">
              <w:t xml:space="preserve">Оказание имущественной поддержки СМСП, а также организациям, образующим инфраструктуру поддержки субъектов МСП </w:t>
            </w:r>
            <w:r w:rsidRPr="00BD16B5">
              <w:rPr>
                <w:color w:val="000000"/>
              </w:rPr>
              <w:t>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для обеспечения деятельности и (или) развития бизнес-инкубаторов.</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8.</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Организация и проведение районных праздников, конкурсов профессионального мастерства в сфере потребительского рынка среди субъектов малого и среднего предпринимательства, участие в областных мероприятиях, посвященных развитию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1500,0</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1500,0</w:t>
            </w:r>
          </w:p>
        </w:tc>
        <w:tc>
          <w:tcPr>
            <w:tcW w:w="12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Всего:</w:t>
            </w:r>
          </w:p>
        </w:tc>
        <w:tc>
          <w:tcPr>
            <w:tcW w:w="252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10 154,8</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bCs/>
                <w:sz w:val="24"/>
                <w:szCs w:val="24"/>
              </w:rPr>
            </w:pPr>
            <w:r w:rsidRPr="00BD16B5">
              <w:rPr>
                <w:sz w:val="24"/>
                <w:szCs w:val="24"/>
              </w:rPr>
              <w:t>10 154,8</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100</w:t>
            </w:r>
          </w:p>
        </w:tc>
      </w:tr>
    </w:tbl>
    <w:p w:rsidR="00BD16B5" w:rsidRPr="00BD16B5" w:rsidRDefault="00BD16B5" w:rsidP="00BD16B5">
      <w:pPr>
        <w:jc w:val="both"/>
        <w:rPr>
          <w:sz w:val="24"/>
          <w:szCs w:val="24"/>
        </w:rPr>
      </w:pPr>
    </w:p>
    <w:p w:rsidR="00BD16B5" w:rsidRPr="00BD16B5" w:rsidRDefault="00BD16B5" w:rsidP="00BD16B5">
      <w:pPr>
        <w:ind w:left="-180" w:firstLine="540"/>
        <w:jc w:val="both"/>
        <w:rPr>
          <w:sz w:val="24"/>
          <w:szCs w:val="24"/>
        </w:rPr>
      </w:pPr>
      <w:r w:rsidRPr="00BD16B5">
        <w:rPr>
          <w:sz w:val="24"/>
          <w:szCs w:val="24"/>
        </w:rPr>
        <w:t xml:space="preserve"> Поскольку 100 % мероприятий, запланированных на отчетный год, выполнены в полном объеме, уровень финансирования реализации мероприятий подпрограммы составил 100 %, значения 100 % показателей соответствуют плановым, реализация подпрограммы в 2019 году имеет высокий уровень эффективности.</w:t>
      </w:r>
    </w:p>
    <w:p w:rsidR="00BD16B5" w:rsidRPr="00BD16B5" w:rsidRDefault="00BD16B5" w:rsidP="00BD16B5">
      <w:pPr>
        <w:ind w:left="-180" w:firstLine="540"/>
        <w:jc w:val="both"/>
        <w:rPr>
          <w:sz w:val="24"/>
          <w:szCs w:val="24"/>
        </w:rPr>
      </w:pPr>
    </w:p>
    <w:p w:rsidR="00BD16B5" w:rsidRPr="00BD16B5" w:rsidRDefault="00BD16B5" w:rsidP="00BD16B5">
      <w:pPr>
        <w:ind w:left="-180" w:firstLine="540"/>
        <w:jc w:val="center"/>
        <w:rPr>
          <w:sz w:val="24"/>
          <w:szCs w:val="24"/>
        </w:rPr>
      </w:pPr>
      <w:r w:rsidRPr="00BD16B5">
        <w:rPr>
          <w:sz w:val="24"/>
          <w:szCs w:val="24"/>
        </w:rPr>
        <w:t xml:space="preserve">Подпрограмма «Развитие сельского хозяйства Всеволожского муниципального района </w:t>
      </w:r>
      <w:r w:rsidRPr="00BD16B5">
        <w:rPr>
          <w:bCs/>
          <w:sz w:val="24"/>
          <w:szCs w:val="24"/>
        </w:rPr>
        <w:t>на 2019-2022 годы</w:t>
      </w:r>
      <w:r w:rsidRPr="00BD16B5">
        <w:rPr>
          <w:sz w:val="24"/>
          <w:szCs w:val="24"/>
        </w:rPr>
        <w:t>»</w:t>
      </w:r>
    </w:p>
    <w:p w:rsidR="00BD16B5" w:rsidRPr="00BD16B5" w:rsidRDefault="00BD16B5" w:rsidP="00BD16B5">
      <w:pPr>
        <w:pStyle w:val="af7"/>
        <w:jc w:val="center"/>
        <w:rPr>
          <w:rFonts w:ascii="Times New Roman" w:hAnsi="Times New Roman"/>
          <w:sz w:val="24"/>
          <w:szCs w:val="24"/>
        </w:rPr>
      </w:pPr>
      <w:r w:rsidRPr="00BD16B5">
        <w:rPr>
          <w:rFonts w:ascii="Times New Roman" w:hAnsi="Times New Roman"/>
          <w:sz w:val="24"/>
          <w:szCs w:val="24"/>
        </w:rPr>
        <w:t>Исполнение показателей подпрограммы.</w:t>
      </w:r>
    </w:p>
    <w:tbl>
      <w:tblPr>
        <w:tblW w:w="9276" w:type="dxa"/>
        <w:tblInd w:w="93" w:type="dxa"/>
        <w:tblLayout w:type="fixed"/>
        <w:tblLook w:val="0000" w:firstRow="0" w:lastRow="0" w:firstColumn="0" w:lastColumn="0" w:noHBand="0" w:noVBand="0"/>
      </w:tblPr>
      <w:tblGrid>
        <w:gridCol w:w="540"/>
        <w:gridCol w:w="5037"/>
        <w:gridCol w:w="1000"/>
        <w:gridCol w:w="1448"/>
        <w:gridCol w:w="1236"/>
        <w:gridCol w:w="15"/>
      </w:tblGrid>
      <w:tr w:rsidR="00BD16B5" w:rsidRPr="00BD16B5" w:rsidTr="00BD16B5">
        <w:trPr>
          <w:trHeight w:val="641"/>
        </w:trPr>
        <w:tc>
          <w:tcPr>
            <w:tcW w:w="540" w:type="dxa"/>
            <w:tcBorders>
              <w:top w:val="single" w:sz="8" w:space="0" w:color="auto"/>
              <w:left w:val="single" w:sz="8" w:space="0" w:color="auto"/>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 </w:t>
            </w:r>
          </w:p>
        </w:tc>
        <w:tc>
          <w:tcPr>
            <w:tcW w:w="5037" w:type="dxa"/>
            <w:tcBorders>
              <w:top w:val="single" w:sz="8" w:space="0" w:color="auto"/>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Целевые индикаторы и показатели Подпрограммы</w:t>
            </w:r>
          </w:p>
        </w:tc>
        <w:tc>
          <w:tcPr>
            <w:tcW w:w="1000" w:type="dxa"/>
            <w:tcBorders>
              <w:top w:val="single" w:sz="8" w:space="0" w:color="auto"/>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ЕИ</w:t>
            </w:r>
          </w:p>
        </w:tc>
        <w:tc>
          <w:tcPr>
            <w:tcW w:w="1448" w:type="dxa"/>
            <w:tcBorders>
              <w:top w:val="single" w:sz="8" w:space="0" w:color="auto"/>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План на 2019 год</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rPr>
                <w:sz w:val="24"/>
                <w:szCs w:val="24"/>
              </w:rPr>
            </w:pPr>
            <w:r w:rsidRPr="00BD16B5">
              <w:rPr>
                <w:sz w:val="24"/>
                <w:szCs w:val="24"/>
              </w:rPr>
              <w:t>Факт за 2019 год</w:t>
            </w:r>
          </w:p>
        </w:tc>
      </w:tr>
      <w:tr w:rsidR="00BD16B5" w:rsidRPr="00BD16B5" w:rsidTr="00BD16B5">
        <w:trPr>
          <w:trHeight w:val="306"/>
        </w:trPr>
        <w:tc>
          <w:tcPr>
            <w:tcW w:w="540" w:type="dxa"/>
            <w:tcBorders>
              <w:top w:val="nil"/>
              <w:left w:val="single" w:sz="8" w:space="0" w:color="auto"/>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1.</w:t>
            </w:r>
          </w:p>
        </w:tc>
        <w:tc>
          <w:tcPr>
            <w:tcW w:w="5037"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посевные площади (всего)</w:t>
            </w:r>
          </w:p>
        </w:tc>
        <w:tc>
          <w:tcPr>
            <w:tcW w:w="1000"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га</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9519</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11 925</w:t>
            </w:r>
          </w:p>
        </w:tc>
      </w:tr>
      <w:tr w:rsidR="00BD16B5" w:rsidRPr="00BD16B5" w:rsidTr="00BD16B5">
        <w:trPr>
          <w:trHeight w:val="330"/>
        </w:trPr>
        <w:tc>
          <w:tcPr>
            <w:tcW w:w="54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lastRenderedPageBreak/>
              <w:t>2.</w:t>
            </w:r>
          </w:p>
        </w:tc>
        <w:tc>
          <w:tcPr>
            <w:tcW w:w="5037"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производственные мощности для размещения овощных культур закрытого грунта</w:t>
            </w:r>
          </w:p>
        </w:tc>
        <w:tc>
          <w:tcPr>
            <w:tcW w:w="100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кв.м</w:t>
            </w:r>
          </w:p>
        </w:tc>
        <w:tc>
          <w:tcPr>
            <w:tcW w:w="1448" w:type="dxa"/>
            <w:tcBorders>
              <w:top w:val="single" w:sz="8" w:space="0" w:color="auto"/>
              <w:left w:val="single" w:sz="8" w:space="0" w:color="auto"/>
              <w:bottom w:val="single" w:sz="4"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268 766</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365 000</w:t>
            </w:r>
          </w:p>
        </w:tc>
      </w:tr>
      <w:tr w:rsidR="00BD16B5" w:rsidRPr="00BD16B5" w:rsidTr="00BD16B5">
        <w:trPr>
          <w:trHeight w:val="345"/>
        </w:trPr>
        <w:tc>
          <w:tcPr>
            <w:tcW w:w="54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3.</w:t>
            </w:r>
          </w:p>
        </w:tc>
        <w:tc>
          <w:tcPr>
            <w:tcW w:w="5037"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урожайность овощей закрытого грунта</w:t>
            </w:r>
          </w:p>
        </w:tc>
        <w:tc>
          <w:tcPr>
            <w:tcW w:w="100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кг/кв.м</w:t>
            </w:r>
          </w:p>
        </w:tc>
        <w:tc>
          <w:tcPr>
            <w:tcW w:w="1448" w:type="dxa"/>
            <w:tcBorders>
              <w:top w:val="single" w:sz="8" w:space="0" w:color="auto"/>
              <w:left w:val="single" w:sz="8" w:space="0" w:color="auto"/>
              <w:bottom w:val="single" w:sz="4" w:space="0" w:color="auto"/>
              <w:right w:val="single" w:sz="8" w:space="0" w:color="auto"/>
            </w:tcBorders>
            <w:shd w:val="clear" w:color="auto" w:fill="auto"/>
          </w:tcPr>
          <w:p w:rsidR="00BD16B5" w:rsidRPr="00BD16B5" w:rsidRDefault="00BD16B5" w:rsidP="00BD16B5">
            <w:pPr>
              <w:jc w:val="center"/>
              <w:rPr>
                <w:color w:val="000000"/>
                <w:sz w:val="24"/>
                <w:szCs w:val="24"/>
              </w:rPr>
            </w:pPr>
            <w:r w:rsidRPr="00BD16B5">
              <w:rPr>
                <w:color w:val="000000"/>
                <w:sz w:val="24"/>
                <w:szCs w:val="24"/>
              </w:rPr>
              <w:t>54,4</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54,4</w:t>
            </w:r>
          </w:p>
        </w:tc>
      </w:tr>
      <w:tr w:rsidR="00BD16B5" w:rsidRPr="00BD16B5" w:rsidTr="00BD16B5">
        <w:trPr>
          <w:trHeight w:val="345"/>
        </w:trPr>
        <w:tc>
          <w:tcPr>
            <w:tcW w:w="54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4.</w:t>
            </w:r>
          </w:p>
        </w:tc>
        <w:tc>
          <w:tcPr>
            <w:tcW w:w="5037"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объемы производства овощей закрытого грунта</w:t>
            </w:r>
          </w:p>
        </w:tc>
        <w:tc>
          <w:tcPr>
            <w:tcW w:w="100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тн</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15100</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19 968</w:t>
            </w:r>
          </w:p>
        </w:tc>
      </w:tr>
      <w:tr w:rsidR="00BD16B5" w:rsidRPr="00BD16B5" w:rsidTr="00BD16B5">
        <w:trPr>
          <w:trHeight w:val="615"/>
        </w:trPr>
        <w:tc>
          <w:tcPr>
            <w:tcW w:w="540" w:type="dxa"/>
            <w:tcBorders>
              <w:top w:val="nil"/>
              <w:left w:val="single" w:sz="8" w:space="0" w:color="auto"/>
              <w:bottom w:val="nil"/>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5.</w:t>
            </w:r>
          </w:p>
        </w:tc>
        <w:tc>
          <w:tcPr>
            <w:tcW w:w="5037" w:type="dxa"/>
            <w:tcBorders>
              <w:top w:val="nil"/>
              <w:left w:val="nil"/>
              <w:bottom w:val="nil"/>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численность маточного поголовья КРС в сельхозпредприятиях</w:t>
            </w:r>
          </w:p>
        </w:tc>
        <w:tc>
          <w:tcPr>
            <w:tcW w:w="1000" w:type="dxa"/>
            <w:tcBorders>
              <w:top w:val="nil"/>
              <w:left w:val="nil"/>
              <w:bottom w:val="nil"/>
              <w:right w:val="single" w:sz="8" w:space="0" w:color="auto"/>
            </w:tcBorders>
            <w:shd w:val="clear" w:color="auto" w:fill="auto"/>
          </w:tcPr>
          <w:p w:rsidR="00BD16B5" w:rsidRPr="00BD16B5" w:rsidRDefault="00BD16B5" w:rsidP="00BD16B5">
            <w:pPr>
              <w:rPr>
                <w:sz w:val="24"/>
                <w:szCs w:val="24"/>
              </w:rPr>
            </w:pPr>
            <w:r w:rsidRPr="00BD16B5">
              <w:rPr>
                <w:sz w:val="24"/>
                <w:szCs w:val="24"/>
              </w:rPr>
              <w:t>голов</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5 000</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4 878</w:t>
            </w:r>
          </w:p>
        </w:tc>
      </w:tr>
      <w:tr w:rsidR="00BD16B5" w:rsidRPr="00BD16B5" w:rsidTr="00BD16B5">
        <w:trPr>
          <w:trHeight w:val="345"/>
        </w:trPr>
        <w:tc>
          <w:tcPr>
            <w:tcW w:w="540" w:type="dxa"/>
            <w:tcBorders>
              <w:top w:val="single" w:sz="8" w:space="0" w:color="auto"/>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6.</w:t>
            </w:r>
          </w:p>
        </w:tc>
        <w:tc>
          <w:tcPr>
            <w:tcW w:w="5037" w:type="dxa"/>
            <w:tcBorders>
              <w:top w:val="single" w:sz="8" w:space="0" w:color="auto"/>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продуктивность скота (удой молока на 1 корову</w:t>
            </w:r>
          </w:p>
        </w:tc>
        <w:tc>
          <w:tcPr>
            <w:tcW w:w="1000" w:type="dxa"/>
            <w:tcBorders>
              <w:top w:val="single" w:sz="8" w:space="0" w:color="auto"/>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кг</w:t>
            </w:r>
          </w:p>
        </w:tc>
        <w:tc>
          <w:tcPr>
            <w:tcW w:w="1448" w:type="dxa"/>
            <w:tcBorders>
              <w:top w:val="nil"/>
              <w:left w:val="single" w:sz="8" w:space="0" w:color="auto"/>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8130</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9 384</w:t>
            </w:r>
          </w:p>
        </w:tc>
      </w:tr>
      <w:tr w:rsidR="00BD16B5" w:rsidRPr="00BD16B5" w:rsidTr="00BD16B5">
        <w:trPr>
          <w:trHeight w:val="345"/>
        </w:trPr>
        <w:tc>
          <w:tcPr>
            <w:tcW w:w="54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7.</w:t>
            </w:r>
          </w:p>
        </w:tc>
        <w:tc>
          <w:tcPr>
            <w:tcW w:w="5037"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производство молока в сельхозпредприятиях</w:t>
            </w:r>
          </w:p>
        </w:tc>
        <w:tc>
          <w:tcPr>
            <w:tcW w:w="100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тонн</w:t>
            </w:r>
          </w:p>
        </w:tc>
        <w:tc>
          <w:tcPr>
            <w:tcW w:w="1448" w:type="dxa"/>
            <w:tcBorders>
              <w:top w:val="single" w:sz="8" w:space="0" w:color="auto"/>
              <w:left w:val="single" w:sz="8" w:space="0" w:color="auto"/>
              <w:bottom w:val="single" w:sz="4"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31 280</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39 387</w:t>
            </w:r>
          </w:p>
        </w:tc>
      </w:tr>
      <w:tr w:rsidR="00BD16B5" w:rsidRPr="00BD16B5" w:rsidTr="00BD16B5">
        <w:trPr>
          <w:trHeight w:val="312"/>
        </w:trPr>
        <w:tc>
          <w:tcPr>
            <w:tcW w:w="540" w:type="dxa"/>
            <w:tcBorders>
              <w:top w:val="nil"/>
              <w:left w:val="single" w:sz="8" w:space="0" w:color="auto"/>
              <w:bottom w:val="nil"/>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8.</w:t>
            </w:r>
          </w:p>
        </w:tc>
        <w:tc>
          <w:tcPr>
            <w:tcW w:w="5037" w:type="dxa"/>
            <w:tcBorders>
              <w:top w:val="nil"/>
              <w:left w:val="nil"/>
              <w:bottom w:val="nil"/>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количество проведенных мероприятий</w:t>
            </w:r>
          </w:p>
        </w:tc>
        <w:tc>
          <w:tcPr>
            <w:tcW w:w="1000" w:type="dxa"/>
            <w:tcBorders>
              <w:top w:val="nil"/>
              <w:left w:val="nil"/>
              <w:bottom w:val="nil"/>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ед</w:t>
            </w:r>
          </w:p>
        </w:tc>
        <w:tc>
          <w:tcPr>
            <w:tcW w:w="1448" w:type="dxa"/>
            <w:tcBorders>
              <w:top w:val="single" w:sz="4" w:space="0" w:color="auto"/>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5</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5</w:t>
            </w:r>
          </w:p>
        </w:tc>
      </w:tr>
      <w:tr w:rsidR="00BD16B5" w:rsidRPr="00BD16B5" w:rsidTr="00BD16B5">
        <w:trPr>
          <w:trHeight w:val="270"/>
        </w:trPr>
        <w:tc>
          <w:tcPr>
            <w:tcW w:w="540" w:type="dxa"/>
            <w:tcBorders>
              <w:top w:val="single" w:sz="8" w:space="0" w:color="auto"/>
              <w:left w:val="single" w:sz="8" w:space="0" w:color="auto"/>
              <w:bottom w:val="single" w:sz="4" w:space="0" w:color="auto"/>
              <w:right w:val="single" w:sz="8" w:space="0" w:color="auto"/>
            </w:tcBorders>
          </w:tcPr>
          <w:p w:rsidR="00BD16B5" w:rsidRPr="00BD16B5" w:rsidRDefault="00BD16B5" w:rsidP="00BD16B5">
            <w:pPr>
              <w:rPr>
                <w:sz w:val="24"/>
                <w:szCs w:val="24"/>
              </w:rPr>
            </w:pPr>
            <w:r w:rsidRPr="00BD16B5">
              <w:rPr>
                <w:sz w:val="24"/>
                <w:szCs w:val="24"/>
              </w:rPr>
              <w:t>9</w:t>
            </w:r>
          </w:p>
        </w:tc>
        <w:tc>
          <w:tcPr>
            <w:tcW w:w="5037" w:type="dxa"/>
            <w:tcBorders>
              <w:top w:val="single" w:sz="8" w:space="0" w:color="auto"/>
              <w:left w:val="single" w:sz="8" w:space="0" w:color="auto"/>
              <w:bottom w:val="single" w:sz="4"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 xml:space="preserve">численность поголовья фуражных коров </w:t>
            </w:r>
          </w:p>
        </w:tc>
        <w:tc>
          <w:tcPr>
            <w:tcW w:w="1000" w:type="dxa"/>
            <w:tcBorders>
              <w:top w:val="single" w:sz="8" w:space="0" w:color="auto"/>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голов</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403</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410</w:t>
            </w:r>
          </w:p>
        </w:tc>
      </w:tr>
      <w:tr w:rsidR="00BD16B5" w:rsidRPr="00BD16B5" w:rsidTr="00BD16B5">
        <w:trPr>
          <w:trHeight w:val="405"/>
        </w:trPr>
        <w:tc>
          <w:tcPr>
            <w:tcW w:w="540" w:type="dxa"/>
            <w:tcBorders>
              <w:top w:val="single" w:sz="4" w:space="0" w:color="auto"/>
              <w:left w:val="single" w:sz="8" w:space="0" w:color="auto"/>
              <w:bottom w:val="single" w:sz="4" w:space="0" w:color="auto"/>
              <w:right w:val="single" w:sz="8" w:space="0" w:color="auto"/>
            </w:tcBorders>
          </w:tcPr>
          <w:p w:rsidR="00BD16B5" w:rsidRPr="00BD16B5" w:rsidRDefault="00BD16B5" w:rsidP="00BD16B5">
            <w:pPr>
              <w:rPr>
                <w:sz w:val="24"/>
                <w:szCs w:val="24"/>
              </w:rPr>
            </w:pPr>
          </w:p>
        </w:tc>
        <w:tc>
          <w:tcPr>
            <w:tcW w:w="5037" w:type="dxa"/>
            <w:tcBorders>
              <w:top w:val="single" w:sz="4" w:space="0" w:color="auto"/>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численность поголовья овцематок, конематок</w:t>
            </w:r>
          </w:p>
        </w:tc>
        <w:tc>
          <w:tcPr>
            <w:tcW w:w="1000" w:type="dxa"/>
            <w:tcBorders>
              <w:top w:val="nil"/>
              <w:left w:val="nil"/>
              <w:bottom w:val="nil"/>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голов</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1000</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1000</w:t>
            </w:r>
          </w:p>
        </w:tc>
      </w:tr>
      <w:tr w:rsidR="00BD16B5" w:rsidRPr="00BD16B5" w:rsidTr="00BD16B5">
        <w:trPr>
          <w:trHeight w:val="345"/>
        </w:trPr>
        <w:tc>
          <w:tcPr>
            <w:tcW w:w="540" w:type="dxa"/>
            <w:tcBorders>
              <w:top w:val="single" w:sz="4" w:space="0" w:color="auto"/>
              <w:left w:val="single" w:sz="8" w:space="0" w:color="auto"/>
              <w:bottom w:val="single" w:sz="8" w:space="0" w:color="000000"/>
              <w:right w:val="single" w:sz="8" w:space="0" w:color="auto"/>
            </w:tcBorders>
          </w:tcPr>
          <w:p w:rsidR="00BD16B5" w:rsidRPr="00BD16B5" w:rsidRDefault="00BD16B5" w:rsidP="00BD16B5">
            <w:pPr>
              <w:rPr>
                <w:sz w:val="24"/>
                <w:szCs w:val="24"/>
              </w:rPr>
            </w:pPr>
          </w:p>
        </w:tc>
        <w:tc>
          <w:tcPr>
            <w:tcW w:w="5037"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численность поголовья сельскохозяйственной птицы</w:t>
            </w:r>
          </w:p>
        </w:tc>
        <w:tc>
          <w:tcPr>
            <w:tcW w:w="1000" w:type="dxa"/>
            <w:tcBorders>
              <w:top w:val="single" w:sz="8" w:space="0" w:color="auto"/>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голов</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4135</w:t>
            </w:r>
          </w:p>
        </w:tc>
        <w:tc>
          <w:tcPr>
            <w:tcW w:w="1251" w:type="dxa"/>
            <w:gridSpan w:val="2"/>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6 095</w:t>
            </w:r>
          </w:p>
        </w:tc>
      </w:tr>
      <w:tr w:rsidR="00BD16B5" w:rsidRPr="00BD16B5" w:rsidTr="00BD16B5">
        <w:trPr>
          <w:gridAfter w:val="1"/>
          <w:wAfter w:w="15" w:type="dxa"/>
          <w:trHeight w:val="405"/>
        </w:trPr>
        <w:tc>
          <w:tcPr>
            <w:tcW w:w="54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10</w:t>
            </w:r>
          </w:p>
        </w:tc>
        <w:tc>
          <w:tcPr>
            <w:tcW w:w="5037"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 xml:space="preserve">условное субсидируемое поголовье сельскохозяйственных животных и птицы в малых формах хозяйствования </w:t>
            </w:r>
          </w:p>
        </w:tc>
        <w:tc>
          <w:tcPr>
            <w:tcW w:w="1000" w:type="dxa"/>
            <w:tcBorders>
              <w:top w:val="nil"/>
              <w:left w:val="single" w:sz="8" w:space="0" w:color="auto"/>
              <w:bottom w:val="single" w:sz="8" w:space="0" w:color="000000"/>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голов</w:t>
            </w:r>
          </w:p>
        </w:tc>
        <w:tc>
          <w:tcPr>
            <w:tcW w:w="1448" w:type="dxa"/>
            <w:tcBorders>
              <w:top w:val="nil"/>
              <w:left w:val="nil"/>
              <w:bottom w:val="single" w:sz="8" w:space="0" w:color="auto"/>
              <w:right w:val="single" w:sz="8" w:space="0" w:color="auto"/>
            </w:tcBorders>
            <w:shd w:val="clear" w:color="auto" w:fill="auto"/>
          </w:tcPr>
          <w:p w:rsidR="00BD16B5" w:rsidRPr="00BD16B5" w:rsidRDefault="00BD16B5" w:rsidP="00BD16B5">
            <w:pPr>
              <w:jc w:val="center"/>
              <w:rPr>
                <w:sz w:val="24"/>
                <w:szCs w:val="24"/>
              </w:rPr>
            </w:pPr>
            <w:r w:rsidRPr="00BD16B5">
              <w:rPr>
                <w:sz w:val="24"/>
                <w:szCs w:val="24"/>
              </w:rPr>
              <w:t>1400</w:t>
            </w:r>
          </w:p>
        </w:tc>
        <w:tc>
          <w:tcPr>
            <w:tcW w:w="1236" w:type="dxa"/>
            <w:tcBorders>
              <w:top w:val="single" w:sz="4" w:space="0" w:color="auto"/>
              <w:bottom w:val="single" w:sz="4" w:space="0" w:color="auto"/>
              <w:right w:val="single" w:sz="4" w:space="0" w:color="auto"/>
            </w:tcBorders>
            <w:shd w:val="clear" w:color="auto" w:fill="auto"/>
          </w:tcPr>
          <w:p w:rsidR="00BD16B5" w:rsidRPr="00BD16B5" w:rsidRDefault="00BD16B5" w:rsidP="00BD16B5">
            <w:pPr>
              <w:jc w:val="center"/>
              <w:rPr>
                <w:sz w:val="24"/>
                <w:szCs w:val="24"/>
              </w:rPr>
            </w:pPr>
            <w:r w:rsidRPr="00BD16B5">
              <w:rPr>
                <w:sz w:val="24"/>
                <w:szCs w:val="24"/>
              </w:rPr>
              <w:t>1 300</w:t>
            </w:r>
          </w:p>
        </w:tc>
      </w:tr>
    </w:tbl>
    <w:p w:rsidR="00BD16B5" w:rsidRPr="00BD16B5" w:rsidRDefault="00BD16B5" w:rsidP="00BD16B5">
      <w:pPr>
        <w:rPr>
          <w:sz w:val="24"/>
          <w:szCs w:val="24"/>
        </w:rPr>
      </w:pPr>
    </w:p>
    <w:p w:rsidR="00BD16B5" w:rsidRPr="00BD16B5" w:rsidRDefault="00BD16B5" w:rsidP="00BD16B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750"/>
        <w:gridCol w:w="1869"/>
        <w:gridCol w:w="1869"/>
        <w:gridCol w:w="1869"/>
      </w:tblGrid>
      <w:tr w:rsidR="00BD16B5" w:rsidRPr="00BD16B5" w:rsidTr="00BD16B5">
        <w:tc>
          <w:tcPr>
            <w:tcW w:w="988" w:type="dxa"/>
          </w:tcPr>
          <w:p w:rsidR="00BD16B5" w:rsidRPr="00BD16B5" w:rsidRDefault="00BD16B5" w:rsidP="00BD16B5">
            <w:pPr>
              <w:jc w:val="center"/>
              <w:rPr>
                <w:sz w:val="24"/>
                <w:szCs w:val="24"/>
              </w:rPr>
            </w:pPr>
            <w:r w:rsidRPr="00BD16B5">
              <w:rPr>
                <w:sz w:val="24"/>
                <w:szCs w:val="24"/>
              </w:rPr>
              <w:t>№</w:t>
            </w:r>
          </w:p>
        </w:tc>
        <w:tc>
          <w:tcPr>
            <w:tcW w:w="2750" w:type="dxa"/>
          </w:tcPr>
          <w:p w:rsidR="00BD16B5" w:rsidRPr="00BD16B5" w:rsidRDefault="00BD16B5" w:rsidP="00BD16B5">
            <w:pPr>
              <w:jc w:val="center"/>
              <w:rPr>
                <w:sz w:val="24"/>
                <w:szCs w:val="24"/>
              </w:rPr>
            </w:pPr>
            <w:r w:rsidRPr="00BD16B5">
              <w:rPr>
                <w:sz w:val="24"/>
                <w:szCs w:val="24"/>
              </w:rPr>
              <w:t>Наименование мероприятия</w:t>
            </w:r>
          </w:p>
        </w:tc>
        <w:tc>
          <w:tcPr>
            <w:tcW w:w="1869" w:type="dxa"/>
          </w:tcPr>
          <w:p w:rsidR="00BD16B5" w:rsidRPr="00BD16B5" w:rsidRDefault="00BD16B5" w:rsidP="00BD16B5">
            <w:pPr>
              <w:jc w:val="center"/>
              <w:rPr>
                <w:sz w:val="24"/>
                <w:szCs w:val="24"/>
              </w:rPr>
            </w:pPr>
            <w:r w:rsidRPr="00BD16B5">
              <w:rPr>
                <w:sz w:val="24"/>
                <w:szCs w:val="24"/>
              </w:rPr>
              <w:t>Плановое значение</w:t>
            </w:r>
          </w:p>
          <w:p w:rsidR="00BD16B5" w:rsidRPr="00BD16B5" w:rsidRDefault="00BD16B5" w:rsidP="00BD16B5">
            <w:pPr>
              <w:jc w:val="center"/>
              <w:rPr>
                <w:sz w:val="24"/>
                <w:szCs w:val="24"/>
              </w:rPr>
            </w:pPr>
            <w:r w:rsidRPr="00BD16B5">
              <w:rPr>
                <w:sz w:val="24"/>
                <w:szCs w:val="24"/>
              </w:rPr>
              <w:t>Тыс. руб.</w:t>
            </w:r>
          </w:p>
        </w:tc>
        <w:tc>
          <w:tcPr>
            <w:tcW w:w="1869" w:type="dxa"/>
          </w:tcPr>
          <w:p w:rsidR="00BD16B5" w:rsidRPr="00BD16B5" w:rsidRDefault="00BD16B5" w:rsidP="00BD16B5">
            <w:pPr>
              <w:jc w:val="center"/>
              <w:rPr>
                <w:sz w:val="24"/>
                <w:szCs w:val="24"/>
              </w:rPr>
            </w:pPr>
            <w:r w:rsidRPr="00BD16B5">
              <w:rPr>
                <w:sz w:val="24"/>
                <w:szCs w:val="24"/>
              </w:rPr>
              <w:t>Фактическое значение</w:t>
            </w:r>
          </w:p>
          <w:p w:rsidR="00BD16B5" w:rsidRPr="00BD16B5" w:rsidRDefault="00BD16B5" w:rsidP="00BD16B5">
            <w:pPr>
              <w:jc w:val="center"/>
              <w:rPr>
                <w:sz w:val="24"/>
                <w:szCs w:val="24"/>
              </w:rPr>
            </w:pPr>
            <w:r w:rsidRPr="00BD16B5">
              <w:rPr>
                <w:sz w:val="24"/>
                <w:szCs w:val="24"/>
              </w:rPr>
              <w:t>Тыс. руб.</w:t>
            </w:r>
          </w:p>
        </w:tc>
        <w:tc>
          <w:tcPr>
            <w:tcW w:w="1869" w:type="dxa"/>
          </w:tcPr>
          <w:p w:rsidR="00BD16B5" w:rsidRPr="00BD16B5" w:rsidRDefault="00BD16B5" w:rsidP="00BD16B5">
            <w:pPr>
              <w:jc w:val="center"/>
              <w:rPr>
                <w:sz w:val="24"/>
                <w:szCs w:val="24"/>
              </w:rPr>
            </w:pPr>
            <w:r w:rsidRPr="00BD16B5">
              <w:rPr>
                <w:sz w:val="24"/>
                <w:szCs w:val="24"/>
              </w:rPr>
              <w:t>Индекс эффективности %</w:t>
            </w:r>
          </w:p>
        </w:tc>
      </w:tr>
      <w:tr w:rsidR="00BD16B5" w:rsidRPr="00BD16B5" w:rsidTr="00BD16B5">
        <w:tc>
          <w:tcPr>
            <w:tcW w:w="988" w:type="dxa"/>
          </w:tcPr>
          <w:p w:rsidR="00BD16B5" w:rsidRPr="00BD16B5" w:rsidRDefault="00BD16B5" w:rsidP="002A6C4A">
            <w:pPr>
              <w:pStyle w:val="af7"/>
              <w:numPr>
                <w:ilvl w:val="0"/>
                <w:numId w:val="11"/>
              </w:numPr>
              <w:spacing w:after="0" w:line="240" w:lineRule="auto"/>
              <w:rPr>
                <w:rFonts w:ascii="Times New Roman" w:hAnsi="Times New Roman"/>
                <w:sz w:val="24"/>
                <w:szCs w:val="24"/>
              </w:rPr>
            </w:pPr>
          </w:p>
        </w:tc>
        <w:tc>
          <w:tcPr>
            <w:tcW w:w="2750" w:type="dxa"/>
          </w:tcPr>
          <w:p w:rsidR="00BD16B5" w:rsidRPr="00BD16B5" w:rsidRDefault="00BD16B5" w:rsidP="00BD16B5">
            <w:pPr>
              <w:rPr>
                <w:sz w:val="24"/>
                <w:szCs w:val="24"/>
              </w:rPr>
            </w:pPr>
            <w:r w:rsidRPr="00BD16B5">
              <w:rPr>
                <w:sz w:val="24"/>
                <w:szCs w:val="24"/>
              </w:rPr>
              <w:t>Создание условий для развития и эффективного функционирования крестьянских (фермерских) хозяйств</w:t>
            </w:r>
          </w:p>
        </w:tc>
        <w:tc>
          <w:tcPr>
            <w:tcW w:w="1869" w:type="dxa"/>
          </w:tcPr>
          <w:p w:rsidR="00BD16B5" w:rsidRPr="00BD16B5" w:rsidRDefault="00BD16B5" w:rsidP="00BD16B5">
            <w:pPr>
              <w:jc w:val="center"/>
              <w:rPr>
                <w:sz w:val="24"/>
                <w:szCs w:val="24"/>
              </w:rPr>
            </w:pPr>
            <w:r w:rsidRPr="00BD16B5">
              <w:rPr>
                <w:sz w:val="24"/>
                <w:szCs w:val="24"/>
              </w:rPr>
              <w:t>5730,0</w:t>
            </w:r>
          </w:p>
        </w:tc>
        <w:tc>
          <w:tcPr>
            <w:tcW w:w="1869" w:type="dxa"/>
          </w:tcPr>
          <w:p w:rsidR="00BD16B5" w:rsidRPr="00BD16B5" w:rsidRDefault="00BD16B5" w:rsidP="00BD16B5">
            <w:pPr>
              <w:jc w:val="center"/>
              <w:rPr>
                <w:sz w:val="24"/>
                <w:szCs w:val="24"/>
              </w:rPr>
            </w:pPr>
            <w:r w:rsidRPr="00BD16B5">
              <w:rPr>
                <w:sz w:val="24"/>
                <w:szCs w:val="24"/>
              </w:rPr>
              <w:t>5730,0</w:t>
            </w:r>
          </w:p>
        </w:tc>
        <w:tc>
          <w:tcPr>
            <w:tcW w:w="1869" w:type="dxa"/>
          </w:tcPr>
          <w:p w:rsidR="00BD16B5" w:rsidRPr="00BD16B5" w:rsidRDefault="00BD16B5" w:rsidP="00BD16B5">
            <w:pPr>
              <w:jc w:val="center"/>
              <w:rPr>
                <w:sz w:val="24"/>
                <w:szCs w:val="24"/>
              </w:rPr>
            </w:pPr>
            <w:r w:rsidRPr="00BD16B5">
              <w:rPr>
                <w:sz w:val="24"/>
                <w:szCs w:val="24"/>
              </w:rPr>
              <w:t>100</w:t>
            </w:r>
          </w:p>
        </w:tc>
      </w:tr>
      <w:tr w:rsidR="00BD16B5" w:rsidRPr="00BD16B5" w:rsidTr="00BD16B5">
        <w:tc>
          <w:tcPr>
            <w:tcW w:w="988" w:type="dxa"/>
          </w:tcPr>
          <w:p w:rsidR="00BD16B5" w:rsidRPr="00BD16B5" w:rsidRDefault="00BD16B5" w:rsidP="002A6C4A">
            <w:pPr>
              <w:pStyle w:val="af7"/>
              <w:numPr>
                <w:ilvl w:val="0"/>
                <w:numId w:val="11"/>
              </w:numPr>
              <w:spacing w:after="0" w:line="240" w:lineRule="auto"/>
              <w:rPr>
                <w:rFonts w:ascii="Times New Roman" w:hAnsi="Times New Roman"/>
                <w:sz w:val="24"/>
                <w:szCs w:val="24"/>
              </w:rPr>
            </w:pPr>
          </w:p>
        </w:tc>
        <w:tc>
          <w:tcPr>
            <w:tcW w:w="2750" w:type="dxa"/>
          </w:tcPr>
          <w:p w:rsidR="00BD16B5" w:rsidRPr="00BD16B5" w:rsidRDefault="00BD16B5" w:rsidP="00BD16B5">
            <w:pPr>
              <w:rPr>
                <w:sz w:val="24"/>
                <w:szCs w:val="24"/>
              </w:rPr>
            </w:pPr>
            <w:r w:rsidRPr="00BD16B5">
              <w:rPr>
                <w:sz w:val="24"/>
                <w:szCs w:val="24"/>
              </w:rPr>
              <w:t>Основное мероприятие "Обеспечение функционирования агропромышленного комплекса"</w:t>
            </w:r>
          </w:p>
        </w:tc>
        <w:tc>
          <w:tcPr>
            <w:tcW w:w="1869" w:type="dxa"/>
          </w:tcPr>
          <w:p w:rsidR="00BD16B5" w:rsidRPr="00BD16B5" w:rsidRDefault="00BD16B5" w:rsidP="00BD16B5">
            <w:pPr>
              <w:jc w:val="center"/>
              <w:rPr>
                <w:sz w:val="24"/>
                <w:szCs w:val="24"/>
              </w:rPr>
            </w:pPr>
            <w:r w:rsidRPr="00BD16B5">
              <w:rPr>
                <w:sz w:val="24"/>
                <w:szCs w:val="24"/>
              </w:rPr>
              <w:t>1 700,0</w:t>
            </w:r>
          </w:p>
          <w:p w:rsidR="00BD16B5" w:rsidRPr="00BD16B5" w:rsidRDefault="00BD16B5" w:rsidP="00BD16B5">
            <w:pPr>
              <w:jc w:val="center"/>
              <w:rPr>
                <w:sz w:val="24"/>
                <w:szCs w:val="24"/>
              </w:rPr>
            </w:pPr>
          </w:p>
        </w:tc>
        <w:tc>
          <w:tcPr>
            <w:tcW w:w="1869" w:type="dxa"/>
          </w:tcPr>
          <w:p w:rsidR="00BD16B5" w:rsidRPr="00BD16B5" w:rsidRDefault="00BD16B5" w:rsidP="00BD16B5">
            <w:pPr>
              <w:jc w:val="center"/>
              <w:rPr>
                <w:sz w:val="24"/>
                <w:szCs w:val="24"/>
              </w:rPr>
            </w:pPr>
            <w:r w:rsidRPr="00BD16B5">
              <w:rPr>
                <w:sz w:val="24"/>
                <w:szCs w:val="24"/>
              </w:rPr>
              <w:t>1 700,0</w:t>
            </w:r>
          </w:p>
        </w:tc>
        <w:tc>
          <w:tcPr>
            <w:tcW w:w="1869" w:type="dxa"/>
          </w:tcPr>
          <w:p w:rsidR="00BD16B5" w:rsidRPr="00BD16B5" w:rsidRDefault="00BD16B5" w:rsidP="00BD16B5">
            <w:pPr>
              <w:jc w:val="center"/>
              <w:rPr>
                <w:sz w:val="24"/>
                <w:szCs w:val="24"/>
              </w:rPr>
            </w:pPr>
            <w:r w:rsidRPr="00BD16B5">
              <w:rPr>
                <w:sz w:val="24"/>
                <w:szCs w:val="24"/>
              </w:rPr>
              <w:t>100</w:t>
            </w:r>
          </w:p>
        </w:tc>
      </w:tr>
    </w:tbl>
    <w:p w:rsidR="00BD16B5" w:rsidRPr="00BD16B5" w:rsidRDefault="00BD16B5" w:rsidP="00BD16B5">
      <w:pPr>
        <w:jc w:val="both"/>
        <w:rPr>
          <w:sz w:val="24"/>
          <w:szCs w:val="24"/>
        </w:rPr>
      </w:pPr>
    </w:p>
    <w:p w:rsidR="00BD16B5" w:rsidRPr="00BD16B5" w:rsidRDefault="00BD16B5" w:rsidP="00BD16B5">
      <w:pPr>
        <w:jc w:val="both"/>
        <w:rPr>
          <w:sz w:val="24"/>
          <w:szCs w:val="24"/>
        </w:rPr>
      </w:pPr>
      <w:r w:rsidRPr="00BD16B5">
        <w:rPr>
          <w:sz w:val="24"/>
          <w:szCs w:val="24"/>
        </w:rPr>
        <w:tab/>
        <w:t>Не менее 90 % мероприятий, запланированных на отчетный год, выполнены в полном объеме. Индекс эффективности по всем мероприятий подпрограммы составляет более 90 %.</w:t>
      </w:r>
    </w:p>
    <w:p w:rsidR="00BD16B5" w:rsidRPr="00BD16B5" w:rsidRDefault="00BD16B5" w:rsidP="00BD16B5">
      <w:pPr>
        <w:ind w:firstLine="708"/>
        <w:jc w:val="both"/>
        <w:rPr>
          <w:sz w:val="24"/>
          <w:szCs w:val="24"/>
        </w:rPr>
      </w:pPr>
      <w:r w:rsidRPr="00BD16B5">
        <w:rPr>
          <w:sz w:val="24"/>
          <w:szCs w:val="24"/>
        </w:rPr>
        <w:t xml:space="preserve">Реализация подпрограммы в 2019 году имеет высокий уровень эффективности. </w:t>
      </w:r>
    </w:p>
    <w:p w:rsidR="00BD16B5" w:rsidRPr="00BD16B5" w:rsidRDefault="00BD16B5" w:rsidP="00BD16B5">
      <w:pPr>
        <w:ind w:firstLine="708"/>
        <w:jc w:val="both"/>
        <w:rPr>
          <w:sz w:val="24"/>
          <w:szCs w:val="24"/>
        </w:rPr>
      </w:pPr>
    </w:p>
    <w:p w:rsidR="00BD16B5" w:rsidRPr="00BD16B5" w:rsidRDefault="00BD16B5" w:rsidP="00BD16B5">
      <w:pPr>
        <w:ind w:firstLine="709"/>
        <w:jc w:val="center"/>
        <w:rPr>
          <w:sz w:val="24"/>
          <w:szCs w:val="24"/>
        </w:rPr>
      </w:pPr>
      <w:r w:rsidRPr="00BD16B5">
        <w:rPr>
          <w:sz w:val="24"/>
          <w:szCs w:val="24"/>
        </w:rPr>
        <w:t xml:space="preserve">Подпрограмма «Развитие рынка наружной рекламы на территории МО «Всеволожский муниципальный район» Ленинградской области </w:t>
      </w:r>
      <w:r w:rsidRPr="00BD16B5">
        <w:rPr>
          <w:bCs/>
          <w:sz w:val="24"/>
          <w:szCs w:val="24"/>
        </w:rPr>
        <w:t>на 2019-2022 годы</w:t>
      </w:r>
      <w:r w:rsidRPr="00BD16B5">
        <w:rPr>
          <w:sz w:val="24"/>
          <w:szCs w:val="24"/>
        </w:rPr>
        <w:t>»</w:t>
      </w:r>
    </w:p>
    <w:p w:rsidR="00BD16B5" w:rsidRPr="00BD16B5" w:rsidRDefault="00BD16B5" w:rsidP="00BD16B5">
      <w:pPr>
        <w:rPr>
          <w:sz w:val="24"/>
          <w:szCs w:val="24"/>
        </w:rPr>
      </w:pPr>
    </w:p>
    <w:p w:rsidR="00BD16B5" w:rsidRPr="00BD16B5" w:rsidRDefault="00BD16B5" w:rsidP="002A6C4A">
      <w:pPr>
        <w:pStyle w:val="af7"/>
        <w:numPr>
          <w:ilvl w:val="0"/>
          <w:numId w:val="12"/>
        </w:numPr>
        <w:spacing w:after="0" w:line="240" w:lineRule="auto"/>
        <w:rPr>
          <w:rFonts w:ascii="Times New Roman" w:hAnsi="Times New Roman"/>
          <w:sz w:val="24"/>
          <w:szCs w:val="24"/>
        </w:rPr>
      </w:pPr>
      <w:r w:rsidRPr="00BD16B5">
        <w:rPr>
          <w:rFonts w:ascii="Times New Roman" w:hAnsi="Times New Roman"/>
          <w:sz w:val="24"/>
          <w:szCs w:val="24"/>
        </w:rPr>
        <w:t>Сведения о показателях (индикаторах) Подпрограммы и их значениях</w:t>
      </w:r>
    </w:p>
    <w:p w:rsidR="00BD16B5" w:rsidRPr="00BD16B5" w:rsidRDefault="00BD16B5" w:rsidP="00BD16B5">
      <w:pPr>
        <w:rPr>
          <w:sz w:val="24"/>
          <w:szCs w:val="24"/>
        </w:rPr>
      </w:pP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1411"/>
        <w:gridCol w:w="1411"/>
        <w:gridCol w:w="1289"/>
        <w:gridCol w:w="957"/>
        <w:gridCol w:w="1594"/>
      </w:tblGrid>
      <w:tr w:rsidR="00BD16B5" w:rsidRPr="00BD16B5" w:rsidTr="00BD16B5">
        <w:tc>
          <w:tcPr>
            <w:tcW w:w="3398"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Наименование показателя (индикатора) Подпрограммы</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Плановое значение показателя</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Достигнутое значение показателя</w:t>
            </w:r>
          </w:p>
        </w:tc>
        <w:tc>
          <w:tcPr>
            <w:tcW w:w="1289"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Значение индекса</w:t>
            </w:r>
          </w:p>
        </w:tc>
        <w:tc>
          <w:tcPr>
            <w:tcW w:w="957"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Оценка в баллах</w:t>
            </w:r>
          </w:p>
        </w:tc>
        <w:tc>
          <w:tcPr>
            <w:tcW w:w="1594"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Уровень эффективности</w:t>
            </w:r>
          </w:p>
        </w:tc>
      </w:tr>
      <w:tr w:rsidR="00BD16B5" w:rsidRPr="00BD16B5" w:rsidTr="00BD16B5">
        <w:tc>
          <w:tcPr>
            <w:tcW w:w="3398" w:type="dxa"/>
          </w:tcPr>
          <w:p w:rsidR="00BD16B5" w:rsidRPr="00BD16B5" w:rsidRDefault="00BD16B5" w:rsidP="00BD16B5">
            <w:pPr>
              <w:spacing w:before="30" w:after="30"/>
              <w:jc w:val="both"/>
              <w:rPr>
                <w:rFonts w:eastAsia="Times New Roman"/>
                <w:spacing w:val="2"/>
                <w:sz w:val="24"/>
                <w:szCs w:val="24"/>
                <w:lang w:eastAsia="ru-RU"/>
              </w:rPr>
            </w:pPr>
            <w:r w:rsidRPr="00BD16B5">
              <w:rPr>
                <w:rFonts w:eastAsia="Times New Roman"/>
                <w:spacing w:val="2"/>
                <w:sz w:val="24"/>
                <w:szCs w:val="24"/>
                <w:lang w:eastAsia="ru-RU"/>
              </w:rPr>
              <w:lastRenderedPageBreak/>
              <w:t xml:space="preserve"> </w:t>
            </w:r>
            <w:r w:rsidRPr="00BD16B5">
              <w:rPr>
                <w:rFonts w:eastAsia="Times New Roman"/>
                <w:color w:val="332E2D"/>
                <w:spacing w:val="2"/>
                <w:sz w:val="24"/>
                <w:szCs w:val="24"/>
                <w:lang w:eastAsia="ru-RU"/>
              </w:rPr>
              <w:t>Увеличение количества выданных разрешений на установку рекламных и информационных конструкций, имеющих необходимые согласования</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142/500</w:t>
            </w:r>
          </w:p>
          <w:p w:rsidR="00BD16B5" w:rsidRPr="00BD16B5" w:rsidRDefault="00BD16B5" w:rsidP="00BD16B5">
            <w:pPr>
              <w:jc w:val="center"/>
              <w:rPr>
                <w:rFonts w:eastAsia="Times New Roman"/>
                <w:sz w:val="24"/>
                <w:szCs w:val="24"/>
                <w:lang w:eastAsia="ru-RU"/>
              </w:rPr>
            </w:pP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190/709</w:t>
            </w:r>
          </w:p>
        </w:tc>
        <w:tc>
          <w:tcPr>
            <w:tcW w:w="1289"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133/141</w:t>
            </w:r>
          </w:p>
        </w:tc>
        <w:tc>
          <w:tcPr>
            <w:tcW w:w="957"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2</w:t>
            </w:r>
          </w:p>
        </w:tc>
        <w:tc>
          <w:tcPr>
            <w:tcW w:w="1594"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Высокий</w:t>
            </w:r>
          </w:p>
        </w:tc>
      </w:tr>
      <w:tr w:rsidR="00BD16B5" w:rsidRPr="00BD16B5" w:rsidTr="00BD16B5">
        <w:tc>
          <w:tcPr>
            <w:tcW w:w="3398" w:type="dxa"/>
          </w:tcPr>
          <w:p w:rsidR="00BD16B5" w:rsidRPr="00BD16B5" w:rsidRDefault="00BD16B5" w:rsidP="00BD16B5">
            <w:pPr>
              <w:spacing w:before="30" w:after="30"/>
              <w:jc w:val="both"/>
              <w:rPr>
                <w:rFonts w:eastAsia="Times New Roman"/>
                <w:spacing w:val="2"/>
                <w:sz w:val="24"/>
                <w:szCs w:val="24"/>
                <w:lang w:eastAsia="ru-RU"/>
              </w:rPr>
            </w:pPr>
            <w:r w:rsidRPr="00BD16B5">
              <w:rPr>
                <w:rFonts w:eastAsia="Times New Roman"/>
                <w:spacing w:val="2"/>
                <w:sz w:val="24"/>
                <w:szCs w:val="24"/>
                <w:lang w:eastAsia="ru-RU"/>
              </w:rPr>
              <w:t>Сохранение объема демонтажа самовольно установленных рекламных конструкций и рекламно-информационных материалов</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93/6308</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92/7448</w:t>
            </w:r>
          </w:p>
        </w:tc>
        <w:tc>
          <w:tcPr>
            <w:tcW w:w="1289"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98/118</w:t>
            </w:r>
          </w:p>
        </w:tc>
        <w:tc>
          <w:tcPr>
            <w:tcW w:w="957"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2</w:t>
            </w:r>
          </w:p>
          <w:p w:rsidR="00BD16B5" w:rsidRPr="00BD16B5" w:rsidRDefault="00BD16B5" w:rsidP="00BD16B5">
            <w:pPr>
              <w:spacing w:before="30" w:after="30"/>
              <w:ind w:left="34"/>
              <w:jc w:val="both"/>
              <w:rPr>
                <w:rFonts w:eastAsia="Times New Roman"/>
                <w:spacing w:val="2"/>
                <w:sz w:val="24"/>
                <w:szCs w:val="24"/>
                <w:lang w:eastAsia="ru-RU"/>
              </w:rPr>
            </w:pPr>
          </w:p>
        </w:tc>
        <w:tc>
          <w:tcPr>
            <w:tcW w:w="1594"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Высокий</w:t>
            </w:r>
          </w:p>
          <w:p w:rsidR="00BD16B5" w:rsidRPr="00BD16B5" w:rsidRDefault="00BD16B5" w:rsidP="00BD16B5">
            <w:pPr>
              <w:spacing w:before="30" w:after="30"/>
              <w:ind w:left="34"/>
              <w:jc w:val="both"/>
              <w:rPr>
                <w:rFonts w:eastAsia="Times New Roman"/>
                <w:spacing w:val="2"/>
                <w:sz w:val="24"/>
                <w:szCs w:val="24"/>
                <w:lang w:eastAsia="ru-RU"/>
              </w:rPr>
            </w:pPr>
          </w:p>
        </w:tc>
      </w:tr>
      <w:tr w:rsidR="00BD16B5" w:rsidRPr="00BD16B5" w:rsidTr="00BD16B5">
        <w:tc>
          <w:tcPr>
            <w:tcW w:w="3398" w:type="dxa"/>
          </w:tcPr>
          <w:p w:rsidR="00BD16B5" w:rsidRPr="00BD16B5" w:rsidRDefault="00BD16B5" w:rsidP="00BD16B5">
            <w:pPr>
              <w:spacing w:before="30" w:after="30"/>
              <w:jc w:val="both"/>
              <w:rPr>
                <w:rFonts w:eastAsia="Times New Roman"/>
                <w:spacing w:val="2"/>
                <w:sz w:val="24"/>
                <w:szCs w:val="24"/>
                <w:lang w:eastAsia="ru-RU"/>
              </w:rPr>
            </w:pPr>
            <w:r w:rsidRPr="00BD16B5">
              <w:rPr>
                <w:rFonts w:eastAsia="Times New Roman"/>
                <w:spacing w:val="2"/>
                <w:sz w:val="24"/>
                <w:szCs w:val="24"/>
                <w:lang w:eastAsia="ru-RU"/>
              </w:rPr>
              <w:t>Сохранение объема платежей в бюджет МО «Всеволожский район» Ленинградской области по договорам на установку рекламных и информационных конструкций и гос.пошлины за получение разрешений на установку и эксплуатацию рекламных конструкций</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90% от значения базового года</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72%</w:t>
            </w:r>
          </w:p>
        </w:tc>
        <w:tc>
          <w:tcPr>
            <w:tcW w:w="1289"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80</w:t>
            </w:r>
          </w:p>
        </w:tc>
        <w:tc>
          <w:tcPr>
            <w:tcW w:w="957"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1</w:t>
            </w:r>
          </w:p>
          <w:p w:rsidR="00BD16B5" w:rsidRPr="00BD16B5" w:rsidRDefault="00BD16B5" w:rsidP="00BD16B5">
            <w:pPr>
              <w:spacing w:before="30" w:after="30"/>
              <w:ind w:left="34"/>
              <w:jc w:val="both"/>
              <w:rPr>
                <w:rFonts w:eastAsia="Times New Roman"/>
                <w:spacing w:val="2"/>
                <w:sz w:val="24"/>
                <w:szCs w:val="24"/>
                <w:lang w:eastAsia="ru-RU"/>
              </w:rPr>
            </w:pPr>
          </w:p>
        </w:tc>
        <w:tc>
          <w:tcPr>
            <w:tcW w:w="1594"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Удовлетворительный</w:t>
            </w:r>
          </w:p>
          <w:p w:rsidR="00BD16B5" w:rsidRPr="00BD16B5" w:rsidRDefault="00BD16B5" w:rsidP="00BD16B5">
            <w:pPr>
              <w:spacing w:before="30" w:after="30"/>
              <w:ind w:left="34"/>
              <w:jc w:val="both"/>
              <w:rPr>
                <w:rFonts w:eastAsia="Times New Roman"/>
                <w:spacing w:val="2"/>
                <w:sz w:val="24"/>
                <w:szCs w:val="24"/>
                <w:lang w:eastAsia="ru-RU"/>
              </w:rPr>
            </w:pPr>
          </w:p>
        </w:tc>
      </w:tr>
      <w:tr w:rsidR="00BD16B5" w:rsidRPr="00BD16B5" w:rsidTr="00BD16B5">
        <w:tc>
          <w:tcPr>
            <w:tcW w:w="3398" w:type="dxa"/>
          </w:tcPr>
          <w:p w:rsidR="00BD16B5" w:rsidRPr="00BD16B5" w:rsidRDefault="00BD16B5" w:rsidP="00BD16B5">
            <w:pPr>
              <w:spacing w:before="30" w:after="30"/>
              <w:jc w:val="both"/>
              <w:rPr>
                <w:rFonts w:eastAsia="Times New Roman"/>
                <w:spacing w:val="2"/>
                <w:sz w:val="24"/>
                <w:szCs w:val="24"/>
                <w:lang w:eastAsia="ru-RU"/>
              </w:rPr>
            </w:pPr>
            <w:r w:rsidRPr="00BD16B5">
              <w:rPr>
                <w:rFonts w:eastAsia="Times New Roman"/>
                <w:spacing w:val="2"/>
                <w:sz w:val="24"/>
                <w:szCs w:val="24"/>
                <w:lang w:eastAsia="ru-RU"/>
              </w:rPr>
              <w:t>Сохранение объема размещения социальной рекламы</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600</w:t>
            </w:r>
          </w:p>
        </w:tc>
        <w:tc>
          <w:tcPr>
            <w:tcW w:w="1411"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714</w:t>
            </w:r>
          </w:p>
        </w:tc>
        <w:tc>
          <w:tcPr>
            <w:tcW w:w="1289"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119</w:t>
            </w:r>
          </w:p>
        </w:tc>
        <w:tc>
          <w:tcPr>
            <w:tcW w:w="957"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2</w:t>
            </w:r>
          </w:p>
          <w:p w:rsidR="00BD16B5" w:rsidRPr="00BD16B5" w:rsidRDefault="00BD16B5" w:rsidP="00BD16B5">
            <w:pPr>
              <w:spacing w:before="30" w:after="30"/>
              <w:ind w:left="34"/>
              <w:jc w:val="both"/>
              <w:rPr>
                <w:rFonts w:eastAsia="Times New Roman"/>
                <w:spacing w:val="2"/>
                <w:sz w:val="24"/>
                <w:szCs w:val="24"/>
                <w:lang w:eastAsia="ru-RU"/>
              </w:rPr>
            </w:pPr>
          </w:p>
        </w:tc>
        <w:tc>
          <w:tcPr>
            <w:tcW w:w="1594" w:type="dxa"/>
          </w:tcPr>
          <w:p w:rsidR="00BD16B5" w:rsidRPr="00BD16B5" w:rsidRDefault="00BD16B5" w:rsidP="00BD16B5">
            <w:pPr>
              <w:spacing w:before="30" w:after="30"/>
              <w:ind w:left="34"/>
              <w:jc w:val="both"/>
              <w:rPr>
                <w:rFonts w:eastAsia="Times New Roman"/>
                <w:spacing w:val="2"/>
                <w:sz w:val="24"/>
                <w:szCs w:val="24"/>
                <w:lang w:eastAsia="ru-RU"/>
              </w:rPr>
            </w:pPr>
            <w:r w:rsidRPr="00BD16B5">
              <w:rPr>
                <w:rFonts w:eastAsia="Times New Roman"/>
                <w:spacing w:val="2"/>
                <w:sz w:val="24"/>
                <w:szCs w:val="24"/>
                <w:lang w:eastAsia="ru-RU"/>
              </w:rPr>
              <w:t>Высокий</w:t>
            </w:r>
          </w:p>
          <w:p w:rsidR="00BD16B5" w:rsidRPr="00BD16B5" w:rsidRDefault="00BD16B5" w:rsidP="00BD16B5">
            <w:pPr>
              <w:spacing w:before="30" w:after="30"/>
              <w:ind w:left="34"/>
              <w:jc w:val="both"/>
              <w:rPr>
                <w:rFonts w:eastAsia="Times New Roman"/>
                <w:spacing w:val="2"/>
                <w:sz w:val="24"/>
                <w:szCs w:val="24"/>
                <w:lang w:eastAsia="ru-RU"/>
              </w:rPr>
            </w:pPr>
          </w:p>
        </w:tc>
      </w:tr>
    </w:tbl>
    <w:p w:rsidR="00BD16B5" w:rsidRPr="00BD16B5" w:rsidRDefault="00BD16B5" w:rsidP="00BD16B5">
      <w:pPr>
        <w:rPr>
          <w:sz w:val="24"/>
          <w:szCs w:val="24"/>
        </w:rPr>
      </w:pPr>
    </w:p>
    <w:p w:rsidR="00BD16B5" w:rsidRPr="00BD16B5" w:rsidRDefault="00BD16B5" w:rsidP="00BD16B5">
      <w:pPr>
        <w:jc w:val="both"/>
        <w:rPr>
          <w:sz w:val="24"/>
          <w:szCs w:val="24"/>
        </w:rPr>
      </w:pPr>
      <w:r w:rsidRPr="00BD16B5">
        <w:rPr>
          <w:sz w:val="24"/>
          <w:szCs w:val="24"/>
        </w:rPr>
        <w:t xml:space="preserve"> Подпрограмма реализована с высоким уровнем эффективности.</w:t>
      </w:r>
    </w:p>
    <w:p w:rsidR="00BD16B5" w:rsidRPr="00BD16B5" w:rsidRDefault="00BD16B5" w:rsidP="00BD16B5">
      <w:pPr>
        <w:jc w:val="both"/>
        <w:rPr>
          <w:sz w:val="24"/>
          <w:szCs w:val="24"/>
        </w:rPr>
      </w:pPr>
    </w:p>
    <w:p w:rsidR="00BD16B5" w:rsidRPr="00BD16B5" w:rsidRDefault="00BD16B5" w:rsidP="002A6C4A">
      <w:pPr>
        <w:pStyle w:val="af7"/>
        <w:numPr>
          <w:ilvl w:val="0"/>
          <w:numId w:val="12"/>
        </w:numPr>
        <w:spacing w:after="0" w:line="240" w:lineRule="auto"/>
        <w:jc w:val="both"/>
        <w:rPr>
          <w:rFonts w:ascii="Times New Roman" w:hAnsi="Times New Roman"/>
          <w:sz w:val="24"/>
          <w:szCs w:val="24"/>
        </w:rPr>
      </w:pPr>
      <w:r w:rsidRPr="00BD16B5">
        <w:rPr>
          <w:rFonts w:ascii="Times New Roman" w:hAnsi="Times New Roman"/>
          <w:sz w:val="24"/>
          <w:szCs w:val="24"/>
        </w:rPr>
        <w:t>Бюджетное финансирование</w:t>
      </w:r>
    </w:p>
    <w:p w:rsidR="00BD16B5" w:rsidRPr="00BD16B5" w:rsidRDefault="00BD16B5" w:rsidP="00BD16B5">
      <w:pPr>
        <w:ind w:firstLine="709"/>
        <w:jc w:val="both"/>
        <w:rPr>
          <w:sz w:val="24"/>
          <w:szCs w:val="24"/>
        </w:rPr>
      </w:pPr>
      <w:r w:rsidRPr="00BD16B5">
        <w:rPr>
          <w:sz w:val="24"/>
          <w:szCs w:val="24"/>
        </w:rPr>
        <w:t>Выделено средств на реализацию подпрограммы (субсидия МБУ «Центр размещения рекламы») на 2019 год – 15 000 000 руб. с учетом средств, не израсходованных в 2018 году (197 022 руб.), финансирование исполнения программы составило 15 197 022 руб.</w:t>
      </w:r>
    </w:p>
    <w:p w:rsidR="00BD16B5" w:rsidRPr="00BD16B5" w:rsidRDefault="00BD16B5" w:rsidP="00BD16B5">
      <w:pPr>
        <w:jc w:val="both"/>
        <w:rPr>
          <w:sz w:val="24"/>
          <w:szCs w:val="24"/>
        </w:rPr>
      </w:pPr>
      <w:r w:rsidRPr="00BD16B5">
        <w:rPr>
          <w:sz w:val="24"/>
          <w:szCs w:val="24"/>
        </w:rPr>
        <w:t>Исполнено плановых назначений 14 14 829 101 руб. Исполнение составило 97,5%. Не полное исполнение плановых назначений произошло в результате полученной экономии денежных средств при проведении конкурсных процедур в соответствии с ФЗ</w:t>
      </w:r>
    </w:p>
    <w:p w:rsidR="00BD16B5" w:rsidRPr="00BD16B5" w:rsidRDefault="00BD16B5" w:rsidP="00BD16B5">
      <w:pPr>
        <w:jc w:val="both"/>
        <w:rPr>
          <w:sz w:val="24"/>
          <w:szCs w:val="24"/>
        </w:rPr>
      </w:pPr>
      <w:r w:rsidRPr="00BD16B5">
        <w:rPr>
          <w:sz w:val="24"/>
          <w:szCs w:val="24"/>
        </w:rPr>
        <w:t>"О контрактной системе в сфере закупок товаров, работ, услуг для обеспечения государственных и муниципальных нужд" (44-ФЗ) в ноябре - декабре 2019г.</w:t>
      </w:r>
    </w:p>
    <w:p w:rsidR="00BD16B5" w:rsidRPr="00BD16B5" w:rsidRDefault="00BD16B5" w:rsidP="00BD16B5">
      <w:pPr>
        <w:ind w:firstLine="709"/>
        <w:jc w:val="both"/>
        <w:rPr>
          <w:b/>
          <w:sz w:val="24"/>
          <w:szCs w:val="24"/>
        </w:rPr>
      </w:pPr>
    </w:p>
    <w:p w:rsidR="00BD16B5" w:rsidRPr="00BD16B5" w:rsidRDefault="00BD16B5" w:rsidP="00BD16B5">
      <w:pPr>
        <w:ind w:left="-180" w:firstLine="540"/>
        <w:jc w:val="center"/>
        <w:rPr>
          <w:sz w:val="24"/>
          <w:szCs w:val="24"/>
        </w:rPr>
      </w:pPr>
      <w:r w:rsidRPr="00BD16B5">
        <w:rPr>
          <w:sz w:val="24"/>
          <w:szCs w:val="24"/>
        </w:rPr>
        <w:t>Подпрограмма</w:t>
      </w:r>
    </w:p>
    <w:p w:rsidR="00BD16B5" w:rsidRPr="00BD16B5" w:rsidRDefault="00BD16B5" w:rsidP="00BD16B5">
      <w:pPr>
        <w:ind w:left="-180" w:firstLine="540"/>
        <w:jc w:val="center"/>
        <w:rPr>
          <w:sz w:val="24"/>
          <w:szCs w:val="24"/>
        </w:rPr>
      </w:pPr>
      <w:r w:rsidRPr="00BD16B5">
        <w:rPr>
          <w:sz w:val="24"/>
          <w:szCs w:val="24"/>
        </w:rPr>
        <w:t xml:space="preserve">«Защита прав потребителей МО «Всеволожский муниципальный район» Ленинградской области </w:t>
      </w:r>
      <w:r w:rsidRPr="00BD16B5">
        <w:rPr>
          <w:bCs/>
          <w:sz w:val="24"/>
          <w:szCs w:val="24"/>
        </w:rPr>
        <w:t>на 2019-2022 годы</w:t>
      </w:r>
      <w:r w:rsidRPr="00BD16B5">
        <w:rPr>
          <w:sz w:val="24"/>
          <w:szCs w:val="24"/>
        </w:rPr>
        <w:t>»</w:t>
      </w:r>
    </w:p>
    <w:p w:rsidR="00BD16B5" w:rsidRPr="00BD16B5" w:rsidRDefault="00BD16B5" w:rsidP="00BD16B5">
      <w:pPr>
        <w:jc w:val="center"/>
        <w:rPr>
          <w:sz w:val="24"/>
          <w:szCs w:val="24"/>
        </w:rPr>
      </w:pPr>
    </w:p>
    <w:tbl>
      <w:tblPr>
        <w:tblW w:w="9540" w:type="dxa"/>
        <w:tblInd w:w="-110" w:type="dxa"/>
        <w:tblLayout w:type="fixed"/>
        <w:tblCellMar>
          <w:left w:w="70" w:type="dxa"/>
          <w:right w:w="70" w:type="dxa"/>
        </w:tblCellMar>
        <w:tblLook w:val="0000" w:firstRow="0" w:lastRow="0" w:firstColumn="0" w:lastColumn="0" w:noHBand="0" w:noVBand="0"/>
      </w:tblPr>
      <w:tblGrid>
        <w:gridCol w:w="539"/>
        <w:gridCol w:w="3421"/>
        <w:gridCol w:w="2160"/>
        <w:gridCol w:w="2160"/>
        <w:gridCol w:w="1260"/>
      </w:tblGrid>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jc w:val="center"/>
              <w:rPr>
                <w:sz w:val="24"/>
                <w:szCs w:val="24"/>
              </w:rPr>
            </w:pPr>
            <w:r w:rsidRPr="00BD16B5">
              <w:rPr>
                <w:sz w:val="24"/>
                <w:szCs w:val="24"/>
              </w:rPr>
              <w:t>№</w:t>
            </w:r>
          </w:p>
        </w:tc>
        <w:tc>
          <w:tcPr>
            <w:tcW w:w="3421" w:type="dxa"/>
            <w:tcBorders>
              <w:top w:val="single" w:sz="4" w:space="0" w:color="auto"/>
              <w:left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Наименование мероприятия</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Плановое значение</w:t>
            </w:r>
          </w:p>
        </w:tc>
        <w:tc>
          <w:tcPr>
            <w:tcW w:w="2160"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jc w:val="center"/>
              <w:rPr>
                <w:sz w:val="24"/>
                <w:szCs w:val="24"/>
              </w:rPr>
            </w:pPr>
            <w:r w:rsidRPr="00BD16B5">
              <w:rPr>
                <w:sz w:val="24"/>
                <w:szCs w:val="24"/>
              </w:rPr>
              <w:t>Фактическое значение</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Индекс эф</w:t>
            </w:r>
            <w:r w:rsidR="00BE6EFF">
              <w:rPr>
                <w:sz w:val="24"/>
                <w:szCs w:val="24"/>
              </w:rPr>
              <w:t>-</w:t>
            </w:r>
            <w:r w:rsidRPr="00BD16B5">
              <w:rPr>
                <w:sz w:val="24"/>
                <w:szCs w:val="24"/>
              </w:rPr>
              <w:t>ти</w:t>
            </w:r>
          </w:p>
          <w:p w:rsidR="00BD16B5" w:rsidRPr="00BD16B5" w:rsidRDefault="00BD16B5" w:rsidP="00BD16B5">
            <w:pPr>
              <w:jc w:val="center"/>
              <w:rPr>
                <w:sz w:val="24"/>
                <w:szCs w:val="24"/>
              </w:rPr>
            </w:pPr>
            <w:r w:rsidRPr="00BD16B5">
              <w:rPr>
                <w:sz w:val="24"/>
                <w:szCs w:val="24"/>
              </w:rPr>
              <w:t>%</w:t>
            </w:r>
          </w:p>
        </w:tc>
      </w:tr>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1.</w:t>
            </w:r>
          </w:p>
        </w:tc>
        <w:tc>
          <w:tcPr>
            <w:tcW w:w="3421" w:type="dxa"/>
            <w:tcBorders>
              <w:top w:val="single" w:sz="4" w:space="0" w:color="auto"/>
              <w:left w:val="single" w:sz="4" w:space="0" w:color="auto"/>
              <w:right w:val="single" w:sz="4" w:space="0" w:color="auto"/>
            </w:tcBorders>
          </w:tcPr>
          <w:p w:rsidR="00BD16B5" w:rsidRPr="00BD16B5" w:rsidRDefault="00BD16B5" w:rsidP="00BD16B5">
            <w:pPr>
              <w:rPr>
                <w:sz w:val="24"/>
                <w:szCs w:val="24"/>
              </w:rPr>
            </w:pPr>
            <w:r w:rsidRPr="00BD16B5">
              <w:rPr>
                <w:sz w:val="24"/>
                <w:szCs w:val="24"/>
              </w:rPr>
              <w:t>Обеспечение деятельности информационно-консультационного центра для потребителей во Всеволожском муниципальном районе</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rPr>
                <w:sz w:val="24"/>
                <w:szCs w:val="24"/>
              </w:rPr>
            </w:pPr>
            <w:r w:rsidRPr="00BD16B5">
              <w:rPr>
                <w:sz w:val="24"/>
                <w:szCs w:val="24"/>
              </w:rPr>
              <w:t xml:space="preserve">536 консультаций, </w:t>
            </w:r>
          </w:p>
          <w:p w:rsidR="00BD16B5" w:rsidRPr="00BD16B5" w:rsidRDefault="00BD16B5" w:rsidP="00BD16B5">
            <w:pPr>
              <w:rPr>
                <w:sz w:val="24"/>
                <w:szCs w:val="24"/>
              </w:rPr>
            </w:pPr>
            <w:r w:rsidRPr="00BD16B5">
              <w:rPr>
                <w:sz w:val="24"/>
                <w:szCs w:val="24"/>
              </w:rPr>
              <w:t>90 юридические услуги (претензии, исков)</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rPr>
                <w:sz w:val="24"/>
                <w:szCs w:val="24"/>
              </w:rPr>
            </w:pPr>
            <w:r w:rsidRPr="00BD16B5">
              <w:rPr>
                <w:sz w:val="24"/>
                <w:szCs w:val="24"/>
              </w:rPr>
              <w:t>457 консультаций</w:t>
            </w:r>
          </w:p>
          <w:p w:rsidR="00BD16B5" w:rsidRPr="00BD16B5" w:rsidRDefault="00BD16B5" w:rsidP="00BD16B5">
            <w:pPr>
              <w:rPr>
                <w:sz w:val="24"/>
                <w:szCs w:val="24"/>
              </w:rPr>
            </w:pPr>
            <w:r w:rsidRPr="00BD16B5">
              <w:rPr>
                <w:sz w:val="24"/>
                <w:szCs w:val="24"/>
              </w:rPr>
              <w:t>95 юридических услуг (претензий, исков)</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103</w:t>
            </w:r>
          </w:p>
        </w:tc>
      </w:tr>
      <w:tr w:rsidR="00BD16B5" w:rsidRPr="00BD16B5" w:rsidTr="00BD16B5">
        <w:trPr>
          <w:cantSplit/>
          <w:trHeight w:val="50"/>
        </w:trPr>
        <w:tc>
          <w:tcPr>
            <w:tcW w:w="539" w:type="dxa"/>
            <w:tcBorders>
              <w:top w:val="single" w:sz="4" w:space="0" w:color="auto"/>
              <w:left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lastRenderedPageBreak/>
              <w:t>2.</w:t>
            </w:r>
          </w:p>
        </w:tc>
        <w:tc>
          <w:tcPr>
            <w:tcW w:w="3421" w:type="dxa"/>
            <w:tcBorders>
              <w:top w:val="single" w:sz="4" w:space="0" w:color="auto"/>
              <w:left w:val="single" w:sz="4" w:space="0" w:color="auto"/>
              <w:right w:val="single" w:sz="4" w:space="0" w:color="auto"/>
            </w:tcBorders>
          </w:tcPr>
          <w:p w:rsidR="00BD16B5" w:rsidRPr="00BD16B5" w:rsidRDefault="00BD16B5" w:rsidP="00BD16B5">
            <w:pPr>
              <w:rPr>
                <w:sz w:val="24"/>
                <w:szCs w:val="24"/>
              </w:rPr>
            </w:pPr>
            <w:r w:rsidRPr="00BD16B5">
              <w:rPr>
                <w:sz w:val="24"/>
                <w:szCs w:val="24"/>
              </w:rPr>
              <w:t xml:space="preserve">Осуществление информирования населения через средства массовой информации о правах потребителей </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pStyle w:val="ConsPlusNormal"/>
              <w:jc w:val="center"/>
              <w:rPr>
                <w:rFonts w:ascii="Times New Roman" w:hAnsi="Times New Roman" w:cs="Times New Roman"/>
                <w:sz w:val="24"/>
                <w:szCs w:val="24"/>
              </w:rPr>
            </w:pPr>
            <w:r w:rsidRPr="00BD16B5">
              <w:rPr>
                <w:rFonts w:ascii="Times New Roman" w:hAnsi="Times New Roman" w:cs="Times New Roman"/>
                <w:sz w:val="24"/>
                <w:szCs w:val="24"/>
              </w:rPr>
              <w:t>не менее 1 публикации</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 публикация</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100</w:t>
            </w:r>
          </w:p>
        </w:tc>
      </w:tr>
      <w:tr w:rsidR="00BD16B5" w:rsidRPr="00BD16B5" w:rsidTr="00BD16B5">
        <w:trPr>
          <w:cantSplit/>
          <w:trHeight w:val="50"/>
        </w:trPr>
        <w:tc>
          <w:tcPr>
            <w:tcW w:w="539"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pStyle w:val="affb"/>
              <w:rPr>
                <w:sz w:val="24"/>
                <w:szCs w:val="24"/>
              </w:rPr>
            </w:pPr>
            <w:r w:rsidRPr="00BD16B5">
              <w:rPr>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BD16B5" w:rsidRPr="00BD16B5" w:rsidRDefault="00BD16B5" w:rsidP="00BD16B5">
            <w:pPr>
              <w:rPr>
                <w:sz w:val="24"/>
                <w:szCs w:val="24"/>
              </w:rPr>
            </w:pPr>
            <w:r w:rsidRPr="00BD16B5">
              <w:rPr>
                <w:sz w:val="24"/>
                <w:szCs w:val="24"/>
              </w:rPr>
              <w:t>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Ленинградской области во Всеволожском районе</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pStyle w:val="ConsPlusNormal"/>
              <w:jc w:val="center"/>
              <w:rPr>
                <w:rFonts w:ascii="Times New Roman" w:hAnsi="Times New Roman" w:cs="Times New Roman"/>
                <w:sz w:val="24"/>
                <w:szCs w:val="24"/>
              </w:rPr>
            </w:pPr>
            <w:r w:rsidRPr="00BD16B5">
              <w:rPr>
                <w:rFonts w:ascii="Times New Roman" w:hAnsi="Times New Roman" w:cs="Times New Roman"/>
                <w:sz w:val="24"/>
                <w:szCs w:val="24"/>
              </w:rPr>
              <w:t>значение показателя не установлено</w:t>
            </w:r>
          </w:p>
        </w:tc>
        <w:tc>
          <w:tcPr>
            <w:tcW w:w="21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значение показателя не установлено</w:t>
            </w:r>
          </w:p>
        </w:tc>
        <w:tc>
          <w:tcPr>
            <w:tcW w:w="1260" w:type="dxa"/>
            <w:tcBorders>
              <w:top w:val="single" w:sz="4" w:space="0" w:color="auto"/>
              <w:left w:val="single" w:sz="4" w:space="0" w:color="auto"/>
              <w:bottom w:val="single" w:sz="4" w:space="0" w:color="auto"/>
              <w:right w:val="single" w:sz="4" w:space="0" w:color="auto"/>
            </w:tcBorders>
            <w:vAlign w:val="center"/>
          </w:tcPr>
          <w:p w:rsidR="00BD16B5" w:rsidRPr="00BD16B5" w:rsidRDefault="00BD16B5" w:rsidP="00BD16B5">
            <w:pPr>
              <w:jc w:val="center"/>
              <w:rPr>
                <w:sz w:val="24"/>
                <w:szCs w:val="24"/>
              </w:rPr>
            </w:pPr>
            <w:r w:rsidRPr="00BD16B5">
              <w:rPr>
                <w:sz w:val="24"/>
                <w:szCs w:val="24"/>
              </w:rPr>
              <w:t>-</w:t>
            </w:r>
          </w:p>
        </w:tc>
      </w:tr>
    </w:tbl>
    <w:p w:rsidR="00BD16B5" w:rsidRPr="00BD16B5" w:rsidRDefault="00BD16B5" w:rsidP="00BD16B5">
      <w:pPr>
        <w:rPr>
          <w:sz w:val="24"/>
          <w:szCs w:val="24"/>
        </w:rPr>
      </w:pPr>
    </w:p>
    <w:p w:rsidR="00BD16B5" w:rsidRPr="00BD16B5" w:rsidRDefault="00BD16B5" w:rsidP="00BD16B5">
      <w:pPr>
        <w:ind w:left="-181" w:firstLine="539"/>
        <w:jc w:val="both"/>
        <w:rPr>
          <w:sz w:val="24"/>
          <w:szCs w:val="24"/>
        </w:rPr>
      </w:pPr>
      <w:r w:rsidRPr="00BD16B5">
        <w:rPr>
          <w:sz w:val="24"/>
          <w:szCs w:val="24"/>
        </w:rPr>
        <w:t>Поскольку индекс эффективности по всем мероприятиям подпрограммы, имеющим плановые значения показателей, составляет 90 процентов и более, не менее 90 процентов мероприятий, запланированных на отчетный год, выполнены в полном объеме, реализация подпрограммы в 2019 году имеет высокий уровень эффективности.</w:t>
      </w:r>
    </w:p>
    <w:p w:rsidR="00BD16B5" w:rsidRPr="00BD16B5" w:rsidRDefault="00BD16B5" w:rsidP="00BD16B5">
      <w:pPr>
        <w:ind w:left="-180" w:firstLine="540"/>
        <w:jc w:val="center"/>
        <w:rPr>
          <w:b/>
          <w:sz w:val="24"/>
          <w:szCs w:val="24"/>
        </w:rPr>
      </w:pPr>
    </w:p>
    <w:p w:rsidR="00BD16B5" w:rsidRPr="00BD16B5" w:rsidRDefault="00BD16B5" w:rsidP="00BD16B5">
      <w:pPr>
        <w:ind w:left="-180" w:firstLine="540"/>
        <w:jc w:val="center"/>
        <w:rPr>
          <w:sz w:val="24"/>
          <w:szCs w:val="24"/>
        </w:rPr>
      </w:pPr>
      <w:r w:rsidRPr="00BD16B5">
        <w:rPr>
          <w:sz w:val="24"/>
          <w:szCs w:val="24"/>
        </w:rPr>
        <w:t>Подпрограмма</w:t>
      </w:r>
    </w:p>
    <w:p w:rsidR="00BD16B5" w:rsidRPr="00BD16B5" w:rsidRDefault="00BD16B5" w:rsidP="00BD16B5">
      <w:pPr>
        <w:ind w:left="-180" w:firstLine="540"/>
        <w:jc w:val="center"/>
        <w:rPr>
          <w:sz w:val="24"/>
          <w:szCs w:val="24"/>
        </w:rPr>
      </w:pPr>
      <w:r w:rsidRPr="00BD16B5">
        <w:rPr>
          <w:spacing w:val="-8"/>
          <w:sz w:val="24"/>
          <w:szCs w:val="24"/>
        </w:rPr>
        <w:t>«Обеспечение устойчивого функционирования</w:t>
      </w:r>
      <w:r w:rsidRPr="00BD16B5">
        <w:rPr>
          <w:sz w:val="24"/>
          <w:szCs w:val="24"/>
        </w:rPr>
        <w:t xml:space="preserve"> и развития коммунальной и инженерной инфраструктуры и повышение энергоэффективности во Всеволожском муниципальном районе Ленинградской области </w:t>
      </w:r>
      <w:r w:rsidRPr="00BD16B5">
        <w:rPr>
          <w:bCs/>
          <w:sz w:val="24"/>
          <w:szCs w:val="24"/>
        </w:rPr>
        <w:t>на 2019-2022 годы</w:t>
      </w:r>
      <w:r w:rsidRPr="00BD16B5">
        <w:rPr>
          <w:sz w:val="24"/>
          <w:szCs w:val="24"/>
        </w:rPr>
        <w:t>»</w:t>
      </w:r>
    </w:p>
    <w:p w:rsidR="00BD16B5" w:rsidRPr="00BD16B5" w:rsidRDefault="00BD16B5" w:rsidP="00BD16B5">
      <w:pPr>
        <w:ind w:left="-180" w:firstLine="540"/>
        <w:jc w:val="center"/>
        <w:rPr>
          <w:b/>
          <w:sz w:val="24"/>
          <w:szCs w:val="24"/>
        </w:rPr>
      </w:pPr>
    </w:p>
    <w:p w:rsidR="00BD16B5" w:rsidRPr="00BD16B5" w:rsidRDefault="00BD16B5" w:rsidP="00BD16B5">
      <w:pPr>
        <w:ind w:left="68" w:firstLine="641"/>
        <w:jc w:val="both"/>
        <w:rPr>
          <w:sz w:val="24"/>
          <w:szCs w:val="24"/>
        </w:rPr>
      </w:pPr>
      <w:r w:rsidRPr="00BD16B5">
        <w:rPr>
          <w:sz w:val="24"/>
          <w:szCs w:val="24"/>
        </w:rPr>
        <w:t xml:space="preserve">В соответствии с Федеральным законом от 23.11.2009 № 261-ФЗ  «Об энергосбережении и о повышении энергетической эффективности  о внесении изменений в отдельные законодательные акты Российской Федерации» управляющими компаниями и жителями проводятся работы  по установке общедомовых и индивидуальных приборов учёта  в многоквартирных домах. В 2019 году объем отпуска холодной воды  по приборам учета составил 92,1%, что на 4,4% больше предыдущего года, горячей воды – 79,3% (на 0,6% больше предыдущего года). </w:t>
      </w:r>
    </w:p>
    <w:p w:rsidR="00BD16B5" w:rsidRPr="00BD16B5" w:rsidRDefault="00BD16B5" w:rsidP="00BD16B5">
      <w:pPr>
        <w:tabs>
          <w:tab w:val="left" w:pos="360"/>
          <w:tab w:val="left" w:pos="540"/>
        </w:tabs>
        <w:ind w:left="68" w:firstLine="641"/>
        <w:jc w:val="both"/>
        <w:rPr>
          <w:sz w:val="24"/>
          <w:szCs w:val="24"/>
        </w:rPr>
      </w:pPr>
      <w:r w:rsidRPr="00BD16B5">
        <w:rPr>
          <w:sz w:val="24"/>
          <w:szCs w:val="24"/>
        </w:rPr>
        <w:t>В 2019 году в рамках реализации подпрограммы «Обеспечение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на 2017-2020 годы» муниципальной программы «Стимулирование экономической активности Всеволожского муниципального района Ленинградской области» в 6-ти муниципальных образовательных учреждениях района реализуются мероприятия в рамках заключенных в декабре 2018 года энергосервисных контрактов   по модернизации системы внутреннего освещения. Объем достигнутой экономии энергоресурсов с момента заключения энергосервисных контрактов составил 169,04 тыс. кВтч.</w:t>
      </w:r>
    </w:p>
    <w:p w:rsidR="00A22189" w:rsidRPr="008C5599" w:rsidRDefault="00A22189" w:rsidP="00A22189">
      <w:pPr>
        <w:jc w:val="both"/>
        <w:rPr>
          <w:lang w:eastAsia="x-none"/>
        </w:rPr>
      </w:pPr>
    </w:p>
    <w:p w:rsidR="00C110C5" w:rsidRDefault="00C110C5" w:rsidP="00C110C5">
      <w:pPr>
        <w:tabs>
          <w:tab w:val="num" w:pos="567"/>
        </w:tabs>
        <w:ind w:firstLine="709"/>
        <w:jc w:val="both"/>
        <w:rPr>
          <w:rFonts w:eastAsia="Times New Roman"/>
          <w:lang w:eastAsia="ru-RU"/>
        </w:rPr>
      </w:pPr>
      <w:r w:rsidRPr="00E166DA">
        <w:rPr>
          <w:rFonts w:ascii="Times New Roman CYR" w:hAnsi="Times New Roman CYR" w:cs="Times New Roman CYR"/>
          <w:b/>
          <w:sz w:val="24"/>
          <w:szCs w:val="24"/>
        </w:rPr>
        <w:t>13.</w:t>
      </w:r>
      <w:r w:rsidRPr="00E166DA">
        <w:rPr>
          <w:rFonts w:ascii="Times New Roman CYR" w:hAnsi="Times New Roman CYR" w:cs="Times New Roman CYR"/>
          <w:b/>
        </w:rPr>
        <w:t xml:space="preserve"> </w:t>
      </w:r>
      <w:r w:rsidRPr="00E166DA">
        <w:rPr>
          <w:rFonts w:eastAsia="Times New Roman"/>
          <w:b/>
          <w:sz w:val="24"/>
          <w:szCs w:val="24"/>
          <w:lang w:eastAsia="ru-RU"/>
        </w:rPr>
        <w:t>Муниципальная программа "</w:t>
      </w:r>
      <w:r w:rsidR="00BD16B5" w:rsidRPr="00BD16B5">
        <w:rPr>
          <w:rFonts w:eastAsia="Times New Roman"/>
          <w:b/>
          <w:bCs/>
          <w:sz w:val="24"/>
          <w:szCs w:val="24"/>
          <w:lang w:eastAsia="ru-RU"/>
        </w:rPr>
        <w:t>Формирование комфортной городской среды на территории муниципального образования «Город Всеволожск» Всеволожского муниципального района Ленинградской области на 2018-2024 годы</w:t>
      </w:r>
      <w:r w:rsidR="00BD16B5" w:rsidRPr="00BD16B5">
        <w:rPr>
          <w:rFonts w:eastAsia="Times New Roman"/>
          <w:b/>
          <w:sz w:val="24"/>
          <w:szCs w:val="24"/>
          <w:lang w:eastAsia="ru-RU"/>
        </w:rPr>
        <w:t xml:space="preserve"> </w:t>
      </w:r>
      <w:r w:rsidRPr="00BD16B5">
        <w:rPr>
          <w:rFonts w:eastAsia="Times New Roman"/>
          <w:b/>
          <w:sz w:val="24"/>
          <w:szCs w:val="24"/>
          <w:lang w:eastAsia="ru-RU"/>
        </w:rPr>
        <w:t>"</w:t>
      </w:r>
      <w:r w:rsidRPr="00E234CD">
        <w:rPr>
          <w:rFonts w:eastAsia="Times New Roman"/>
          <w:lang w:eastAsia="ru-RU"/>
        </w:rPr>
        <w:t xml:space="preserve"> </w:t>
      </w:r>
    </w:p>
    <w:p w:rsidR="00BE6EFF" w:rsidRDefault="00BE6EFF" w:rsidP="00BD16B5">
      <w:pPr>
        <w:spacing w:line="200" w:lineRule="exact"/>
        <w:jc w:val="center"/>
        <w:rPr>
          <w:rFonts w:eastAsia="Times New Roman"/>
          <w:b/>
          <w:bCs/>
          <w:lang w:eastAsia="ru-RU"/>
        </w:rPr>
      </w:pPr>
    </w:p>
    <w:p w:rsidR="00BE6EFF" w:rsidRPr="00592B9D" w:rsidRDefault="00BE6EFF" w:rsidP="00BE6EFF">
      <w:pPr>
        <w:ind w:left="426"/>
        <w:jc w:val="center"/>
        <w:rPr>
          <w:sz w:val="24"/>
          <w:szCs w:val="24"/>
        </w:rPr>
      </w:pPr>
      <w:r w:rsidRPr="00592B9D">
        <w:rPr>
          <w:sz w:val="24"/>
          <w:szCs w:val="24"/>
        </w:rPr>
        <w:t xml:space="preserve">Отчет о достижении целевых показателей в рамках муниципальной программы </w:t>
      </w:r>
    </w:p>
    <w:p w:rsidR="00BE6EFF" w:rsidRPr="00592B9D" w:rsidRDefault="00BE6EFF" w:rsidP="00BE6EFF">
      <w:pPr>
        <w:ind w:left="426"/>
        <w:jc w:val="center"/>
        <w:rPr>
          <w:sz w:val="24"/>
          <w:szCs w:val="24"/>
        </w:rPr>
      </w:pPr>
      <w:r w:rsidRPr="00592B9D">
        <w:rPr>
          <w:sz w:val="24"/>
          <w:szCs w:val="24"/>
        </w:rPr>
        <w:t xml:space="preserve">«Формирование комфортной городской среды на территории муниципального </w:t>
      </w:r>
    </w:p>
    <w:p w:rsidR="00BE6EFF" w:rsidRDefault="00BE6EFF" w:rsidP="00BE6EFF">
      <w:pPr>
        <w:jc w:val="center"/>
        <w:rPr>
          <w:sz w:val="24"/>
          <w:szCs w:val="24"/>
        </w:rPr>
      </w:pPr>
    </w:p>
    <w:p w:rsidR="00BE6EFF" w:rsidRDefault="00BE6EFF" w:rsidP="00BE6EFF">
      <w:pPr>
        <w:jc w:val="center"/>
        <w:rPr>
          <w:sz w:val="24"/>
          <w:szCs w:val="24"/>
        </w:rPr>
      </w:pPr>
    </w:p>
    <w:p w:rsidR="00BE6EFF" w:rsidRDefault="00BE6EFF" w:rsidP="00BE6EFF">
      <w:pPr>
        <w:jc w:val="center"/>
        <w:rPr>
          <w:sz w:val="24"/>
          <w:szCs w:val="24"/>
        </w:rPr>
      </w:pPr>
    </w:p>
    <w:p w:rsidR="00BE6EFF" w:rsidRPr="00592B9D" w:rsidRDefault="00BE6EFF" w:rsidP="00BE6EFF">
      <w:pPr>
        <w:jc w:val="center"/>
        <w:rPr>
          <w:sz w:val="24"/>
          <w:szCs w:val="24"/>
        </w:rPr>
      </w:pPr>
    </w:p>
    <w:tbl>
      <w:tblPr>
        <w:tblW w:w="883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72"/>
        <w:gridCol w:w="708"/>
        <w:gridCol w:w="709"/>
        <w:gridCol w:w="992"/>
        <w:gridCol w:w="1134"/>
        <w:gridCol w:w="851"/>
        <w:gridCol w:w="1701"/>
      </w:tblGrid>
      <w:tr w:rsidR="00BE6EFF" w:rsidRPr="00592B9D" w:rsidTr="00BE6EFF">
        <w:trPr>
          <w:trHeight w:val="160"/>
        </w:trPr>
        <w:tc>
          <w:tcPr>
            <w:tcW w:w="568" w:type="dxa"/>
            <w:vMerge w:val="restart"/>
          </w:tcPr>
          <w:p w:rsidR="00BE6EFF" w:rsidRPr="00592B9D" w:rsidRDefault="00BE6EFF" w:rsidP="005735A2">
            <w:pPr>
              <w:spacing w:before="40" w:after="40" w:line="240" w:lineRule="exact"/>
              <w:jc w:val="both"/>
              <w:rPr>
                <w:sz w:val="24"/>
                <w:szCs w:val="24"/>
                <w:shd w:val="clear" w:color="auto" w:fill="FFFFFF"/>
              </w:rPr>
            </w:pPr>
            <w:r w:rsidRPr="00592B9D">
              <w:rPr>
                <w:sz w:val="24"/>
                <w:szCs w:val="24"/>
                <w:shd w:val="clear" w:color="auto" w:fill="FFFFFF"/>
              </w:rPr>
              <w:lastRenderedPageBreak/>
              <w:t>№ п/п</w:t>
            </w:r>
          </w:p>
        </w:tc>
        <w:tc>
          <w:tcPr>
            <w:tcW w:w="2172" w:type="dxa"/>
            <w:vMerge w:val="restart"/>
          </w:tcPr>
          <w:p w:rsidR="00BE6EFF" w:rsidRPr="00592B9D" w:rsidRDefault="00BE6EFF" w:rsidP="005735A2">
            <w:pPr>
              <w:spacing w:before="40" w:after="40" w:line="240" w:lineRule="exact"/>
              <w:jc w:val="both"/>
              <w:rPr>
                <w:sz w:val="24"/>
                <w:szCs w:val="24"/>
                <w:shd w:val="clear" w:color="auto" w:fill="FFFFFF"/>
              </w:rPr>
            </w:pPr>
            <w:r w:rsidRPr="00592B9D">
              <w:rPr>
                <w:sz w:val="24"/>
                <w:szCs w:val="24"/>
                <w:shd w:val="clear" w:color="auto" w:fill="FFFFFF"/>
              </w:rPr>
              <w:t>Наименование</w:t>
            </w:r>
          </w:p>
        </w:tc>
        <w:tc>
          <w:tcPr>
            <w:tcW w:w="6095" w:type="dxa"/>
            <w:gridSpan w:val="6"/>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Значение показателя</w:t>
            </w:r>
          </w:p>
        </w:tc>
      </w:tr>
      <w:tr w:rsidR="00BE6EFF" w:rsidRPr="00592B9D" w:rsidTr="00BE6EFF">
        <w:trPr>
          <w:trHeight w:val="244"/>
        </w:trPr>
        <w:tc>
          <w:tcPr>
            <w:tcW w:w="568" w:type="dxa"/>
            <w:vMerge/>
          </w:tcPr>
          <w:p w:rsidR="00BE6EFF" w:rsidRPr="00592B9D" w:rsidRDefault="00BE6EFF" w:rsidP="005735A2">
            <w:pPr>
              <w:spacing w:before="40" w:after="40" w:line="240" w:lineRule="exact"/>
              <w:jc w:val="both"/>
              <w:rPr>
                <w:sz w:val="24"/>
                <w:szCs w:val="24"/>
                <w:shd w:val="clear" w:color="auto" w:fill="FFFFFF"/>
              </w:rPr>
            </w:pPr>
          </w:p>
        </w:tc>
        <w:tc>
          <w:tcPr>
            <w:tcW w:w="2172" w:type="dxa"/>
            <w:vMerge/>
          </w:tcPr>
          <w:p w:rsidR="00BE6EFF" w:rsidRPr="00592B9D" w:rsidRDefault="00BE6EFF" w:rsidP="005735A2">
            <w:pPr>
              <w:spacing w:before="40" w:after="40" w:line="240" w:lineRule="exact"/>
              <w:jc w:val="both"/>
              <w:rPr>
                <w:sz w:val="24"/>
                <w:szCs w:val="24"/>
                <w:shd w:val="clear" w:color="auto" w:fill="FFFFFF"/>
              </w:rPr>
            </w:pPr>
          </w:p>
        </w:tc>
        <w:tc>
          <w:tcPr>
            <w:tcW w:w="2409" w:type="dxa"/>
            <w:gridSpan w:val="3"/>
          </w:tcPr>
          <w:p w:rsidR="00BE6EFF" w:rsidRPr="00592B9D" w:rsidRDefault="00BE6EFF" w:rsidP="005735A2">
            <w:pPr>
              <w:spacing w:before="40" w:after="40" w:line="240" w:lineRule="exact"/>
              <w:jc w:val="center"/>
              <w:rPr>
                <w:b/>
                <w:sz w:val="24"/>
                <w:szCs w:val="24"/>
                <w:shd w:val="clear" w:color="auto" w:fill="FFFFFF"/>
              </w:rPr>
            </w:pPr>
            <w:r w:rsidRPr="00592B9D">
              <w:rPr>
                <w:b/>
                <w:sz w:val="24"/>
                <w:szCs w:val="24"/>
                <w:shd w:val="clear" w:color="auto" w:fill="FFFFFF"/>
              </w:rPr>
              <w:t>2018 год</w:t>
            </w:r>
          </w:p>
        </w:tc>
        <w:tc>
          <w:tcPr>
            <w:tcW w:w="3686" w:type="dxa"/>
            <w:gridSpan w:val="3"/>
          </w:tcPr>
          <w:p w:rsidR="00BE6EFF" w:rsidRPr="00592B9D" w:rsidRDefault="00BE6EFF" w:rsidP="005735A2">
            <w:pPr>
              <w:spacing w:before="40" w:after="40" w:line="240" w:lineRule="exact"/>
              <w:jc w:val="center"/>
              <w:rPr>
                <w:b/>
                <w:sz w:val="24"/>
                <w:szCs w:val="24"/>
                <w:shd w:val="clear" w:color="auto" w:fill="FFFFFF"/>
              </w:rPr>
            </w:pPr>
            <w:r w:rsidRPr="00592B9D">
              <w:rPr>
                <w:b/>
                <w:sz w:val="24"/>
                <w:szCs w:val="24"/>
                <w:shd w:val="clear" w:color="auto" w:fill="FFFFFF"/>
              </w:rPr>
              <w:t>2019 год</w:t>
            </w:r>
          </w:p>
        </w:tc>
      </w:tr>
      <w:tr w:rsidR="00BE6EFF" w:rsidRPr="00592B9D" w:rsidTr="00BE6EFF">
        <w:trPr>
          <w:trHeight w:val="244"/>
        </w:trPr>
        <w:tc>
          <w:tcPr>
            <w:tcW w:w="568"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w:t>
            </w:r>
          </w:p>
        </w:tc>
        <w:tc>
          <w:tcPr>
            <w:tcW w:w="2172"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2</w:t>
            </w:r>
          </w:p>
        </w:tc>
        <w:tc>
          <w:tcPr>
            <w:tcW w:w="708"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план</w:t>
            </w:r>
          </w:p>
        </w:tc>
        <w:tc>
          <w:tcPr>
            <w:tcW w:w="709"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факт</w:t>
            </w:r>
          </w:p>
        </w:tc>
        <w:tc>
          <w:tcPr>
            <w:tcW w:w="992"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w:t>
            </w:r>
          </w:p>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исполнения</w:t>
            </w:r>
          </w:p>
        </w:tc>
        <w:tc>
          <w:tcPr>
            <w:tcW w:w="1134"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план</w:t>
            </w:r>
          </w:p>
        </w:tc>
        <w:tc>
          <w:tcPr>
            <w:tcW w:w="851"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факт</w:t>
            </w:r>
          </w:p>
        </w:tc>
        <w:tc>
          <w:tcPr>
            <w:tcW w:w="1701"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 xml:space="preserve">% </w:t>
            </w:r>
          </w:p>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исполнения</w:t>
            </w:r>
          </w:p>
        </w:tc>
      </w:tr>
      <w:tr w:rsidR="00BE6EFF" w:rsidRPr="00592B9D" w:rsidTr="00BE6EFF">
        <w:trPr>
          <w:trHeight w:val="643"/>
        </w:trPr>
        <w:tc>
          <w:tcPr>
            <w:tcW w:w="568"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w:t>
            </w:r>
          </w:p>
        </w:tc>
        <w:tc>
          <w:tcPr>
            <w:tcW w:w="2172" w:type="dxa"/>
          </w:tcPr>
          <w:p w:rsidR="00BE6EFF" w:rsidRPr="00592B9D" w:rsidRDefault="00BE6EFF" w:rsidP="005735A2">
            <w:pPr>
              <w:spacing w:line="280" w:lineRule="exact"/>
              <w:rPr>
                <w:sz w:val="24"/>
                <w:szCs w:val="24"/>
              </w:rPr>
            </w:pPr>
            <w:r w:rsidRPr="00592B9D">
              <w:rPr>
                <w:sz w:val="24"/>
                <w:szCs w:val="24"/>
              </w:rPr>
              <w:t>Благоустройство общественной территории, объектов</w:t>
            </w:r>
          </w:p>
        </w:tc>
        <w:tc>
          <w:tcPr>
            <w:tcW w:w="708"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w:t>
            </w:r>
          </w:p>
        </w:tc>
        <w:tc>
          <w:tcPr>
            <w:tcW w:w="709"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w:t>
            </w:r>
          </w:p>
        </w:tc>
        <w:tc>
          <w:tcPr>
            <w:tcW w:w="992"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100%</w:t>
            </w:r>
          </w:p>
        </w:tc>
        <w:tc>
          <w:tcPr>
            <w:tcW w:w="1134"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3</w:t>
            </w:r>
          </w:p>
        </w:tc>
        <w:tc>
          <w:tcPr>
            <w:tcW w:w="851"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3</w:t>
            </w:r>
          </w:p>
        </w:tc>
        <w:tc>
          <w:tcPr>
            <w:tcW w:w="1701" w:type="dxa"/>
          </w:tcPr>
          <w:p w:rsidR="00BE6EFF" w:rsidRPr="00592B9D" w:rsidRDefault="00BE6EFF" w:rsidP="005735A2">
            <w:pPr>
              <w:jc w:val="center"/>
              <w:rPr>
                <w:sz w:val="24"/>
                <w:szCs w:val="24"/>
              </w:rPr>
            </w:pPr>
            <w:r w:rsidRPr="00592B9D">
              <w:rPr>
                <w:sz w:val="24"/>
                <w:szCs w:val="24"/>
                <w:shd w:val="clear" w:color="auto" w:fill="FFFFFF"/>
              </w:rPr>
              <w:t>100%</w:t>
            </w:r>
          </w:p>
        </w:tc>
      </w:tr>
      <w:tr w:rsidR="00BE6EFF" w:rsidRPr="00592B9D" w:rsidTr="00BE6EFF">
        <w:tc>
          <w:tcPr>
            <w:tcW w:w="568"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2</w:t>
            </w:r>
          </w:p>
        </w:tc>
        <w:tc>
          <w:tcPr>
            <w:tcW w:w="2172" w:type="dxa"/>
          </w:tcPr>
          <w:p w:rsidR="00BE6EFF" w:rsidRPr="00592B9D" w:rsidRDefault="00BE6EFF" w:rsidP="005735A2">
            <w:pPr>
              <w:spacing w:line="280" w:lineRule="exact"/>
              <w:rPr>
                <w:sz w:val="24"/>
                <w:szCs w:val="24"/>
              </w:rPr>
            </w:pPr>
            <w:r w:rsidRPr="00592B9D">
              <w:rPr>
                <w:sz w:val="24"/>
                <w:szCs w:val="24"/>
              </w:rPr>
              <w:t>Благоустройство дворовой территории, объектов</w:t>
            </w:r>
          </w:p>
        </w:tc>
        <w:tc>
          <w:tcPr>
            <w:tcW w:w="708"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w:t>
            </w:r>
          </w:p>
        </w:tc>
        <w:tc>
          <w:tcPr>
            <w:tcW w:w="709"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w:t>
            </w:r>
          </w:p>
        </w:tc>
        <w:tc>
          <w:tcPr>
            <w:tcW w:w="992"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100%</w:t>
            </w:r>
          </w:p>
        </w:tc>
        <w:tc>
          <w:tcPr>
            <w:tcW w:w="1134"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0</w:t>
            </w:r>
          </w:p>
        </w:tc>
        <w:tc>
          <w:tcPr>
            <w:tcW w:w="851" w:type="dxa"/>
          </w:tcPr>
          <w:p w:rsidR="00BE6EFF" w:rsidRPr="00592B9D" w:rsidRDefault="00BE6EFF" w:rsidP="005735A2">
            <w:pPr>
              <w:spacing w:before="40" w:after="40" w:line="240" w:lineRule="exact"/>
              <w:jc w:val="center"/>
              <w:rPr>
                <w:sz w:val="24"/>
                <w:szCs w:val="24"/>
                <w:shd w:val="clear" w:color="auto" w:fill="FFFFFF"/>
              </w:rPr>
            </w:pPr>
            <w:r w:rsidRPr="00592B9D">
              <w:rPr>
                <w:sz w:val="24"/>
                <w:szCs w:val="24"/>
                <w:shd w:val="clear" w:color="auto" w:fill="FFFFFF"/>
              </w:rPr>
              <w:t>0</w:t>
            </w:r>
          </w:p>
        </w:tc>
        <w:tc>
          <w:tcPr>
            <w:tcW w:w="1701" w:type="dxa"/>
          </w:tcPr>
          <w:p w:rsidR="00BE6EFF" w:rsidRPr="00592B9D" w:rsidRDefault="00BE6EFF" w:rsidP="005735A2">
            <w:pPr>
              <w:jc w:val="center"/>
              <w:rPr>
                <w:sz w:val="24"/>
                <w:szCs w:val="24"/>
              </w:rPr>
            </w:pPr>
            <w:r w:rsidRPr="00592B9D">
              <w:rPr>
                <w:sz w:val="24"/>
                <w:szCs w:val="24"/>
                <w:shd w:val="clear" w:color="auto" w:fill="FFFFFF"/>
              </w:rPr>
              <w:t>0%</w:t>
            </w:r>
          </w:p>
        </w:tc>
      </w:tr>
    </w:tbl>
    <w:p w:rsidR="00BE6EFF" w:rsidRDefault="00BE6EFF" w:rsidP="00BE6EFF">
      <w:pPr>
        <w:rPr>
          <w:rFonts w:eastAsia="Times New Roman"/>
          <w:lang w:eastAsia="ru-RU"/>
        </w:rPr>
      </w:pPr>
    </w:p>
    <w:p w:rsidR="00BE6EFF" w:rsidRDefault="00BE6EFF" w:rsidP="00BE6EFF">
      <w:pPr>
        <w:rPr>
          <w:rFonts w:eastAsia="Times New Roman"/>
          <w:lang w:eastAsia="ru-RU"/>
        </w:rPr>
      </w:pPr>
    </w:p>
    <w:p w:rsidR="00BD16B5" w:rsidRPr="00BE6EFF" w:rsidRDefault="00BD16B5" w:rsidP="00BE6EFF">
      <w:pPr>
        <w:rPr>
          <w:rFonts w:eastAsia="Times New Roman"/>
          <w:lang w:eastAsia="ru-RU"/>
        </w:rPr>
        <w:sectPr w:rsidR="00BD16B5" w:rsidRPr="00BE6EFF" w:rsidSect="0062547F">
          <w:footerReference w:type="even" r:id="rId11"/>
          <w:footerReference w:type="default" r:id="rId12"/>
          <w:pgSz w:w="11906" w:h="16838"/>
          <w:pgMar w:top="540" w:right="850" w:bottom="360" w:left="1701" w:header="708" w:footer="708" w:gutter="0"/>
          <w:cols w:space="708"/>
          <w:docGrid w:linePitch="360"/>
        </w:sectPr>
      </w:pPr>
    </w:p>
    <w:tbl>
      <w:tblPr>
        <w:tblW w:w="477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008"/>
        <w:gridCol w:w="2111"/>
        <w:gridCol w:w="1874"/>
        <w:gridCol w:w="931"/>
        <w:gridCol w:w="1624"/>
        <w:gridCol w:w="1512"/>
        <w:gridCol w:w="1567"/>
        <w:gridCol w:w="1478"/>
        <w:gridCol w:w="1579"/>
      </w:tblGrid>
      <w:tr w:rsidR="00BD16B5" w:rsidRPr="00CE5EF1" w:rsidTr="00BE6EFF">
        <w:trPr>
          <w:trHeight w:val="300"/>
        </w:trPr>
        <w:tc>
          <w:tcPr>
            <w:tcW w:w="173"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jc w:val="center"/>
              <w:rPr>
                <w:rFonts w:eastAsia="Times New Roman"/>
                <w:b/>
                <w:bCs/>
                <w:lang w:eastAsia="ru-RU"/>
              </w:rPr>
            </w:pPr>
          </w:p>
        </w:tc>
        <w:tc>
          <w:tcPr>
            <w:tcW w:w="660"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jc w:val="center"/>
              <w:rPr>
                <w:rFonts w:eastAsia="Times New Roman"/>
                <w:sz w:val="20"/>
                <w:szCs w:val="20"/>
                <w:lang w:eastAsia="ru-RU"/>
              </w:rPr>
            </w:pPr>
          </w:p>
        </w:tc>
        <w:tc>
          <w:tcPr>
            <w:tcW w:w="694"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616"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306"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534"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497"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515"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486"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c>
          <w:tcPr>
            <w:tcW w:w="519" w:type="pct"/>
            <w:tcBorders>
              <w:top w:val="nil"/>
              <w:left w:val="nil"/>
              <w:bottom w:val="single" w:sz="4" w:space="0" w:color="auto"/>
              <w:right w:val="nil"/>
            </w:tcBorders>
            <w:shd w:val="clear" w:color="auto" w:fill="auto"/>
            <w:noWrap/>
            <w:vAlign w:val="bottom"/>
            <w:hideMark/>
          </w:tcPr>
          <w:p w:rsidR="00BD16B5" w:rsidRPr="00CE5EF1" w:rsidRDefault="00BD16B5" w:rsidP="00BD16B5">
            <w:pPr>
              <w:spacing w:line="200" w:lineRule="exact"/>
              <w:rPr>
                <w:rFonts w:eastAsia="Times New Roman"/>
                <w:sz w:val="20"/>
                <w:szCs w:val="20"/>
                <w:lang w:eastAsia="ru-RU"/>
              </w:rPr>
            </w:pPr>
          </w:p>
        </w:tc>
      </w:tr>
      <w:tr w:rsidR="00BD16B5" w:rsidRPr="00BE6EFF" w:rsidTr="00BE6EFF">
        <w:trPr>
          <w:trHeight w:val="285"/>
        </w:trPr>
        <w:tc>
          <w:tcPr>
            <w:tcW w:w="173" w:type="pct"/>
            <w:vMerge w:val="restart"/>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 п/п</w:t>
            </w:r>
          </w:p>
        </w:tc>
        <w:tc>
          <w:tcPr>
            <w:tcW w:w="660" w:type="pct"/>
            <w:vMerge w:val="restart"/>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Наименование программных мероприятий</w:t>
            </w:r>
          </w:p>
        </w:tc>
        <w:tc>
          <w:tcPr>
            <w:tcW w:w="694" w:type="pct"/>
            <w:vMerge w:val="restart"/>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 xml:space="preserve">Адрес объекта </w:t>
            </w:r>
          </w:p>
        </w:tc>
        <w:tc>
          <w:tcPr>
            <w:tcW w:w="616" w:type="pct"/>
            <w:vMerge w:val="restart"/>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На решение какой задачи направлено мероприятие, результат</w:t>
            </w:r>
          </w:p>
        </w:tc>
        <w:tc>
          <w:tcPr>
            <w:tcW w:w="306" w:type="pct"/>
            <w:vMerge w:val="restart"/>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 xml:space="preserve">Срок реали-зации </w:t>
            </w:r>
            <w:r w:rsidRPr="00BE6EFF">
              <w:rPr>
                <w:rFonts w:eastAsia="Times New Roman"/>
                <w:bCs/>
                <w:sz w:val="24"/>
                <w:szCs w:val="24"/>
                <w:lang w:eastAsia="ru-RU"/>
              </w:rPr>
              <w:br/>
            </w:r>
            <w:r w:rsidRPr="00BE6EFF">
              <w:rPr>
                <w:rFonts w:eastAsia="Times New Roman"/>
                <w:bCs/>
                <w:spacing w:val="-12"/>
                <w:sz w:val="24"/>
                <w:szCs w:val="24"/>
                <w:lang w:eastAsia="ru-RU"/>
              </w:rPr>
              <w:t>меро-приятия</w:t>
            </w:r>
          </w:p>
        </w:tc>
        <w:tc>
          <w:tcPr>
            <w:tcW w:w="534" w:type="pct"/>
            <w:vMerge w:val="restart"/>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Сумма затрат на реализацию мероприятий, руб.</w:t>
            </w:r>
          </w:p>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План</w:t>
            </w:r>
          </w:p>
        </w:tc>
        <w:tc>
          <w:tcPr>
            <w:tcW w:w="2017" w:type="pct"/>
            <w:gridSpan w:val="4"/>
            <w:tcBorders>
              <w:top w:val="single" w:sz="4" w:space="0" w:color="auto"/>
            </w:tcBorders>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Источник финансирования, руб.</w:t>
            </w:r>
          </w:p>
        </w:tc>
      </w:tr>
      <w:tr w:rsidR="00BD16B5" w:rsidRPr="00BE6EFF" w:rsidTr="00BE6EFF">
        <w:trPr>
          <w:trHeight w:val="1140"/>
        </w:trPr>
        <w:tc>
          <w:tcPr>
            <w:tcW w:w="173" w:type="pct"/>
            <w:vMerge/>
            <w:vAlign w:val="center"/>
            <w:hideMark/>
          </w:tcPr>
          <w:p w:rsidR="00BD16B5" w:rsidRPr="00BE6EFF" w:rsidRDefault="00BD16B5" w:rsidP="00BD16B5">
            <w:pPr>
              <w:spacing w:line="200" w:lineRule="exact"/>
              <w:rPr>
                <w:rFonts w:eastAsia="Times New Roman"/>
                <w:b/>
                <w:bCs/>
                <w:sz w:val="24"/>
                <w:szCs w:val="24"/>
                <w:lang w:eastAsia="ru-RU"/>
              </w:rPr>
            </w:pPr>
          </w:p>
        </w:tc>
        <w:tc>
          <w:tcPr>
            <w:tcW w:w="660" w:type="pct"/>
            <w:vMerge/>
            <w:vAlign w:val="center"/>
            <w:hideMark/>
          </w:tcPr>
          <w:p w:rsidR="00BD16B5" w:rsidRPr="00BE6EFF" w:rsidRDefault="00BD16B5" w:rsidP="00BD16B5">
            <w:pPr>
              <w:spacing w:line="200" w:lineRule="exact"/>
              <w:rPr>
                <w:rFonts w:eastAsia="Times New Roman"/>
                <w:b/>
                <w:bCs/>
                <w:sz w:val="24"/>
                <w:szCs w:val="24"/>
                <w:lang w:eastAsia="ru-RU"/>
              </w:rPr>
            </w:pPr>
          </w:p>
        </w:tc>
        <w:tc>
          <w:tcPr>
            <w:tcW w:w="694" w:type="pct"/>
            <w:vMerge/>
            <w:vAlign w:val="center"/>
            <w:hideMark/>
          </w:tcPr>
          <w:p w:rsidR="00BD16B5" w:rsidRPr="00BE6EFF" w:rsidRDefault="00BD16B5" w:rsidP="00BD16B5">
            <w:pPr>
              <w:spacing w:line="200" w:lineRule="exact"/>
              <w:rPr>
                <w:rFonts w:eastAsia="Times New Roman"/>
                <w:b/>
                <w:bCs/>
                <w:sz w:val="24"/>
                <w:szCs w:val="24"/>
                <w:lang w:eastAsia="ru-RU"/>
              </w:rPr>
            </w:pPr>
          </w:p>
        </w:tc>
        <w:tc>
          <w:tcPr>
            <w:tcW w:w="616" w:type="pct"/>
            <w:vMerge/>
            <w:vAlign w:val="center"/>
            <w:hideMark/>
          </w:tcPr>
          <w:p w:rsidR="00BD16B5" w:rsidRPr="00BE6EFF" w:rsidRDefault="00BD16B5" w:rsidP="00BD16B5">
            <w:pPr>
              <w:spacing w:line="200" w:lineRule="exact"/>
              <w:rPr>
                <w:rFonts w:eastAsia="Times New Roman"/>
                <w:b/>
                <w:bCs/>
                <w:sz w:val="24"/>
                <w:szCs w:val="24"/>
                <w:lang w:eastAsia="ru-RU"/>
              </w:rPr>
            </w:pPr>
          </w:p>
        </w:tc>
        <w:tc>
          <w:tcPr>
            <w:tcW w:w="306" w:type="pct"/>
            <w:vMerge/>
            <w:vAlign w:val="center"/>
            <w:hideMark/>
          </w:tcPr>
          <w:p w:rsidR="00BD16B5" w:rsidRPr="00BE6EFF" w:rsidRDefault="00BD16B5" w:rsidP="00BD16B5">
            <w:pPr>
              <w:spacing w:line="200" w:lineRule="exact"/>
              <w:rPr>
                <w:rFonts w:eastAsia="Times New Roman"/>
                <w:b/>
                <w:bCs/>
                <w:sz w:val="24"/>
                <w:szCs w:val="24"/>
                <w:lang w:eastAsia="ru-RU"/>
              </w:rPr>
            </w:pPr>
          </w:p>
        </w:tc>
        <w:tc>
          <w:tcPr>
            <w:tcW w:w="534" w:type="pct"/>
            <w:vMerge/>
            <w:vAlign w:val="center"/>
            <w:hideMark/>
          </w:tcPr>
          <w:p w:rsidR="00BD16B5" w:rsidRPr="00BE6EFF" w:rsidRDefault="00BD16B5" w:rsidP="00BD16B5">
            <w:pPr>
              <w:spacing w:line="200" w:lineRule="exact"/>
              <w:rPr>
                <w:rFonts w:eastAsia="Times New Roman"/>
                <w:b/>
                <w:bCs/>
                <w:sz w:val="24"/>
                <w:szCs w:val="24"/>
                <w:lang w:eastAsia="ru-RU"/>
              </w:rPr>
            </w:pPr>
          </w:p>
        </w:tc>
        <w:tc>
          <w:tcPr>
            <w:tcW w:w="497"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Сред-ства ФБ</w:t>
            </w:r>
          </w:p>
        </w:tc>
        <w:tc>
          <w:tcPr>
            <w:tcW w:w="515"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Средства   ОБ</w:t>
            </w:r>
          </w:p>
        </w:tc>
        <w:tc>
          <w:tcPr>
            <w:tcW w:w="486"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Средства   МБ</w:t>
            </w:r>
          </w:p>
        </w:tc>
        <w:tc>
          <w:tcPr>
            <w:tcW w:w="519"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Расходы</w:t>
            </w:r>
          </w:p>
        </w:tc>
      </w:tr>
      <w:tr w:rsidR="00BD16B5" w:rsidRPr="00BE6EFF" w:rsidTr="00BE6EFF">
        <w:trPr>
          <w:trHeight w:val="285"/>
        </w:trPr>
        <w:tc>
          <w:tcPr>
            <w:tcW w:w="173" w:type="pct"/>
            <w:shd w:val="clear" w:color="auto" w:fill="auto"/>
            <w:noWrap/>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1</w:t>
            </w:r>
          </w:p>
        </w:tc>
        <w:tc>
          <w:tcPr>
            <w:tcW w:w="660"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2</w:t>
            </w:r>
          </w:p>
        </w:tc>
        <w:tc>
          <w:tcPr>
            <w:tcW w:w="694"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3</w:t>
            </w:r>
          </w:p>
        </w:tc>
        <w:tc>
          <w:tcPr>
            <w:tcW w:w="616"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4</w:t>
            </w:r>
          </w:p>
        </w:tc>
        <w:tc>
          <w:tcPr>
            <w:tcW w:w="306"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5</w:t>
            </w:r>
          </w:p>
        </w:tc>
        <w:tc>
          <w:tcPr>
            <w:tcW w:w="534"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6</w:t>
            </w:r>
          </w:p>
        </w:tc>
        <w:tc>
          <w:tcPr>
            <w:tcW w:w="497"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7</w:t>
            </w:r>
          </w:p>
        </w:tc>
        <w:tc>
          <w:tcPr>
            <w:tcW w:w="515"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8</w:t>
            </w:r>
          </w:p>
        </w:tc>
        <w:tc>
          <w:tcPr>
            <w:tcW w:w="486"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9</w:t>
            </w:r>
          </w:p>
        </w:tc>
        <w:tc>
          <w:tcPr>
            <w:tcW w:w="519" w:type="pct"/>
            <w:shd w:val="clear" w:color="auto" w:fill="auto"/>
            <w:vAlign w:val="center"/>
            <w:hideMark/>
          </w:tcPr>
          <w:p w:rsidR="00BD16B5" w:rsidRPr="00BE6EFF" w:rsidRDefault="00BD16B5" w:rsidP="00BD16B5">
            <w:pPr>
              <w:spacing w:line="200" w:lineRule="exact"/>
              <w:jc w:val="center"/>
              <w:rPr>
                <w:rFonts w:eastAsia="Times New Roman"/>
                <w:bCs/>
                <w:sz w:val="24"/>
                <w:szCs w:val="24"/>
                <w:lang w:eastAsia="ru-RU"/>
              </w:rPr>
            </w:pPr>
            <w:r w:rsidRPr="00BE6EFF">
              <w:rPr>
                <w:rFonts w:eastAsia="Times New Roman"/>
                <w:bCs/>
                <w:sz w:val="24"/>
                <w:szCs w:val="24"/>
                <w:lang w:eastAsia="ru-RU"/>
              </w:rPr>
              <w:t>10</w:t>
            </w:r>
          </w:p>
        </w:tc>
      </w:tr>
      <w:tr w:rsidR="00BD16B5" w:rsidRPr="00CE5EF1" w:rsidTr="00BE6EFF">
        <w:trPr>
          <w:trHeight w:val="1035"/>
        </w:trPr>
        <w:tc>
          <w:tcPr>
            <w:tcW w:w="173" w:type="pct"/>
            <w:shd w:val="clear" w:color="auto" w:fill="auto"/>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1</w:t>
            </w:r>
            <w:r w:rsidRPr="00CE5EF1">
              <w:rPr>
                <w:rFonts w:eastAsia="Times New Roman"/>
                <w:sz w:val="20"/>
                <w:szCs w:val="20"/>
                <w:lang w:eastAsia="ru-RU"/>
              </w:rPr>
              <w:t>.</w:t>
            </w:r>
          </w:p>
        </w:tc>
        <w:tc>
          <w:tcPr>
            <w:tcW w:w="660" w:type="pct"/>
            <w:shd w:val="clear" w:color="000000" w:fill="FFFFFF"/>
            <w:hideMark/>
          </w:tcPr>
          <w:p w:rsidR="00BD16B5" w:rsidRPr="00CE5EF1" w:rsidRDefault="00BD16B5" w:rsidP="00BD16B5">
            <w:pPr>
              <w:spacing w:line="200" w:lineRule="exact"/>
              <w:rPr>
                <w:rFonts w:eastAsia="Times New Roman"/>
                <w:sz w:val="20"/>
                <w:szCs w:val="20"/>
                <w:lang w:eastAsia="ru-RU"/>
              </w:rPr>
            </w:pPr>
            <w:r>
              <w:rPr>
                <w:rFonts w:eastAsia="Times New Roman"/>
                <w:sz w:val="20"/>
                <w:szCs w:val="20"/>
                <w:lang w:eastAsia="ru-RU"/>
              </w:rPr>
              <w:t>Благоустройство общественной территории, расположенной по адресу: Ленинградская область,                           г. Всеволожск, между домами №16/1, 18/1 по ул. Ленинградская</w:t>
            </w:r>
          </w:p>
        </w:tc>
        <w:tc>
          <w:tcPr>
            <w:tcW w:w="694" w:type="pct"/>
            <w:shd w:val="clear" w:color="auto" w:fill="auto"/>
            <w:hideMark/>
          </w:tcPr>
          <w:p w:rsidR="00BD16B5" w:rsidRPr="00CE5EF1" w:rsidRDefault="00BD16B5" w:rsidP="00BD16B5">
            <w:pPr>
              <w:spacing w:line="200" w:lineRule="exact"/>
              <w:rPr>
                <w:rFonts w:eastAsia="Times New Roman"/>
                <w:sz w:val="20"/>
                <w:szCs w:val="20"/>
                <w:lang w:eastAsia="ru-RU"/>
              </w:rPr>
            </w:pPr>
            <w:r>
              <w:rPr>
                <w:rFonts w:eastAsia="Times New Roman"/>
                <w:sz w:val="20"/>
                <w:szCs w:val="20"/>
                <w:lang w:eastAsia="ru-RU"/>
              </w:rPr>
              <w:t>г. Всеволожск, между домами №16/1, 18/1 по ул. Ленинградская</w:t>
            </w:r>
          </w:p>
        </w:tc>
        <w:tc>
          <w:tcPr>
            <w:tcW w:w="616" w:type="pct"/>
            <w:vMerge w:val="restart"/>
            <w:shd w:val="clear" w:color="auto" w:fill="auto"/>
            <w:hideMark/>
          </w:tcPr>
          <w:p w:rsidR="00BD16B5" w:rsidRDefault="00BD16B5" w:rsidP="00BD16B5">
            <w:pPr>
              <w:spacing w:line="200" w:lineRule="exact"/>
              <w:rPr>
                <w:rFonts w:eastAsia="Times New Roman"/>
                <w:sz w:val="20"/>
                <w:szCs w:val="20"/>
                <w:lang w:eastAsia="ru-RU"/>
              </w:rPr>
            </w:pPr>
            <w:r>
              <w:rPr>
                <w:rFonts w:eastAsia="Times New Roman"/>
                <w:sz w:val="20"/>
                <w:szCs w:val="20"/>
                <w:lang w:eastAsia="ru-RU"/>
              </w:rPr>
              <w:t>Повышение уровня благоустройства общественных территорий (парков, скверов и т.д.);</w:t>
            </w:r>
          </w:p>
          <w:p w:rsidR="00BD16B5" w:rsidRPr="00CE5EF1" w:rsidRDefault="00BD16B5" w:rsidP="00BD16B5">
            <w:pPr>
              <w:spacing w:line="200" w:lineRule="exact"/>
              <w:rPr>
                <w:rFonts w:eastAsia="Times New Roman"/>
                <w:sz w:val="20"/>
                <w:szCs w:val="20"/>
                <w:lang w:eastAsia="ru-RU"/>
              </w:rPr>
            </w:pPr>
            <w:r>
              <w:rPr>
                <w:rFonts w:eastAsia="Times New Roman"/>
                <w:sz w:val="20"/>
                <w:szCs w:val="20"/>
                <w:lang w:eastAsia="ru-RU"/>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Всеволожск» Всеволожского муниципального района Ленинградской области </w:t>
            </w:r>
          </w:p>
        </w:tc>
        <w:tc>
          <w:tcPr>
            <w:tcW w:w="306" w:type="pct"/>
            <w:vMerge w:val="restart"/>
            <w:shd w:val="clear" w:color="auto" w:fill="auto"/>
            <w:vAlign w:val="center"/>
            <w:hideMark/>
          </w:tcPr>
          <w:p w:rsidR="00BD16B5" w:rsidRPr="00CE5EF1" w:rsidRDefault="00BD16B5" w:rsidP="00BD16B5">
            <w:pPr>
              <w:spacing w:line="200" w:lineRule="exact"/>
              <w:jc w:val="center"/>
              <w:rPr>
                <w:rFonts w:eastAsia="Times New Roman"/>
                <w:sz w:val="20"/>
                <w:szCs w:val="20"/>
                <w:lang w:eastAsia="ru-RU"/>
              </w:rPr>
            </w:pPr>
            <w:r w:rsidRPr="00CE5EF1">
              <w:rPr>
                <w:rFonts w:eastAsia="Times New Roman"/>
                <w:sz w:val="20"/>
                <w:szCs w:val="20"/>
                <w:lang w:eastAsia="ru-RU"/>
              </w:rPr>
              <w:t>2019г.</w:t>
            </w:r>
          </w:p>
        </w:tc>
        <w:tc>
          <w:tcPr>
            <w:tcW w:w="534" w:type="pct"/>
            <w:shd w:val="clear" w:color="auto" w:fill="auto"/>
            <w:noWrap/>
            <w:hideMark/>
          </w:tcPr>
          <w:p w:rsidR="00BD16B5" w:rsidRPr="006334D7" w:rsidRDefault="00BD16B5" w:rsidP="00BD16B5">
            <w:pPr>
              <w:spacing w:line="200" w:lineRule="exact"/>
              <w:jc w:val="center"/>
              <w:rPr>
                <w:rFonts w:eastAsia="Times New Roman"/>
                <w:sz w:val="20"/>
                <w:szCs w:val="20"/>
                <w:lang w:eastAsia="ru-RU"/>
              </w:rPr>
            </w:pPr>
            <w:r w:rsidRPr="006334D7">
              <w:rPr>
                <w:rFonts w:eastAsia="Times New Roman"/>
                <w:sz w:val="20"/>
                <w:szCs w:val="20"/>
                <w:lang w:eastAsia="ru-RU"/>
              </w:rPr>
              <w:t>29 415 615,44</w:t>
            </w:r>
          </w:p>
        </w:tc>
        <w:tc>
          <w:tcPr>
            <w:tcW w:w="497" w:type="pct"/>
            <w:shd w:val="clear" w:color="auto" w:fill="auto"/>
            <w:noWrap/>
            <w:hideMark/>
          </w:tcPr>
          <w:p w:rsidR="00BD16B5" w:rsidRPr="006334D7" w:rsidRDefault="00BD16B5" w:rsidP="00BD16B5">
            <w:pPr>
              <w:spacing w:line="200" w:lineRule="exact"/>
              <w:rPr>
                <w:rFonts w:eastAsia="Times New Roman"/>
                <w:sz w:val="20"/>
                <w:szCs w:val="20"/>
                <w:lang w:eastAsia="ru-RU"/>
              </w:rPr>
            </w:pPr>
            <w:r w:rsidRPr="006334D7">
              <w:rPr>
                <w:rFonts w:eastAsia="Times New Roman"/>
                <w:sz w:val="20"/>
                <w:szCs w:val="20"/>
                <w:lang w:eastAsia="ru-RU"/>
              </w:rPr>
              <w:t>9 085 570,26</w:t>
            </w:r>
          </w:p>
        </w:tc>
        <w:tc>
          <w:tcPr>
            <w:tcW w:w="515" w:type="pct"/>
            <w:shd w:val="clear" w:color="auto" w:fill="auto"/>
            <w:noWrap/>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16 725 708,89</w:t>
            </w:r>
          </w:p>
        </w:tc>
        <w:tc>
          <w:tcPr>
            <w:tcW w:w="486" w:type="pct"/>
            <w:shd w:val="clear" w:color="auto" w:fill="auto"/>
            <w:noWrap/>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2 574 789,73</w:t>
            </w:r>
          </w:p>
        </w:tc>
        <w:tc>
          <w:tcPr>
            <w:tcW w:w="519" w:type="pct"/>
            <w:shd w:val="clear" w:color="auto" w:fill="auto"/>
            <w:noWrap/>
            <w:hideMark/>
          </w:tcPr>
          <w:p w:rsidR="00BD16B5" w:rsidRPr="006334D7" w:rsidRDefault="00BD16B5" w:rsidP="00BD16B5">
            <w:pPr>
              <w:spacing w:line="200" w:lineRule="exact"/>
              <w:jc w:val="center"/>
              <w:rPr>
                <w:rFonts w:eastAsia="Times New Roman"/>
                <w:sz w:val="20"/>
                <w:szCs w:val="20"/>
                <w:lang w:eastAsia="ru-RU"/>
              </w:rPr>
            </w:pPr>
            <w:r w:rsidRPr="006334D7">
              <w:rPr>
                <w:rFonts w:eastAsia="Times New Roman"/>
                <w:sz w:val="20"/>
                <w:szCs w:val="20"/>
                <w:lang w:eastAsia="ru-RU"/>
              </w:rPr>
              <w:t>28 386 068,88</w:t>
            </w:r>
          </w:p>
          <w:p w:rsidR="00BD16B5" w:rsidRPr="006334D7" w:rsidRDefault="00BD16B5" w:rsidP="00BD16B5">
            <w:pPr>
              <w:spacing w:line="200" w:lineRule="exact"/>
              <w:jc w:val="center"/>
              <w:rPr>
                <w:rFonts w:eastAsia="Times New Roman"/>
                <w:sz w:val="20"/>
                <w:szCs w:val="20"/>
                <w:lang w:eastAsia="ru-RU"/>
              </w:rPr>
            </w:pPr>
          </w:p>
          <w:p w:rsidR="00BD16B5" w:rsidRPr="006334D7" w:rsidRDefault="00BD16B5" w:rsidP="00BD16B5">
            <w:pPr>
              <w:spacing w:line="200" w:lineRule="exact"/>
              <w:jc w:val="center"/>
              <w:rPr>
                <w:rFonts w:eastAsia="Times New Roman"/>
                <w:sz w:val="20"/>
                <w:szCs w:val="20"/>
                <w:lang w:eastAsia="ru-RU"/>
              </w:rPr>
            </w:pPr>
          </w:p>
        </w:tc>
      </w:tr>
      <w:tr w:rsidR="00BD16B5" w:rsidRPr="00CE5EF1" w:rsidTr="00BE6EFF">
        <w:trPr>
          <w:trHeight w:val="1110"/>
        </w:trPr>
        <w:tc>
          <w:tcPr>
            <w:tcW w:w="173" w:type="pct"/>
            <w:shd w:val="clear" w:color="auto" w:fill="auto"/>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2.</w:t>
            </w:r>
          </w:p>
        </w:tc>
        <w:tc>
          <w:tcPr>
            <w:tcW w:w="660" w:type="pct"/>
            <w:shd w:val="clear" w:color="000000" w:fill="FFFFFF"/>
            <w:hideMark/>
          </w:tcPr>
          <w:p w:rsidR="00BD16B5" w:rsidRPr="00CE5EF1" w:rsidRDefault="00BD16B5" w:rsidP="00BD16B5">
            <w:pPr>
              <w:spacing w:line="200" w:lineRule="exact"/>
              <w:rPr>
                <w:rFonts w:eastAsia="Times New Roman"/>
                <w:sz w:val="20"/>
                <w:szCs w:val="20"/>
                <w:lang w:eastAsia="ru-RU"/>
              </w:rPr>
            </w:pPr>
            <w:r>
              <w:rPr>
                <w:rFonts w:eastAsia="Times New Roman"/>
                <w:spacing w:val="-12"/>
                <w:sz w:val="20"/>
                <w:szCs w:val="20"/>
                <w:lang w:eastAsia="ru-RU"/>
              </w:rPr>
              <w:t>Благоустройство общественной территории (зоны отдыха), ограниченной ул. Вокзальная-Горсткина в г. Всеволожске Ленинградской области</w:t>
            </w:r>
          </w:p>
        </w:tc>
        <w:tc>
          <w:tcPr>
            <w:tcW w:w="694" w:type="pct"/>
            <w:shd w:val="clear" w:color="auto" w:fill="auto"/>
            <w:hideMark/>
          </w:tcPr>
          <w:p w:rsidR="00BD16B5" w:rsidRDefault="00BD16B5" w:rsidP="00BD16B5">
            <w:pPr>
              <w:spacing w:line="200" w:lineRule="exact"/>
              <w:rPr>
                <w:rFonts w:eastAsia="Times New Roman"/>
                <w:sz w:val="20"/>
                <w:szCs w:val="20"/>
                <w:lang w:eastAsia="ru-RU"/>
              </w:rPr>
            </w:pPr>
            <w:r w:rsidRPr="00CE5EF1">
              <w:rPr>
                <w:rFonts w:eastAsia="Times New Roman"/>
                <w:sz w:val="20"/>
                <w:szCs w:val="20"/>
                <w:lang w:eastAsia="ru-RU"/>
              </w:rPr>
              <w:t xml:space="preserve">г.Всеволожск, </w:t>
            </w:r>
          </w:p>
          <w:p w:rsidR="00BD16B5" w:rsidRPr="00CE5EF1" w:rsidRDefault="00BD16B5" w:rsidP="00BD16B5">
            <w:pPr>
              <w:spacing w:line="200" w:lineRule="exact"/>
              <w:rPr>
                <w:rFonts w:eastAsia="Times New Roman"/>
                <w:sz w:val="20"/>
                <w:szCs w:val="20"/>
                <w:lang w:eastAsia="ru-RU"/>
              </w:rPr>
            </w:pPr>
            <w:r>
              <w:rPr>
                <w:rFonts w:eastAsia="Times New Roman"/>
                <w:spacing w:val="-12"/>
                <w:sz w:val="20"/>
                <w:szCs w:val="20"/>
                <w:lang w:eastAsia="ru-RU"/>
              </w:rPr>
              <w:t>ул. Вокзальная – ул. Горсткина</w:t>
            </w:r>
          </w:p>
        </w:tc>
        <w:tc>
          <w:tcPr>
            <w:tcW w:w="616" w:type="pct"/>
            <w:vMerge/>
            <w:vAlign w:val="center"/>
            <w:hideMark/>
          </w:tcPr>
          <w:p w:rsidR="00BD16B5" w:rsidRPr="00CE5EF1" w:rsidRDefault="00BD16B5" w:rsidP="00BD16B5">
            <w:pPr>
              <w:spacing w:line="200" w:lineRule="exact"/>
              <w:rPr>
                <w:rFonts w:eastAsia="Times New Roman"/>
                <w:sz w:val="20"/>
                <w:szCs w:val="20"/>
                <w:lang w:eastAsia="ru-RU"/>
              </w:rPr>
            </w:pPr>
          </w:p>
        </w:tc>
        <w:tc>
          <w:tcPr>
            <w:tcW w:w="306" w:type="pct"/>
            <w:vMerge/>
            <w:vAlign w:val="center"/>
            <w:hideMark/>
          </w:tcPr>
          <w:p w:rsidR="00BD16B5" w:rsidRPr="00CE5EF1" w:rsidRDefault="00BD16B5" w:rsidP="00BD16B5">
            <w:pPr>
              <w:spacing w:line="200" w:lineRule="exact"/>
              <w:rPr>
                <w:rFonts w:eastAsia="Times New Roman"/>
                <w:sz w:val="20"/>
                <w:szCs w:val="20"/>
                <w:lang w:eastAsia="ru-RU"/>
              </w:rPr>
            </w:pPr>
          </w:p>
        </w:tc>
        <w:tc>
          <w:tcPr>
            <w:tcW w:w="534" w:type="pct"/>
            <w:shd w:val="clear" w:color="000000" w:fill="FFFFFF"/>
            <w:noWrap/>
            <w:hideMark/>
          </w:tcPr>
          <w:p w:rsidR="00BD16B5" w:rsidRPr="00CE5EF1" w:rsidRDefault="00BD16B5" w:rsidP="00BD16B5">
            <w:pPr>
              <w:spacing w:line="200" w:lineRule="exact"/>
              <w:jc w:val="center"/>
              <w:rPr>
                <w:rFonts w:eastAsia="Times New Roman"/>
                <w:sz w:val="20"/>
                <w:szCs w:val="20"/>
                <w:lang w:eastAsia="ru-RU"/>
              </w:rPr>
            </w:pPr>
            <w:r w:rsidRPr="002443C5">
              <w:rPr>
                <w:rFonts w:eastAsia="Times New Roman"/>
                <w:sz w:val="20"/>
                <w:szCs w:val="20"/>
                <w:lang w:eastAsia="ru-RU"/>
              </w:rPr>
              <w:t>11</w:t>
            </w:r>
            <w:r>
              <w:rPr>
                <w:rFonts w:eastAsia="Times New Roman"/>
                <w:sz w:val="20"/>
                <w:szCs w:val="20"/>
                <w:lang w:eastAsia="ru-RU"/>
              </w:rPr>
              <w:t> </w:t>
            </w:r>
            <w:r w:rsidRPr="002443C5">
              <w:rPr>
                <w:rFonts w:eastAsia="Times New Roman"/>
                <w:sz w:val="20"/>
                <w:szCs w:val="20"/>
                <w:lang w:eastAsia="ru-RU"/>
              </w:rPr>
              <w:t>343</w:t>
            </w:r>
            <w:r>
              <w:rPr>
                <w:rFonts w:eastAsia="Times New Roman"/>
                <w:sz w:val="20"/>
                <w:szCs w:val="20"/>
                <w:lang w:eastAsia="ru-RU"/>
              </w:rPr>
              <w:t xml:space="preserve"> </w:t>
            </w:r>
            <w:r w:rsidRPr="002443C5">
              <w:rPr>
                <w:rFonts w:eastAsia="Times New Roman"/>
                <w:sz w:val="20"/>
                <w:szCs w:val="20"/>
                <w:lang w:eastAsia="ru-RU"/>
              </w:rPr>
              <w:t>965,15</w:t>
            </w:r>
          </w:p>
        </w:tc>
        <w:tc>
          <w:tcPr>
            <w:tcW w:w="497" w:type="pct"/>
            <w:shd w:val="clear" w:color="auto" w:fill="auto"/>
            <w:noWrap/>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3 612 724,99</w:t>
            </w:r>
          </w:p>
        </w:tc>
        <w:tc>
          <w:tcPr>
            <w:tcW w:w="515" w:type="pct"/>
            <w:shd w:val="clear" w:color="auto" w:fill="auto"/>
            <w:noWrap/>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6 650 698,27</w:t>
            </w:r>
          </w:p>
        </w:tc>
        <w:tc>
          <w:tcPr>
            <w:tcW w:w="486" w:type="pct"/>
            <w:shd w:val="clear" w:color="auto" w:fill="auto"/>
            <w:noWrap/>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1 023 822,06</w:t>
            </w:r>
          </w:p>
        </w:tc>
        <w:tc>
          <w:tcPr>
            <w:tcW w:w="519" w:type="pct"/>
            <w:shd w:val="clear" w:color="auto" w:fill="auto"/>
            <w:noWrap/>
            <w:hideMark/>
          </w:tcPr>
          <w:p w:rsidR="00BD16B5" w:rsidRPr="006334D7" w:rsidRDefault="00BD16B5" w:rsidP="00BD16B5">
            <w:pPr>
              <w:spacing w:line="200" w:lineRule="exact"/>
              <w:jc w:val="center"/>
              <w:rPr>
                <w:rFonts w:eastAsia="Times New Roman"/>
                <w:sz w:val="20"/>
                <w:szCs w:val="20"/>
                <w:lang w:eastAsia="ru-RU"/>
              </w:rPr>
            </w:pPr>
            <w:r w:rsidRPr="006334D7">
              <w:rPr>
                <w:rFonts w:eastAsia="Times New Roman"/>
                <w:sz w:val="20"/>
                <w:szCs w:val="20"/>
                <w:lang w:eastAsia="ru-RU"/>
              </w:rPr>
              <w:t>11 287 245,32</w:t>
            </w:r>
          </w:p>
          <w:p w:rsidR="00BD16B5" w:rsidRPr="006334D7" w:rsidRDefault="00BD16B5" w:rsidP="00BD16B5">
            <w:pPr>
              <w:spacing w:line="200" w:lineRule="exact"/>
              <w:jc w:val="center"/>
              <w:rPr>
                <w:rFonts w:eastAsia="Times New Roman"/>
                <w:sz w:val="20"/>
                <w:szCs w:val="20"/>
                <w:lang w:eastAsia="ru-RU"/>
              </w:rPr>
            </w:pPr>
          </w:p>
        </w:tc>
      </w:tr>
      <w:tr w:rsidR="00BD16B5" w:rsidRPr="00CE5EF1" w:rsidTr="00BE6EFF">
        <w:trPr>
          <w:trHeight w:val="1212"/>
        </w:trPr>
        <w:tc>
          <w:tcPr>
            <w:tcW w:w="173" w:type="pct"/>
            <w:shd w:val="clear" w:color="auto" w:fill="auto"/>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3.</w:t>
            </w:r>
          </w:p>
        </w:tc>
        <w:tc>
          <w:tcPr>
            <w:tcW w:w="660" w:type="pct"/>
            <w:shd w:val="clear" w:color="000000" w:fill="FFFFFF"/>
            <w:hideMark/>
          </w:tcPr>
          <w:p w:rsidR="00BD16B5" w:rsidRPr="00B61429" w:rsidRDefault="00BD16B5" w:rsidP="00BD16B5">
            <w:pPr>
              <w:spacing w:line="200" w:lineRule="exact"/>
              <w:rPr>
                <w:rFonts w:eastAsia="Times New Roman"/>
                <w:sz w:val="20"/>
                <w:szCs w:val="20"/>
                <w:lang w:eastAsia="ru-RU"/>
              </w:rPr>
            </w:pPr>
            <w:r>
              <w:rPr>
                <w:rFonts w:eastAsia="Times New Roman"/>
                <w:spacing w:val="-12"/>
                <w:sz w:val="20"/>
                <w:szCs w:val="20"/>
                <w:lang w:eastAsia="ru-RU"/>
              </w:rPr>
              <w:t>Благоустройство общественной территории вокруг озера Школьного в             г. Всеволожске (</w:t>
            </w:r>
            <w:r>
              <w:rPr>
                <w:rFonts w:eastAsia="Times New Roman"/>
                <w:spacing w:val="-12"/>
                <w:sz w:val="20"/>
                <w:szCs w:val="20"/>
                <w:lang w:val="en-US" w:eastAsia="ru-RU"/>
              </w:rPr>
              <w:t>I</w:t>
            </w:r>
            <w:r w:rsidRPr="00B61429">
              <w:rPr>
                <w:rFonts w:eastAsia="Times New Roman"/>
                <w:spacing w:val="-12"/>
                <w:sz w:val="20"/>
                <w:szCs w:val="20"/>
                <w:lang w:eastAsia="ru-RU"/>
              </w:rPr>
              <w:t xml:space="preserve"> </w:t>
            </w:r>
            <w:r>
              <w:rPr>
                <w:rFonts w:eastAsia="Times New Roman"/>
                <w:spacing w:val="-12"/>
                <w:sz w:val="20"/>
                <w:szCs w:val="20"/>
                <w:lang w:eastAsia="ru-RU"/>
              </w:rPr>
              <w:t>этап)</w:t>
            </w:r>
          </w:p>
        </w:tc>
        <w:tc>
          <w:tcPr>
            <w:tcW w:w="694" w:type="pct"/>
            <w:shd w:val="clear" w:color="auto" w:fill="auto"/>
            <w:hideMark/>
          </w:tcPr>
          <w:p w:rsidR="00BD16B5" w:rsidRDefault="00BD16B5" w:rsidP="00BD16B5">
            <w:pPr>
              <w:spacing w:line="200" w:lineRule="exact"/>
              <w:rPr>
                <w:rFonts w:eastAsia="Times New Roman"/>
                <w:sz w:val="20"/>
                <w:szCs w:val="20"/>
                <w:lang w:eastAsia="ru-RU"/>
              </w:rPr>
            </w:pPr>
            <w:r w:rsidRPr="00CE5EF1">
              <w:rPr>
                <w:rFonts w:eastAsia="Times New Roman"/>
                <w:sz w:val="20"/>
                <w:szCs w:val="20"/>
                <w:lang w:eastAsia="ru-RU"/>
              </w:rPr>
              <w:t xml:space="preserve">г. Всеволожск, </w:t>
            </w:r>
          </w:p>
          <w:p w:rsidR="00BD16B5" w:rsidRPr="00CE5EF1" w:rsidRDefault="00BD16B5" w:rsidP="00BD16B5">
            <w:pPr>
              <w:spacing w:line="200" w:lineRule="exact"/>
              <w:rPr>
                <w:rFonts w:eastAsia="Times New Roman"/>
                <w:sz w:val="20"/>
                <w:szCs w:val="20"/>
                <w:lang w:eastAsia="ru-RU"/>
              </w:rPr>
            </w:pPr>
            <w:r>
              <w:rPr>
                <w:rFonts w:eastAsia="Times New Roman"/>
                <w:sz w:val="20"/>
                <w:szCs w:val="20"/>
                <w:lang w:eastAsia="ru-RU"/>
              </w:rPr>
              <w:t>ул. Школьная</w:t>
            </w:r>
          </w:p>
        </w:tc>
        <w:tc>
          <w:tcPr>
            <w:tcW w:w="616" w:type="pct"/>
            <w:vMerge/>
            <w:vAlign w:val="center"/>
            <w:hideMark/>
          </w:tcPr>
          <w:p w:rsidR="00BD16B5" w:rsidRPr="00CE5EF1" w:rsidRDefault="00BD16B5" w:rsidP="00BD16B5">
            <w:pPr>
              <w:spacing w:line="200" w:lineRule="exact"/>
              <w:rPr>
                <w:rFonts w:eastAsia="Times New Roman"/>
                <w:sz w:val="20"/>
                <w:szCs w:val="20"/>
                <w:lang w:eastAsia="ru-RU"/>
              </w:rPr>
            </w:pPr>
          </w:p>
        </w:tc>
        <w:tc>
          <w:tcPr>
            <w:tcW w:w="306" w:type="pct"/>
            <w:vMerge/>
            <w:vAlign w:val="center"/>
            <w:hideMark/>
          </w:tcPr>
          <w:p w:rsidR="00BD16B5" w:rsidRPr="00CE5EF1" w:rsidRDefault="00BD16B5" w:rsidP="00BD16B5">
            <w:pPr>
              <w:spacing w:line="200" w:lineRule="exact"/>
              <w:rPr>
                <w:rFonts w:eastAsia="Times New Roman"/>
                <w:sz w:val="20"/>
                <w:szCs w:val="20"/>
                <w:lang w:eastAsia="ru-RU"/>
              </w:rPr>
            </w:pPr>
          </w:p>
        </w:tc>
        <w:tc>
          <w:tcPr>
            <w:tcW w:w="534" w:type="pct"/>
            <w:shd w:val="clear" w:color="000000" w:fill="FFFFFF"/>
            <w:noWrap/>
            <w:hideMark/>
          </w:tcPr>
          <w:p w:rsidR="00BD16B5" w:rsidRPr="00CE5EF1" w:rsidRDefault="00BD16B5" w:rsidP="00BD16B5">
            <w:pPr>
              <w:spacing w:line="200" w:lineRule="exact"/>
              <w:jc w:val="center"/>
              <w:rPr>
                <w:rFonts w:eastAsia="Times New Roman"/>
                <w:sz w:val="20"/>
                <w:szCs w:val="20"/>
                <w:lang w:eastAsia="ru-RU"/>
              </w:rPr>
            </w:pPr>
            <w:r w:rsidRPr="002443C5">
              <w:rPr>
                <w:rFonts w:eastAsia="Times New Roman"/>
                <w:sz w:val="20"/>
                <w:szCs w:val="20"/>
                <w:lang w:eastAsia="ru-RU"/>
              </w:rPr>
              <w:t>3</w:t>
            </w:r>
            <w:r>
              <w:rPr>
                <w:rFonts w:eastAsia="Times New Roman"/>
                <w:sz w:val="20"/>
                <w:szCs w:val="20"/>
                <w:lang w:eastAsia="ru-RU"/>
              </w:rPr>
              <w:t> </w:t>
            </w:r>
            <w:r w:rsidRPr="002443C5">
              <w:rPr>
                <w:rFonts w:eastAsia="Times New Roman"/>
                <w:sz w:val="20"/>
                <w:szCs w:val="20"/>
                <w:lang w:eastAsia="ru-RU"/>
              </w:rPr>
              <w:t>230</w:t>
            </w:r>
            <w:r>
              <w:rPr>
                <w:rFonts w:eastAsia="Times New Roman"/>
                <w:sz w:val="20"/>
                <w:szCs w:val="20"/>
                <w:lang w:eastAsia="ru-RU"/>
              </w:rPr>
              <w:t xml:space="preserve"> </w:t>
            </w:r>
            <w:r w:rsidRPr="002443C5">
              <w:rPr>
                <w:rFonts w:eastAsia="Times New Roman"/>
                <w:sz w:val="20"/>
                <w:szCs w:val="20"/>
                <w:lang w:eastAsia="ru-RU"/>
              </w:rPr>
              <w:t>597,06</w:t>
            </w:r>
          </w:p>
        </w:tc>
        <w:tc>
          <w:tcPr>
            <w:tcW w:w="497" w:type="pct"/>
            <w:shd w:val="clear" w:color="auto" w:fill="auto"/>
            <w:noWrap/>
            <w:hideMark/>
          </w:tcPr>
          <w:p w:rsidR="00BD16B5" w:rsidRPr="006334D7" w:rsidRDefault="00BD16B5" w:rsidP="00BD16B5">
            <w:pPr>
              <w:spacing w:line="200" w:lineRule="exact"/>
              <w:jc w:val="center"/>
              <w:rPr>
                <w:rFonts w:eastAsia="Times New Roman"/>
                <w:sz w:val="20"/>
                <w:szCs w:val="20"/>
                <w:lang w:eastAsia="ru-RU"/>
              </w:rPr>
            </w:pPr>
            <w:r w:rsidRPr="006334D7">
              <w:rPr>
                <w:rFonts w:eastAsia="Times New Roman"/>
                <w:sz w:val="20"/>
                <w:szCs w:val="20"/>
                <w:lang w:eastAsia="ru-RU"/>
              </w:rPr>
              <w:t>1 028 851,78</w:t>
            </w:r>
          </w:p>
        </w:tc>
        <w:tc>
          <w:tcPr>
            <w:tcW w:w="515" w:type="pct"/>
            <w:shd w:val="clear" w:color="auto" w:fill="auto"/>
            <w:noWrap/>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1 894 022,60</w:t>
            </w:r>
          </w:p>
        </w:tc>
        <w:tc>
          <w:tcPr>
            <w:tcW w:w="486" w:type="pct"/>
            <w:shd w:val="clear" w:color="auto" w:fill="auto"/>
            <w:noWrap/>
            <w:hideMark/>
          </w:tcPr>
          <w:p w:rsidR="00BD16B5" w:rsidRPr="00CE5EF1" w:rsidRDefault="00BD16B5" w:rsidP="00BD16B5">
            <w:pPr>
              <w:spacing w:line="200" w:lineRule="exact"/>
              <w:jc w:val="center"/>
              <w:rPr>
                <w:rFonts w:eastAsia="Times New Roman"/>
                <w:sz w:val="20"/>
                <w:szCs w:val="20"/>
                <w:lang w:eastAsia="ru-RU"/>
              </w:rPr>
            </w:pPr>
            <w:r>
              <w:rPr>
                <w:rFonts w:eastAsia="Times New Roman"/>
                <w:sz w:val="20"/>
                <w:szCs w:val="20"/>
                <w:lang w:eastAsia="ru-RU"/>
              </w:rPr>
              <w:t>291 569,69</w:t>
            </w:r>
          </w:p>
        </w:tc>
        <w:tc>
          <w:tcPr>
            <w:tcW w:w="519" w:type="pct"/>
            <w:shd w:val="clear" w:color="auto" w:fill="auto"/>
            <w:noWrap/>
            <w:hideMark/>
          </w:tcPr>
          <w:p w:rsidR="00BD16B5" w:rsidRDefault="00BD16B5" w:rsidP="00BD16B5">
            <w:pPr>
              <w:spacing w:line="200" w:lineRule="exact"/>
              <w:jc w:val="center"/>
              <w:rPr>
                <w:rFonts w:eastAsia="Times New Roman"/>
                <w:sz w:val="20"/>
                <w:szCs w:val="20"/>
                <w:lang w:eastAsia="ru-RU"/>
              </w:rPr>
            </w:pPr>
            <w:r w:rsidRPr="006334D7">
              <w:rPr>
                <w:rFonts w:eastAsia="Times New Roman"/>
                <w:sz w:val="20"/>
                <w:szCs w:val="20"/>
                <w:lang w:eastAsia="ru-RU"/>
              </w:rPr>
              <w:t>3 214 444,07</w:t>
            </w:r>
          </w:p>
          <w:p w:rsidR="00BD16B5" w:rsidRDefault="00BD16B5" w:rsidP="00BD16B5">
            <w:pPr>
              <w:spacing w:line="200" w:lineRule="exact"/>
              <w:jc w:val="center"/>
              <w:rPr>
                <w:rFonts w:eastAsia="Times New Roman"/>
                <w:sz w:val="20"/>
                <w:szCs w:val="20"/>
                <w:lang w:eastAsia="ru-RU"/>
              </w:rPr>
            </w:pPr>
          </w:p>
          <w:p w:rsidR="00BD16B5" w:rsidRDefault="00BD16B5" w:rsidP="00BD16B5">
            <w:pPr>
              <w:spacing w:line="200" w:lineRule="exact"/>
              <w:jc w:val="center"/>
              <w:rPr>
                <w:rFonts w:eastAsia="Times New Roman"/>
                <w:sz w:val="20"/>
                <w:szCs w:val="20"/>
                <w:lang w:eastAsia="ru-RU"/>
              </w:rPr>
            </w:pPr>
          </w:p>
          <w:p w:rsidR="00BD16B5" w:rsidRPr="008733AA" w:rsidRDefault="00BD16B5" w:rsidP="00BD16B5">
            <w:pPr>
              <w:spacing w:line="200" w:lineRule="exact"/>
              <w:jc w:val="center"/>
              <w:rPr>
                <w:rFonts w:eastAsia="Times New Roman"/>
                <w:sz w:val="20"/>
                <w:szCs w:val="20"/>
                <w:lang w:eastAsia="ru-RU"/>
              </w:rPr>
            </w:pPr>
          </w:p>
        </w:tc>
      </w:tr>
      <w:tr w:rsidR="00BD16B5" w:rsidRPr="00CE5EF1" w:rsidTr="00BE6EFF">
        <w:trPr>
          <w:trHeight w:val="255"/>
        </w:trPr>
        <w:tc>
          <w:tcPr>
            <w:tcW w:w="1527" w:type="pct"/>
            <w:gridSpan w:val="3"/>
            <w:shd w:val="clear" w:color="auto" w:fill="auto"/>
            <w:vAlign w:val="center"/>
            <w:hideMark/>
          </w:tcPr>
          <w:p w:rsidR="00BD16B5" w:rsidRPr="00CE5EF1" w:rsidRDefault="00BD16B5" w:rsidP="00BD16B5">
            <w:pPr>
              <w:spacing w:line="200" w:lineRule="exact"/>
              <w:jc w:val="right"/>
              <w:rPr>
                <w:rFonts w:eastAsia="Times New Roman"/>
                <w:b/>
                <w:bCs/>
                <w:sz w:val="20"/>
                <w:szCs w:val="20"/>
                <w:lang w:eastAsia="ru-RU"/>
              </w:rPr>
            </w:pPr>
            <w:r w:rsidRPr="00CE5EF1">
              <w:rPr>
                <w:rFonts w:eastAsia="Times New Roman"/>
                <w:b/>
                <w:bCs/>
                <w:sz w:val="20"/>
                <w:szCs w:val="20"/>
                <w:lang w:eastAsia="ru-RU"/>
              </w:rPr>
              <w:t>Итого за 2019 год </w:t>
            </w:r>
          </w:p>
          <w:p w:rsidR="00BD16B5" w:rsidRPr="00CE5EF1" w:rsidRDefault="00BD16B5" w:rsidP="00BD16B5">
            <w:pPr>
              <w:spacing w:line="200" w:lineRule="exact"/>
              <w:jc w:val="right"/>
              <w:rPr>
                <w:rFonts w:eastAsia="Times New Roman"/>
                <w:b/>
                <w:bCs/>
                <w:sz w:val="20"/>
                <w:szCs w:val="20"/>
                <w:lang w:eastAsia="ru-RU"/>
              </w:rPr>
            </w:pPr>
          </w:p>
        </w:tc>
        <w:tc>
          <w:tcPr>
            <w:tcW w:w="616" w:type="pct"/>
            <w:shd w:val="clear" w:color="auto" w:fill="auto"/>
            <w:vAlign w:val="center"/>
            <w:hideMark/>
          </w:tcPr>
          <w:p w:rsidR="00BD16B5" w:rsidRPr="00CE5EF1" w:rsidRDefault="00BD16B5" w:rsidP="00BD16B5">
            <w:pPr>
              <w:spacing w:line="200" w:lineRule="exact"/>
              <w:jc w:val="right"/>
              <w:rPr>
                <w:rFonts w:eastAsia="Times New Roman"/>
                <w:b/>
                <w:bCs/>
                <w:sz w:val="20"/>
                <w:szCs w:val="20"/>
                <w:lang w:eastAsia="ru-RU"/>
              </w:rPr>
            </w:pPr>
            <w:r w:rsidRPr="00CE5EF1">
              <w:rPr>
                <w:rFonts w:eastAsia="Times New Roman"/>
                <w:b/>
                <w:bCs/>
                <w:sz w:val="20"/>
                <w:szCs w:val="20"/>
                <w:lang w:eastAsia="ru-RU"/>
              </w:rPr>
              <w:t> </w:t>
            </w:r>
          </w:p>
        </w:tc>
        <w:tc>
          <w:tcPr>
            <w:tcW w:w="306" w:type="pct"/>
            <w:shd w:val="clear" w:color="auto" w:fill="auto"/>
            <w:vAlign w:val="center"/>
            <w:hideMark/>
          </w:tcPr>
          <w:p w:rsidR="00BD16B5" w:rsidRPr="00CE5EF1" w:rsidRDefault="00BD16B5" w:rsidP="00BD16B5">
            <w:pPr>
              <w:spacing w:line="200" w:lineRule="exact"/>
              <w:jc w:val="right"/>
              <w:rPr>
                <w:rFonts w:eastAsia="Times New Roman"/>
                <w:b/>
                <w:bCs/>
                <w:sz w:val="20"/>
                <w:szCs w:val="20"/>
                <w:lang w:eastAsia="ru-RU"/>
              </w:rPr>
            </w:pPr>
            <w:r w:rsidRPr="00CE5EF1">
              <w:rPr>
                <w:rFonts w:eastAsia="Times New Roman"/>
                <w:b/>
                <w:bCs/>
                <w:sz w:val="20"/>
                <w:szCs w:val="20"/>
                <w:lang w:eastAsia="ru-RU"/>
              </w:rPr>
              <w:t> </w:t>
            </w:r>
          </w:p>
        </w:tc>
        <w:tc>
          <w:tcPr>
            <w:tcW w:w="534" w:type="pct"/>
            <w:shd w:val="clear" w:color="auto" w:fill="auto"/>
            <w:vAlign w:val="center"/>
            <w:hideMark/>
          </w:tcPr>
          <w:p w:rsidR="00BD16B5" w:rsidRPr="00BE6EFF" w:rsidRDefault="00BD16B5" w:rsidP="00BD16B5">
            <w:pPr>
              <w:spacing w:line="200" w:lineRule="exact"/>
              <w:jc w:val="center"/>
              <w:rPr>
                <w:rFonts w:eastAsia="Times New Roman"/>
                <w:b/>
                <w:bCs/>
                <w:sz w:val="20"/>
                <w:szCs w:val="20"/>
                <w:lang w:eastAsia="ru-RU"/>
              </w:rPr>
            </w:pPr>
            <w:r w:rsidRPr="00BE6EFF">
              <w:rPr>
                <w:rFonts w:eastAsia="Times New Roman"/>
                <w:b/>
                <w:bCs/>
                <w:sz w:val="20"/>
                <w:szCs w:val="20"/>
                <w:lang w:eastAsia="ru-RU"/>
              </w:rPr>
              <w:t>43 990 177,65</w:t>
            </w:r>
          </w:p>
        </w:tc>
        <w:tc>
          <w:tcPr>
            <w:tcW w:w="497" w:type="pct"/>
            <w:shd w:val="clear" w:color="auto" w:fill="auto"/>
            <w:hideMark/>
          </w:tcPr>
          <w:p w:rsidR="00BD16B5" w:rsidRPr="00BE6EFF" w:rsidRDefault="00BD16B5" w:rsidP="00BD16B5">
            <w:pPr>
              <w:spacing w:line="200" w:lineRule="exact"/>
              <w:jc w:val="center"/>
              <w:rPr>
                <w:rFonts w:eastAsia="Times New Roman"/>
                <w:b/>
                <w:bCs/>
                <w:sz w:val="20"/>
                <w:szCs w:val="20"/>
                <w:lang w:eastAsia="ru-RU"/>
              </w:rPr>
            </w:pPr>
            <w:r w:rsidRPr="00BE6EFF">
              <w:rPr>
                <w:rFonts w:eastAsia="Times New Roman"/>
                <w:b/>
                <w:bCs/>
                <w:sz w:val="20"/>
                <w:szCs w:val="20"/>
                <w:lang w:eastAsia="ru-RU"/>
              </w:rPr>
              <w:t>13 727 147,03</w:t>
            </w:r>
          </w:p>
        </w:tc>
        <w:tc>
          <w:tcPr>
            <w:tcW w:w="515" w:type="pct"/>
            <w:shd w:val="clear" w:color="auto" w:fill="auto"/>
            <w:vAlign w:val="center"/>
            <w:hideMark/>
          </w:tcPr>
          <w:p w:rsidR="00BD16B5" w:rsidRPr="00BE6EFF" w:rsidRDefault="00BD16B5" w:rsidP="00BD16B5">
            <w:pPr>
              <w:spacing w:line="200" w:lineRule="exact"/>
              <w:jc w:val="center"/>
              <w:rPr>
                <w:rFonts w:eastAsia="Times New Roman"/>
                <w:b/>
                <w:bCs/>
                <w:sz w:val="20"/>
                <w:szCs w:val="20"/>
                <w:lang w:eastAsia="ru-RU"/>
              </w:rPr>
            </w:pPr>
            <w:r w:rsidRPr="00BE6EFF">
              <w:rPr>
                <w:rFonts w:eastAsia="Times New Roman"/>
                <w:b/>
                <w:bCs/>
                <w:sz w:val="20"/>
                <w:szCs w:val="20"/>
                <w:lang w:eastAsia="ru-RU"/>
              </w:rPr>
              <w:t>25 270 429,76</w:t>
            </w:r>
          </w:p>
        </w:tc>
        <w:tc>
          <w:tcPr>
            <w:tcW w:w="486" w:type="pct"/>
            <w:shd w:val="clear" w:color="auto" w:fill="auto"/>
            <w:vAlign w:val="center"/>
            <w:hideMark/>
          </w:tcPr>
          <w:p w:rsidR="00BD16B5" w:rsidRPr="00BE6EFF" w:rsidRDefault="00BD16B5" w:rsidP="00BD16B5">
            <w:pPr>
              <w:spacing w:line="200" w:lineRule="exact"/>
              <w:jc w:val="center"/>
              <w:rPr>
                <w:rFonts w:eastAsia="Times New Roman"/>
                <w:b/>
                <w:bCs/>
                <w:sz w:val="20"/>
                <w:szCs w:val="20"/>
                <w:lang w:eastAsia="ru-RU"/>
              </w:rPr>
            </w:pPr>
            <w:r w:rsidRPr="00BE6EFF">
              <w:rPr>
                <w:rFonts w:eastAsia="Times New Roman"/>
                <w:b/>
                <w:bCs/>
                <w:sz w:val="20"/>
                <w:szCs w:val="20"/>
                <w:lang w:eastAsia="ru-RU"/>
              </w:rPr>
              <w:t>3 890 181,48</w:t>
            </w:r>
          </w:p>
        </w:tc>
        <w:tc>
          <w:tcPr>
            <w:tcW w:w="519" w:type="pct"/>
            <w:shd w:val="clear" w:color="auto" w:fill="auto"/>
            <w:vAlign w:val="center"/>
            <w:hideMark/>
          </w:tcPr>
          <w:p w:rsidR="00BD16B5" w:rsidRPr="00BE6EFF" w:rsidRDefault="00BD16B5" w:rsidP="00BD16B5">
            <w:pPr>
              <w:spacing w:line="200" w:lineRule="exact"/>
              <w:jc w:val="center"/>
              <w:rPr>
                <w:rFonts w:eastAsia="Times New Roman"/>
                <w:b/>
                <w:bCs/>
                <w:sz w:val="20"/>
                <w:szCs w:val="20"/>
                <w:lang w:eastAsia="ru-RU"/>
              </w:rPr>
            </w:pPr>
            <w:r w:rsidRPr="00BE6EFF">
              <w:rPr>
                <w:rFonts w:eastAsia="Times New Roman"/>
                <w:b/>
                <w:bCs/>
                <w:sz w:val="20"/>
                <w:szCs w:val="20"/>
                <w:lang w:eastAsia="ru-RU"/>
              </w:rPr>
              <w:t>42 887 758,27 </w:t>
            </w:r>
          </w:p>
        </w:tc>
      </w:tr>
    </w:tbl>
    <w:p w:rsidR="00BE6EFF" w:rsidRPr="00934879" w:rsidRDefault="00BE6EFF" w:rsidP="00BE6EFF">
      <w:pPr>
        <w:pStyle w:val="ConsPlusTitle"/>
        <w:widowControl/>
        <w:jc w:val="both"/>
        <w:rPr>
          <w:rFonts w:ascii="Times New Roman" w:hAnsi="Times New Roman" w:cs="Times New Roman"/>
          <w:b w:val="0"/>
          <w:color w:val="FF0000"/>
          <w:u w:val="single"/>
        </w:rPr>
      </w:pPr>
      <w:r>
        <w:rPr>
          <w:rFonts w:ascii="Times New Roman" w:hAnsi="Times New Roman" w:cs="Times New Roman"/>
          <w:b w:val="0"/>
          <w:sz w:val="24"/>
          <w:szCs w:val="24"/>
        </w:rPr>
        <w:t xml:space="preserve">      </w:t>
      </w:r>
      <w:r>
        <w:rPr>
          <w:rFonts w:ascii="Times New Roman" w:hAnsi="Times New Roman" w:cs="Times New Roman"/>
          <w:b w:val="0"/>
          <w:sz w:val="24"/>
          <w:szCs w:val="24"/>
        </w:rPr>
        <w:t>За 2019 год программа выполнена с высоким уровнем эффективности.</w:t>
      </w:r>
    </w:p>
    <w:p w:rsidR="00BE6EFF" w:rsidRDefault="00BE6EFF" w:rsidP="00C110C5">
      <w:pPr>
        <w:tabs>
          <w:tab w:val="num" w:pos="567"/>
        </w:tabs>
        <w:ind w:firstLine="709"/>
        <w:jc w:val="both"/>
      </w:pPr>
    </w:p>
    <w:p w:rsidR="00BD16B5" w:rsidRPr="00BE6EFF" w:rsidRDefault="00BD16B5" w:rsidP="00BE6EFF">
      <w:pPr>
        <w:sectPr w:rsidR="00BD16B5" w:rsidRPr="00BE6EFF" w:rsidSect="00BD16B5">
          <w:pgSz w:w="16838" w:h="11906" w:orient="landscape"/>
          <w:pgMar w:top="1701" w:right="539" w:bottom="851" w:left="357" w:header="709" w:footer="709" w:gutter="0"/>
          <w:cols w:space="708"/>
          <w:docGrid w:linePitch="360"/>
        </w:sectPr>
      </w:pPr>
    </w:p>
    <w:p w:rsidR="00BD16B5" w:rsidRPr="00E234CD" w:rsidRDefault="00BD16B5" w:rsidP="00C110C5">
      <w:pPr>
        <w:tabs>
          <w:tab w:val="num" w:pos="567"/>
        </w:tabs>
        <w:ind w:firstLine="709"/>
        <w:jc w:val="both"/>
      </w:pPr>
    </w:p>
    <w:p w:rsidR="0062547F" w:rsidRPr="00F126C2" w:rsidRDefault="00F126C2" w:rsidP="00F126C2">
      <w:pPr>
        <w:ind w:left="-567"/>
        <w:jc w:val="both"/>
        <w:rPr>
          <w:b/>
          <w:sz w:val="24"/>
          <w:szCs w:val="24"/>
        </w:rPr>
      </w:pPr>
      <w:r>
        <w:tab/>
      </w:r>
      <w:r w:rsidRPr="00F126C2">
        <w:rPr>
          <w:b/>
          <w:sz w:val="24"/>
          <w:szCs w:val="24"/>
        </w:rPr>
        <w:t>1</w:t>
      </w:r>
      <w:r w:rsidR="00945692">
        <w:rPr>
          <w:b/>
          <w:sz w:val="24"/>
          <w:szCs w:val="24"/>
        </w:rPr>
        <w:t>4</w:t>
      </w:r>
      <w:r w:rsidRPr="00F126C2">
        <w:rPr>
          <w:b/>
          <w:sz w:val="24"/>
          <w:szCs w:val="24"/>
        </w:rPr>
        <w:t xml:space="preserve">. Муниципальная программа </w:t>
      </w:r>
      <w:r w:rsidRPr="00F126C2">
        <w:rPr>
          <w:b/>
          <w:sz w:val="24"/>
          <w:szCs w:val="24"/>
        </w:rPr>
        <w:t>«Развитие муниципального образования «Город Всеволожск» на 2018-2019 годы»</w:t>
      </w:r>
    </w:p>
    <w:p w:rsidR="00F126C2" w:rsidRDefault="00F126C2" w:rsidP="00F126C2">
      <w:pPr>
        <w:ind w:left="-567"/>
        <w:rPr>
          <w:b/>
          <w:sz w:val="24"/>
          <w:szCs w:val="24"/>
        </w:rPr>
      </w:pPr>
    </w:p>
    <w:p w:rsidR="00F126C2" w:rsidRPr="00444881" w:rsidRDefault="00F126C2" w:rsidP="00F126C2">
      <w:pPr>
        <w:pStyle w:val="ad"/>
        <w:ind w:firstLine="720"/>
        <w:jc w:val="both"/>
        <w:rPr>
          <w:rFonts w:ascii="Times New Roman" w:hAnsi="Times New Roman"/>
          <w:sz w:val="24"/>
          <w:szCs w:val="24"/>
          <w:u w:val="single"/>
        </w:rPr>
      </w:pPr>
      <w:r w:rsidRPr="00444881">
        <w:rPr>
          <w:rFonts w:ascii="Times New Roman" w:hAnsi="Times New Roman"/>
          <w:sz w:val="24"/>
          <w:szCs w:val="24"/>
        </w:rPr>
        <w:t xml:space="preserve">В соответствии с 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w:t>
      </w:r>
      <w:r w:rsidRPr="00444881">
        <w:rPr>
          <w:rFonts w:ascii="Times New Roman" w:hAnsi="Times New Roman"/>
          <w:sz w:val="24"/>
          <w:szCs w:val="24"/>
          <w:shd w:val="clear" w:color="auto" w:fill="FFFFFF"/>
        </w:rPr>
        <w:t xml:space="preserve">переданы полномочия на уровень администрации МО «Всеволожский муниципальный район» ЛО. </w:t>
      </w:r>
    </w:p>
    <w:p w:rsidR="00F126C2" w:rsidRPr="00444881" w:rsidRDefault="00F126C2" w:rsidP="00F126C2">
      <w:pPr>
        <w:tabs>
          <w:tab w:val="left" w:pos="709"/>
        </w:tabs>
        <w:spacing w:before="40"/>
        <w:jc w:val="both"/>
        <w:rPr>
          <w:sz w:val="24"/>
          <w:szCs w:val="24"/>
        </w:rPr>
      </w:pPr>
      <w:r w:rsidRPr="00444881">
        <w:rPr>
          <w:sz w:val="24"/>
          <w:szCs w:val="24"/>
        </w:rPr>
        <w:tab/>
        <w:t>В рамках исполнения полномочий постановлением администрации МО «Всеволожский муниципальный район» Ленинградской области от 01.02.2018 № 200 утверждена муниципальная программа «Развитие муниципального образования «Город Всеволожск» на 2018-2019 годы».</w:t>
      </w:r>
    </w:p>
    <w:p w:rsidR="00F126C2" w:rsidRPr="00444881" w:rsidRDefault="00F126C2" w:rsidP="00F126C2">
      <w:pPr>
        <w:tabs>
          <w:tab w:val="left" w:pos="709"/>
        </w:tabs>
        <w:spacing w:before="40"/>
        <w:jc w:val="both"/>
        <w:rPr>
          <w:sz w:val="24"/>
          <w:szCs w:val="24"/>
        </w:rPr>
      </w:pPr>
      <w:r w:rsidRPr="00444881">
        <w:rPr>
          <w:sz w:val="24"/>
          <w:szCs w:val="24"/>
        </w:rPr>
        <w:tab/>
      </w:r>
    </w:p>
    <w:p w:rsidR="00F126C2" w:rsidRPr="00444881" w:rsidRDefault="00F126C2" w:rsidP="00F126C2">
      <w:pPr>
        <w:tabs>
          <w:tab w:val="left" w:pos="3040"/>
        </w:tabs>
        <w:jc w:val="center"/>
        <w:rPr>
          <w:sz w:val="24"/>
          <w:szCs w:val="24"/>
        </w:rPr>
      </w:pPr>
      <w:r w:rsidRPr="00444881">
        <w:rPr>
          <w:sz w:val="24"/>
          <w:szCs w:val="24"/>
        </w:rPr>
        <w:t>Подпрограмма «Молодежная политика в муниципальном образовании «Город Всеволожск» на 2018-2019 годы».</w:t>
      </w:r>
    </w:p>
    <w:p w:rsidR="00F126C2" w:rsidRPr="00444881" w:rsidRDefault="00F126C2" w:rsidP="00F126C2">
      <w:pPr>
        <w:ind w:firstLine="708"/>
        <w:jc w:val="both"/>
        <w:rPr>
          <w:sz w:val="24"/>
          <w:szCs w:val="24"/>
        </w:rPr>
      </w:pPr>
    </w:p>
    <w:p w:rsidR="00F126C2" w:rsidRPr="00444881" w:rsidRDefault="00F126C2" w:rsidP="00F126C2">
      <w:pPr>
        <w:ind w:firstLine="708"/>
        <w:jc w:val="both"/>
        <w:rPr>
          <w:sz w:val="24"/>
          <w:szCs w:val="24"/>
        </w:rPr>
      </w:pPr>
      <w:r w:rsidRPr="00444881">
        <w:rPr>
          <w:sz w:val="24"/>
          <w:szCs w:val="24"/>
        </w:rPr>
        <w:t>На территории г. Всеволожск действуют молодежные учреждения:</w:t>
      </w:r>
    </w:p>
    <w:p w:rsidR="00F126C2" w:rsidRPr="00444881" w:rsidRDefault="00F126C2" w:rsidP="00F126C2">
      <w:pPr>
        <w:ind w:firstLine="708"/>
        <w:jc w:val="both"/>
        <w:rPr>
          <w:sz w:val="24"/>
          <w:szCs w:val="24"/>
        </w:rPr>
      </w:pPr>
      <w:r w:rsidRPr="00444881">
        <w:rPr>
          <w:sz w:val="24"/>
          <w:szCs w:val="24"/>
        </w:rPr>
        <w:t xml:space="preserve">-молодежный центр «Альфа», </w:t>
      </w:r>
    </w:p>
    <w:p w:rsidR="00F126C2" w:rsidRPr="00444881" w:rsidRDefault="00F126C2" w:rsidP="00F126C2">
      <w:pPr>
        <w:ind w:firstLine="708"/>
        <w:rPr>
          <w:sz w:val="24"/>
          <w:szCs w:val="24"/>
        </w:rPr>
      </w:pPr>
      <w:r w:rsidRPr="00444881">
        <w:rPr>
          <w:sz w:val="24"/>
          <w:szCs w:val="24"/>
        </w:rPr>
        <w:t>-молодежно-подростковый клуб «А-80»,</w:t>
      </w:r>
    </w:p>
    <w:p w:rsidR="00F126C2" w:rsidRPr="00444881" w:rsidRDefault="00F126C2" w:rsidP="00F126C2">
      <w:pPr>
        <w:ind w:firstLine="708"/>
        <w:rPr>
          <w:sz w:val="24"/>
          <w:szCs w:val="24"/>
        </w:rPr>
      </w:pPr>
      <w:r w:rsidRPr="00444881">
        <w:rPr>
          <w:sz w:val="24"/>
          <w:szCs w:val="24"/>
        </w:rPr>
        <w:t>-молодежно-подростковый клуб «Пульс»,</w:t>
      </w:r>
    </w:p>
    <w:p w:rsidR="00F126C2" w:rsidRPr="00444881" w:rsidRDefault="00F126C2" w:rsidP="00F126C2">
      <w:pPr>
        <w:ind w:firstLine="708"/>
        <w:rPr>
          <w:sz w:val="24"/>
          <w:szCs w:val="24"/>
        </w:rPr>
      </w:pPr>
      <w:r w:rsidRPr="00444881">
        <w:rPr>
          <w:sz w:val="24"/>
          <w:szCs w:val="24"/>
        </w:rPr>
        <w:t>-молодежно-подростковый клуб "Патриот - Альфа",</w:t>
      </w:r>
    </w:p>
    <w:p w:rsidR="00F126C2" w:rsidRPr="00444881" w:rsidRDefault="00F126C2" w:rsidP="00F126C2">
      <w:pPr>
        <w:pStyle w:val="aff"/>
        <w:spacing w:before="0" w:beforeAutospacing="0" w:after="0" w:afterAutospacing="0"/>
        <w:ind w:firstLine="708"/>
        <w:rPr>
          <w:rFonts w:eastAsia="Calibri"/>
          <w:lang w:eastAsia="en-US"/>
        </w:rPr>
      </w:pPr>
      <w:r w:rsidRPr="00444881">
        <w:rPr>
          <w:rFonts w:eastAsia="Calibri"/>
          <w:lang w:eastAsia="en-US"/>
        </w:rPr>
        <w:t>-молодёжно-подростковый клуб «Росинка»,</w:t>
      </w:r>
    </w:p>
    <w:p w:rsidR="00F126C2" w:rsidRPr="00444881" w:rsidRDefault="00F126C2" w:rsidP="00F126C2">
      <w:pPr>
        <w:ind w:firstLine="708"/>
        <w:rPr>
          <w:sz w:val="24"/>
          <w:szCs w:val="24"/>
        </w:rPr>
      </w:pPr>
      <w:r w:rsidRPr="00444881">
        <w:rPr>
          <w:sz w:val="24"/>
          <w:szCs w:val="24"/>
        </w:rPr>
        <w:t>-молодежно-подростковый клуб «Энергия».</w:t>
      </w:r>
    </w:p>
    <w:p w:rsidR="00F126C2" w:rsidRPr="00444881" w:rsidRDefault="00F126C2" w:rsidP="00F126C2">
      <w:pPr>
        <w:jc w:val="both"/>
        <w:rPr>
          <w:sz w:val="24"/>
          <w:szCs w:val="24"/>
        </w:rPr>
      </w:pPr>
      <w:r w:rsidRPr="00444881">
        <w:rPr>
          <w:sz w:val="24"/>
          <w:szCs w:val="24"/>
        </w:rPr>
        <w:t>В городе Всеволожск проведены следующие мероприятия:</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День Студента;</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Всеволожская лига КВН Всеволожский район (среди учащихся общеобразовательных учреждений) г. Всеволожск;</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Ретроспектива «Кино о войне» г. Всеволожск, кинотеатр «Кинополис Юбилейный»;</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 xml:space="preserve">Патриотические акции «Георгиевская ленточка», «Бессмертный полк»; </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Трудовая занятость подростков (охват в 2019 году составил 395 подростков);</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Участие команды г. Всеволожска в районном молодежный туристском слете «Выездные дни молодежи» Всеволожский район д. Коккорево;</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Кинопоказ "День семейного кино";</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Рок-фестиваль «Классная площадь». Поездка коллектива «А-80» на отборочный тур;</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Фестиваль «Мир, дружба, жвачка», приуроченный к Дню молодежи, г. Всеволожск;</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Цикл интеллектуальных игр «МыУмны»;</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«День призывника»;</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Патриотический выезд МО «Всеволожская Артель»;</w:t>
      </w:r>
    </w:p>
    <w:p w:rsidR="00F126C2" w:rsidRPr="00444881" w:rsidRDefault="00F126C2" w:rsidP="002A6C4A">
      <w:pPr>
        <w:pStyle w:val="af7"/>
        <w:numPr>
          <w:ilvl w:val="0"/>
          <w:numId w:val="21"/>
        </w:numPr>
        <w:spacing w:after="0" w:line="240" w:lineRule="auto"/>
        <w:jc w:val="both"/>
        <w:rPr>
          <w:rFonts w:ascii="Times New Roman" w:hAnsi="Times New Roman"/>
          <w:sz w:val="24"/>
          <w:szCs w:val="24"/>
        </w:rPr>
      </w:pPr>
      <w:r w:rsidRPr="00444881">
        <w:rPr>
          <w:rFonts w:ascii="Times New Roman" w:hAnsi="Times New Roman"/>
          <w:sz w:val="24"/>
          <w:szCs w:val="24"/>
        </w:rPr>
        <w:t xml:space="preserve">Военно – патриотическая игра «Боевая полоса». </w:t>
      </w:r>
    </w:p>
    <w:p w:rsidR="00F126C2" w:rsidRPr="00444881" w:rsidRDefault="00F126C2" w:rsidP="00F126C2">
      <w:pPr>
        <w:pStyle w:val="af7"/>
        <w:spacing w:after="0" w:line="240" w:lineRule="auto"/>
        <w:jc w:val="both"/>
        <w:rPr>
          <w:rFonts w:ascii="Times New Roman" w:hAnsi="Times New Roman"/>
          <w:sz w:val="24"/>
          <w:szCs w:val="24"/>
        </w:rPr>
      </w:pPr>
      <w:r w:rsidRPr="00444881">
        <w:rPr>
          <w:rFonts w:ascii="Times New Roman" w:hAnsi="Times New Roman"/>
          <w:sz w:val="24"/>
          <w:szCs w:val="24"/>
        </w:rPr>
        <w:t>Исполнение индикаторов подпрограммы:</w:t>
      </w:r>
    </w:p>
    <w:p w:rsidR="00F126C2" w:rsidRPr="00444881" w:rsidRDefault="00F126C2" w:rsidP="00F126C2">
      <w:pPr>
        <w:ind w:firstLine="709"/>
        <w:jc w:val="both"/>
        <w:rPr>
          <w:sz w:val="24"/>
          <w:szCs w:val="24"/>
        </w:rPr>
      </w:pPr>
      <w:r w:rsidRPr="00444881">
        <w:rPr>
          <w:sz w:val="24"/>
          <w:szCs w:val="24"/>
        </w:rPr>
        <w:t>- проведено 13 крупных мероприятий, 26 различных акций на площадках г. Всеволожска и социальных сетях, приняли участие в 9 региональных мероприятиях и акциях: всего количество мероприятий в сфере молодежной политики - 48.</w:t>
      </w:r>
    </w:p>
    <w:p w:rsidR="00F126C2" w:rsidRPr="00444881" w:rsidRDefault="00F126C2" w:rsidP="00F126C2">
      <w:pPr>
        <w:ind w:firstLine="709"/>
        <w:jc w:val="both"/>
        <w:rPr>
          <w:sz w:val="24"/>
          <w:szCs w:val="24"/>
        </w:rPr>
      </w:pPr>
    </w:p>
    <w:p w:rsidR="00F126C2" w:rsidRPr="00444881" w:rsidRDefault="00F126C2" w:rsidP="00F126C2">
      <w:pPr>
        <w:tabs>
          <w:tab w:val="left" w:pos="709"/>
        </w:tabs>
        <w:spacing w:before="40"/>
        <w:jc w:val="center"/>
        <w:rPr>
          <w:sz w:val="24"/>
          <w:szCs w:val="24"/>
        </w:rPr>
      </w:pPr>
      <w:r w:rsidRPr="00444881">
        <w:rPr>
          <w:bCs/>
          <w:sz w:val="24"/>
          <w:szCs w:val="24"/>
        </w:rPr>
        <w:lastRenderedPageBreak/>
        <w:t xml:space="preserve">Подпрограмма «Развитие физической культуры и спорта </w:t>
      </w:r>
      <w:r w:rsidRPr="00444881">
        <w:rPr>
          <w:bCs/>
          <w:sz w:val="24"/>
          <w:szCs w:val="24"/>
        </w:rPr>
        <w:br/>
        <w:t xml:space="preserve">в </w:t>
      </w:r>
      <w:r w:rsidRPr="00444881">
        <w:rPr>
          <w:sz w:val="24"/>
          <w:szCs w:val="24"/>
        </w:rPr>
        <w:t>муниципальном образовании</w:t>
      </w:r>
      <w:r w:rsidRPr="00444881">
        <w:rPr>
          <w:bCs/>
          <w:sz w:val="24"/>
          <w:szCs w:val="24"/>
        </w:rPr>
        <w:t xml:space="preserve"> «Город Всеволожск» </w:t>
      </w:r>
      <w:r w:rsidRPr="00444881">
        <w:rPr>
          <w:bCs/>
          <w:sz w:val="24"/>
          <w:szCs w:val="24"/>
        </w:rPr>
        <w:br/>
        <w:t>на 2018-2019 годы»</w:t>
      </w:r>
    </w:p>
    <w:p w:rsidR="00F126C2" w:rsidRPr="00444881" w:rsidRDefault="00F126C2" w:rsidP="00F126C2">
      <w:pPr>
        <w:ind w:firstLine="708"/>
        <w:jc w:val="both"/>
        <w:rPr>
          <w:sz w:val="24"/>
          <w:szCs w:val="24"/>
        </w:rPr>
      </w:pPr>
    </w:p>
    <w:p w:rsidR="00F126C2" w:rsidRPr="00444881" w:rsidRDefault="00F126C2" w:rsidP="00F126C2">
      <w:pPr>
        <w:ind w:firstLine="708"/>
        <w:jc w:val="both"/>
        <w:rPr>
          <w:sz w:val="24"/>
          <w:szCs w:val="24"/>
        </w:rPr>
      </w:pPr>
      <w:r w:rsidRPr="00444881">
        <w:rPr>
          <w:sz w:val="24"/>
          <w:szCs w:val="24"/>
        </w:rPr>
        <w:t>По данным государственного статистического наблюдения в 2019 году численность занимающихся физической культурой в г. Всеволожск – 32 044 тыс. чел., что составляет более 42,0% от общей численности населения города, в  2018 году этот показатель составлял  28 905 тыс. чел.</w:t>
      </w:r>
    </w:p>
    <w:p w:rsidR="00F126C2" w:rsidRPr="00444881" w:rsidRDefault="00F126C2" w:rsidP="00F126C2">
      <w:pPr>
        <w:ind w:firstLine="708"/>
        <w:jc w:val="both"/>
        <w:rPr>
          <w:sz w:val="24"/>
          <w:szCs w:val="24"/>
        </w:rPr>
      </w:pPr>
      <w:r w:rsidRPr="00444881">
        <w:rPr>
          <w:sz w:val="24"/>
          <w:szCs w:val="24"/>
        </w:rPr>
        <w:t>По сравнению с 2018 годом количество штатных единиц работников физической культуры и спорта тоже увеличилось с 265 до 322 чел.</w:t>
      </w:r>
    </w:p>
    <w:p w:rsidR="00F126C2" w:rsidRPr="00444881" w:rsidRDefault="00F126C2" w:rsidP="00F126C2">
      <w:pPr>
        <w:ind w:firstLine="708"/>
        <w:jc w:val="both"/>
        <w:rPr>
          <w:sz w:val="24"/>
          <w:szCs w:val="24"/>
        </w:rPr>
      </w:pPr>
      <w:r w:rsidRPr="00444881">
        <w:rPr>
          <w:sz w:val="24"/>
          <w:szCs w:val="24"/>
        </w:rPr>
        <w:t xml:space="preserve">Согласно календарному плану проведения физкультурно-массовых и спортивных мероприятий на территории города Всеволожска в 2019 году было проведено более 30 физкультурно-спортивных мероприятий, лыжные соревнования, турниры по шахматам, теннису, футболу, мини-футболу, рукопашному бою, флорболу, мероприятия к празднованию Дня России. </w:t>
      </w:r>
    </w:p>
    <w:p w:rsidR="00F126C2" w:rsidRPr="00444881" w:rsidRDefault="00F126C2" w:rsidP="00F126C2">
      <w:pPr>
        <w:ind w:left="-142" w:firstLine="850"/>
        <w:jc w:val="both"/>
        <w:rPr>
          <w:sz w:val="24"/>
          <w:szCs w:val="24"/>
        </w:rPr>
      </w:pPr>
      <w:r w:rsidRPr="00444881">
        <w:rPr>
          <w:sz w:val="24"/>
          <w:szCs w:val="24"/>
        </w:rPr>
        <w:t>Наиболее массовые и традиционные из них:</w:t>
      </w:r>
    </w:p>
    <w:p w:rsidR="00F126C2" w:rsidRPr="00444881" w:rsidRDefault="00F126C2" w:rsidP="00F126C2">
      <w:pPr>
        <w:ind w:left="-142" w:firstLine="850"/>
        <w:jc w:val="both"/>
        <w:rPr>
          <w:sz w:val="24"/>
          <w:szCs w:val="24"/>
        </w:rPr>
      </w:pPr>
      <w:r w:rsidRPr="00444881">
        <w:rPr>
          <w:sz w:val="24"/>
          <w:szCs w:val="24"/>
        </w:rPr>
        <w:t xml:space="preserve">- легкоатлетическая эстафета и скандинавская ходьба «Ради жизни на земле…», 200 чел. Участников; </w:t>
      </w:r>
    </w:p>
    <w:p w:rsidR="00F126C2" w:rsidRPr="00444881" w:rsidRDefault="00F126C2" w:rsidP="00F126C2">
      <w:pPr>
        <w:ind w:left="-142" w:firstLine="850"/>
        <w:jc w:val="both"/>
        <w:rPr>
          <w:sz w:val="24"/>
          <w:szCs w:val="24"/>
        </w:rPr>
      </w:pPr>
      <w:r w:rsidRPr="00444881">
        <w:rPr>
          <w:sz w:val="24"/>
          <w:szCs w:val="24"/>
        </w:rPr>
        <w:t xml:space="preserve">- легкоатлетический пробег «Колобок» - для дошкольников и младших школьников, приняло участие более 600 детей;  </w:t>
      </w:r>
    </w:p>
    <w:p w:rsidR="00F126C2" w:rsidRPr="00444881" w:rsidRDefault="00F126C2" w:rsidP="00F126C2">
      <w:pPr>
        <w:ind w:left="-142" w:firstLine="850"/>
        <w:jc w:val="both"/>
        <w:rPr>
          <w:sz w:val="24"/>
          <w:szCs w:val="24"/>
        </w:rPr>
      </w:pPr>
      <w:r w:rsidRPr="00444881">
        <w:rPr>
          <w:sz w:val="24"/>
          <w:szCs w:val="24"/>
        </w:rPr>
        <w:t>- спартакиада «Сильные духом» для людей с ограниченными возможностями - 200 человек приняли участие;</w:t>
      </w:r>
    </w:p>
    <w:p w:rsidR="00F126C2" w:rsidRPr="00444881" w:rsidRDefault="00F126C2" w:rsidP="00F126C2">
      <w:pPr>
        <w:ind w:left="-142" w:firstLine="850"/>
        <w:jc w:val="both"/>
        <w:rPr>
          <w:sz w:val="24"/>
          <w:szCs w:val="24"/>
        </w:rPr>
      </w:pPr>
      <w:r w:rsidRPr="00444881">
        <w:rPr>
          <w:sz w:val="24"/>
          <w:szCs w:val="24"/>
        </w:rPr>
        <w:t>- легкоатлетический кросс «Стартуем вместе», приняло участие  более 300 человек;</w:t>
      </w:r>
    </w:p>
    <w:p w:rsidR="00F126C2" w:rsidRPr="00444881" w:rsidRDefault="00F126C2" w:rsidP="00F126C2">
      <w:pPr>
        <w:ind w:left="-142" w:firstLine="850"/>
        <w:jc w:val="both"/>
        <w:rPr>
          <w:sz w:val="24"/>
          <w:szCs w:val="24"/>
        </w:rPr>
      </w:pPr>
      <w:r w:rsidRPr="00444881">
        <w:rPr>
          <w:sz w:val="24"/>
          <w:szCs w:val="24"/>
        </w:rPr>
        <w:t>- 3 этапа лыжных соревнований «Лыжня зовёт!» - количество участников 1200 чел;</w:t>
      </w:r>
    </w:p>
    <w:p w:rsidR="00F126C2" w:rsidRPr="00444881" w:rsidRDefault="00F126C2" w:rsidP="00F126C2">
      <w:pPr>
        <w:ind w:firstLine="567"/>
        <w:jc w:val="both"/>
        <w:rPr>
          <w:sz w:val="24"/>
          <w:szCs w:val="24"/>
        </w:rPr>
      </w:pPr>
      <w:r w:rsidRPr="00444881">
        <w:rPr>
          <w:sz w:val="24"/>
          <w:szCs w:val="24"/>
        </w:rPr>
        <w:t>- традиционная Спартакиада среди предприятий, учреждений и организаций города Всеволожска, в которой приняло участие 10 команд (</w:t>
      </w:r>
      <w:r w:rsidRPr="00444881">
        <w:rPr>
          <w:sz w:val="24"/>
          <w:szCs w:val="24"/>
          <w:lang w:val="en-US"/>
        </w:rPr>
        <w:t>Nokian</w:t>
      </w:r>
      <w:r w:rsidRPr="00444881">
        <w:rPr>
          <w:sz w:val="24"/>
          <w:szCs w:val="24"/>
        </w:rPr>
        <w:t xml:space="preserve"> </w:t>
      </w:r>
      <w:r w:rsidRPr="00444881">
        <w:rPr>
          <w:sz w:val="24"/>
          <w:szCs w:val="24"/>
          <w:lang w:val="en-US"/>
        </w:rPr>
        <w:t>Tyres</w:t>
      </w:r>
      <w:r w:rsidRPr="00444881">
        <w:rPr>
          <w:sz w:val="24"/>
          <w:szCs w:val="24"/>
        </w:rPr>
        <w:t xml:space="preserve">, МДМ-Печать, , ЦРБ, Сбербанк России и др.) более  150 чел. участников. </w:t>
      </w:r>
    </w:p>
    <w:p w:rsidR="00F126C2" w:rsidRPr="00444881" w:rsidRDefault="00F126C2" w:rsidP="00F126C2">
      <w:pPr>
        <w:ind w:left="-284" w:firstLine="851"/>
        <w:jc w:val="both"/>
        <w:rPr>
          <w:sz w:val="24"/>
          <w:szCs w:val="24"/>
        </w:rPr>
      </w:pPr>
      <w:r w:rsidRPr="00444881">
        <w:rPr>
          <w:sz w:val="24"/>
          <w:szCs w:val="24"/>
        </w:rPr>
        <w:t>Финансирование физической культуры и спорта в 2019 году:</w:t>
      </w:r>
    </w:p>
    <w:p w:rsidR="00F126C2" w:rsidRPr="00444881" w:rsidRDefault="00F126C2" w:rsidP="00F126C2">
      <w:pPr>
        <w:ind w:left="-284" w:firstLine="851"/>
        <w:jc w:val="both"/>
        <w:rPr>
          <w:sz w:val="24"/>
          <w:szCs w:val="24"/>
        </w:rPr>
      </w:pPr>
      <w:r w:rsidRPr="00444881">
        <w:rPr>
          <w:sz w:val="24"/>
          <w:szCs w:val="24"/>
        </w:rPr>
        <w:t>- организация и проведение спортивных мероприятий - 4 900,0 тыс. руб.</w:t>
      </w:r>
    </w:p>
    <w:p w:rsidR="00F126C2" w:rsidRPr="00444881" w:rsidRDefault="00F126C2" w:rsidP="00F126C2">
      <w:pPr>
        <w:ind w:left="-284" w:firstLine="851"/>
        <w:jc w:val="both"/>
        <w:rPr>
          <w:sz w:val="24"/>
          <w:szCs w:val="24"/>
        </w:rPr>
      </w:pPr>
      <w:r w:rsidRPr="00444881">
        <w:rPr>
          <w:sz w:val="24"/>
          <w:szCs w:val="24"/>
        </w:rPr>
        <w:t>- содержание спортивных сооружений 856,8 тыс. руб.</w:t>
      </w:r>
    </w:p>
    <w:p w:rsidR="00F126C2" w:rsidRPr="00444881" w:rsidRDefault="00F126C2" w:rsidP="00F126C2">
      <w:pPr>
        <w:ind w:left="-142" w:firstLine="851"/>
        <w:jc w:val="both"/>
        <w:rPr>
          <w:sz w:val="24"/>
          <w:szCs w:val="24"/>
        </w:rPr>
      </w:pPr>
      <w:r w:rsidRPr="00444881">
        <w:rPr>
          <w:sz w:val="24"/>
          <w:szCs w:val="24"/>
        </w:rPr>
        <w:t xml:space="preserve">В зимний период 2019 года работал бесплатный ледовый городской открытый каток на Юбилейной площади; организованы лыжные трассы для массового катания в парковой зоне «Румболово», «Софиевка», микрорайоне «Южный», на Румболовских высотах. </w:t>
      </w:r>
    </w:p>
    <w:p w:rsidR="00F126C2" w:rsidRPr="00444881" w:rsidRDefault="00F126C2" w:rsidP="00F126C2">
      <w:pPr>
        <w:ind w:left="-142" w:firstLine="850"/>
        <w:jc w:val="both"/>
        <w:rPr>
          <w:sz w:val="24"/>
          <w:szCs w:val="24"/>
        </w:rPr>
      </w:pPr>
      <w:r w:rsidRPr="00444881">
        <w:rPr>
          <w:sz w:val="24"/>
          <w:szCs w:val="24"/>
        </w:rPr>
        <w:t>На территории муниципального образования г Всеволожск работает 4 секции по северной (скандинавской) ходьбе на безвозмездной основе в разных районах города. Группы состоят из людей среднего и пожилого возраста. К концу 2019 года общая численность занимающихся составила 193 человека. Ежегодно участники данных секций выезжают на Областные и межмуниципальные соревнования по (северной) скандинавской ходьбе.</w:t>
      </w:r>
    </w:p>
    <w:p w:rsidR="00F126C2" w:rsidRPr="00444881" w:rsidRDefault="00F126C2" w:rsidP="00F126C2">
      <w:pPr>
        <w:ind w:firstLine="709"/>
        <w:jc w:val="both"/>
        <w:rPr>
          <w:sz w:val="24"/>
          <w:szCs w:val="24"/>
        </w:rPr>
      </w:pPr>
      <w:r w:rsidRPr="00444881">
        <w:rPr>
          <w:sz w:val="24"/>
          <w:szCs w:val="24"/>
        </w:rPr>
        <w:t>На территории МО «Город Всеволожск» во Всеволожской КМБ работает спортивный врач 2 раза в неделю, у которого можно получить медицинский допуск на соревнования.</w:t>
      </w:r>
    </w:p>
    <w:p w:rsidR="00F126C2" w:rsidRPr="00444881" w:rsidRDefault="00F126C2" w:rsidP="00F126C2">
      <w:pPr>
        <w:ind w:firstLine="709"/>
        <w:jc w:val="both"/>
        <w:rPr>
          <w:sz w:val="24"/>
          <w:szCs w:val="24"/>
        </w:rPr>
      </w:pPr>
      <w:r w:rsidRPr="00444881">
        <w:rPr>
          <w:sz w:val="24"/>
          <w:szCs w:val="24"/>
        </w:rPr>
        <w:t>Исполнение целевых индикаторов подпрограммы:</w:t>
      </w:r>
    </w:p>
    <w:p w:rsidR="00F126C2" w:rsidRPr="00444881" w:rsidRDefault="00F126C2" w:rsidP="00F126C2">
      <w:pPr>
        <w:ind w:firstLine="709"/>
        <w:jc w:val="both"/>
        <w:rPr>
          <w:sz w:val="24"/>
          <w:szCs w:val="24"/>
        </w:rPr>
      </w:pPr>
      <w:r w:rsidRPr="00444881">
        <w:rPr>
          <w:sz w:val="24"/>
          <w:szCs w:val="24"/>
        </w:rPr>
        <w:t>- доля населения, систематически занимающегося физической культурой и спортом - 42%;</w:t>
      </w:r>
    </w:p>
    <w:p w:rsidR="00F126C2" w:rsidRPr="00444881" w:rsidRDefault="00F126C2" w:rsidP="00F126C2">
      <w:pPr>
        <w:ind w:firstLine="709"/>
        <w:jc w:val="both"/>
        <w:rPr>
          <w:sz w:val="24"/>
          <w:szCs w:val="24"/>
        </w:rPr>
      </w:pPr>
      <w:r w:rsidRPr="00444881">
        <w:rPr>
          <w:sz w:val="24"/>
          <w:szCs w:val="24"/>
        </w:rPr>
        <w:t xml:space="preserve">- доля граждан, выполнивших нормативы Всероссийского физкультурно-спортивного комплекса «Готов к труду и обороне» (ГТО), </w:t>
      </w:r>
      <w:r w:rsidRPr="00444881">
        <w:rPr>
          <w:sz w:val="24"/>
          <w:szCs w:val="24"/>
        </w:rPr>
        <w:br/>
        <w:t>в общей численности населения, принявшего участие в сдаче нормативов ГТО – 77,6% (247 чел. от 318 участников).</w:t>
      </w:r>
    </w:p>
    <w:p w:rsidR="00F126C2" w:rsidRPr="00444881" w:rsidRDefault="00F126C2" w:rsidP="00F126C2">
      <w:pPr>
        <w:ind w:firstLine="709"/>
        <w:jc w:val="both"/>
        <w:rPr>
          <w:sz w:val="24"/>
          <w:szCs w:val="24"/>
        </w:rPr>
      </w:pPr>
    </w:p>
    <w:p w:rsidR="00F126C2" w:rsidRPr="00444881" w:rsidRDefault="00F126C2" w:rsidP="00F126C2">
      <w:pPr>
        <w:ind w:firstLine="709"/>
        <w:jc w:val="center"/>
        <w:rPr>
          <w:sz w:val="24"/>
          <w:szCs w:val="24"/>
        </w:rPr>
      </w:pPr>
      <w:r w:rsidRPr="00444881">
        <w:rPr>
          <w:sz w:val="24"/>
          <w:szCs w:val="24"/>
        </w:rPr>
        <w:t xml:space="preserve">Подпрограмма «Развитие жилищно-коммунального хозяйства муниципального образования  «Город Всеволожск» </w:t>
      </w:r>
      <w:r w:rsidRPr="00444881">
        <w:rPr>
          <w:sz w:val="24"/>
          <w:szCs w:val="24"/>
        </w:rPr>
        <w:br/>
        <w:t>на 2018-2019 годы».</w:t>
      </w:r>
    </w:p>
    <w:p w:rsidR="00F126C2" w:rsidRPr="00444881" w:rsidRDefault="00F126C2" w:rsidP="00F126C2">
      <w:pPr>
        <w:tabs>
          <w:tab w:val="left" w:pos="709"/>
        </w:tabs>
        <w:spacing w:before="40"/>
        <w:jc w:val="both"/>
        <w:rPr>
          <w:sz w:val="24"/>
          <w:szCs w:val="24"/>
        </w:rPr>
      </w:pPr>
    </w:p>
    <w:p w:rsidR="00F126C2" w:rsidRPr="00444881" w:rsidRDefault="00F126C2" w:rsidP="00F126C2">
      <w:pPr>
        <w:ind w:firstLine="709"/>
        <w:jc w:val="both"/>
        <w:rPr>
          <w:sz w:val="24"/>
          <w:szCs w:val="24"/>
        </w:rPr>
      </w:pPr>
      <w:r w:rsidRPr="00444881">
        <w:rPr>
          <w:sz w:val="24"/>
          <w:szCs w:val="24"/>
        </w:rPr>
        <w:t>Целью подпрограммы является создание условий для повышения уровня жизни населения МО «Город Всеволожск», а именно:</w:t>
      </w:r>
    </w:p>
    <w:p w:rsidR="00F126C2" w:rsidRPr="00444881" w:rsidRDefault="00F126C2" w:rsidP="00F126C2">
      <w:pPr>
        <w:jc w:val="both"/>
        <w:rPr>
          <w:sz w:val="24"/>
          <w:szCs w:val="24"/>
        </w:rPr>
      </w:pPr>
      <w:r w:rsidRPr="00444881">
        <w:rPr>
          <w:sz w:val="24"/>
          <w:szCs w:val="24"/>
        </w:rPr>
        <w:t>– Ремонт систем коммунальной инфраструктуры и объектов, обеспечивающих развитие этих систем;</w:t>
      </w:r>
    </w:p>
    <w:p w:rsidR="00F126C2" w:rsidRPr="00444881" w:rsidRDefault="00F126C2" w:rsidP="00F126C2">
      <w:pPr>
        <w:jc w:val="both"/>
        <w:rPr>
          <w:sz w:val="24"/>
          <w:szCs w:val="24"/>
        </w:rPr>
      </w:pPr>
      <w:r w:rsidRPr="00444881">
        <w:rPr>
          <w:sz w:val="24"/>
          <w:szCs w:val="24"/>
        </w:rPr>
        <w:t xml:space="preserve">– улучшение технического состояния объектов коммунальной инфраструктуры; </w:t>
      </w:r>
    </w:p>
    <w:p w:rsidR="00F126C2" w:rsidRPr="00444881" w:rsidRDefault="00F126C2" w:rsidP="00F126C2">
      <w:pPr>
        <w:jc w:val="both"/>
        <w:rPr>
          <w:sz w:val="24"/>
          <w:szCs w:val="24"/>
        </w:rPr>
      </w:pPr>
      <w:r w:rsidRPr="00444881">
        <w:rPr>
          <w:sz w:val="24"/>
          <w:szCs w:val="24"/>
        </w:rPr>
        <w:t>– снижение темпов роста аварийных ситуаций на сетях предоставления коммунальной услуги;</w:t>
      </w:r>
    </w:p>
    <w:p w:rsidR="00F126C2" w:rsidRPr="00444881" w:rsidRDefault="00F126C2" w:rsidP="00F126C2">
      <w:pPr>
        <w:tabs>
          <w:tab w:val="left" w:pos="993"/>
        </w:tabs>
        <w:jc w:val="both"/>
        <w:rPr>
          <w:sz w:val="24"/>
          <w:szCs w:val="24"/>
          <w:shd w:val="clear" w:color="auto" w:fill="FFFFFF"/>
        </w:rPr>
      </w:pPr>
      <w:r w:rsidRPr="00444881">
        <w:rPr>
          <w:sz w:val="24"/>
          <w:szCs w:val="24"/>
        </w:rPr>
        <w:t xml:space="preserve">– </w:t>
      </w:r>
      <w:r w:rsidRPr="00444881">
        <w:rPr>
          <w:spacing w:val="-6"/>
          <w:sz w:val="24"/>
          <w:szCs w:val="24"/>
          <w:shd w:val="clear" w:color="auto" w:fill="FFFFFF"/>
        </w:rPr>
        <w:t>улучшение состояния окружающей среды, экологическая безопасность развития города,</w:t>
      </w:r>
      <w:r w:rsidRPr="00444881">
        <w:rPr>
          <w:sz w:val="24"/>
          <w:szCs w:val="24"/>
          <w:shd w:val="clear" w:color="auto" w:fill="FFFFFF"/>
        </w:rPr>
        <w:t xml:space="preserve"> создание благоприятных условий для проживания граждан;</w:t>
      </w:r>
    </w:p>
    <w:p w:rsidR="00F126C2" w:rsidRPr="00444881" w:rsidRDefault="00F126C2" w:rsidP="00F126C2">
      <w:pPr>
        <w:suppressAutoHyphens/>
        <w:autoSpaceDE w:val="0"/>
        <w:snapToGrid w:val="0"/>
        <w:rPr>
          <w:sz w:val="24"/>
          <w:szCs w:val="24"/>
          <w:lang w:eastAsia="ar-SA"/>
        </w:rPr>
      </w:pPr>
      <w:r w:rsidRPr="00444881">
        <w:rPr>
          <w:sz w:val="24"/>
          <w:szCs w:val="24"/>
        </w:rPr>
        <w:t>–</w:t>
      </w:r>
      <w:r w:rsidRPr="00444881">
        <w:rPr>
          <w:sz w:val="24"/>
          <w:szCs w:val="24"/>
          <w:lang w:eastAsia="ar-SA"/>
        </w:rPr>
        <w:t xml:space="preserve">техническое обслуживание сетей и оборудования уличного освещения; </w:t>
      </w:r>
    </w:p>
    <w:p w:rsidR="00F126C2" w:rsidRPr="00444881" w:rsidRDefault="00F126C2" w:rsidP="00F126C2">
      <w:pPr>
        <w:suppressAutoHyphens/>
        <w:autoSpaceDE w:val="0"/>
        <w:rPr>
          <w:sz w:val="24"/>
          <w:szCs w:val="24"/>
          <w:lang w:eastAsia="ar-SA"/>
        </w:rPr>
      </w:pPr>
      <w:r w:rsidRPr="00444881">
        <w:rPr>
          <w:sz w:val="24"/>
          <w:szCs w:val="24"/>
        </w:rPr>
        <w:t>–</w:t>
      </w:r>
      <w:r w:rsidRPr="00444881">
        <w:rPr>
          <w:sz w:val="24"/>
          <w:szCs w:val="24"/>
          <w:lang w:eastAsia="ar-SA"/>
        </w:rPr>
        <w:t>проведение текущего ремонта сетей уличного освещения.</w:t>
      </w:r>
    </w:p>
    <w:p w:rsidR="00F126C2" w:rsidRPr="00444881" w:rsidRDefault="00F126C2" w:rsidP="00F126C2">
      <w:pPr>
        <w:jc w:val="both"/>
        <w:rPr>
          <w:sz w:val="24"/>
          <w:szCs w:val="24"/>
        </w:rPr>
      </w:pPr>
    </w:p>
    <w:p w:rsidR="00F126C2" w:rsidRPr="00444881" w:rsidRDefault="00F126C2" w:rsidP="00F126C2">
      <w:pPr>
        <w:pStyle w:val="ConsPlusNormal"/>
        <w:ind w:firstLine="709"/>
        <w:jc w:val="both"/>
        <w:rPr>
          <w:rFonts w:ascii="Times New Roman" w:hAnsi="Times New Roman" w:cs="Times New Roman"/>
          <w:sz w:val="24"/>
          <w:szCs w:val="24"/>
          <w:shd w:val="clear" w:color="auto" w:fill="FFFFFF"/>
        </w:rPr>
      </w:pPr>
      <w:r w:rsidRPr="00444881">
        <w:rPr>
          <w:rFonts w:ascii="Times New Roman" w:hAnsi="Times New Roman" w:cs="Times New Roman"/>
          <w:sz w:val="24"/>
          <w:szCs w:val="24"/>
          <w:shd w:val="clear" w:color="auto" w:fill="FFFFFF"/>
        </w:rPr>
        <w:t>Целевыми показателями</w:t>
      </w:r>
      <w:r w:rsidRPr="00444881">
        <w:rPr>
          <w:rFonts w:ascii="Times New Roman" w:hAnsi="Times New Roman" w:cs="Times New Roman"/>
          <w:sz w:val="24"/>
          <w:szCs w:val="24"/>
        </w:rPr>
        <w:t xml:space="preserve"> </w:t>
      </w:r>
      <w:r w:rsidRPr="00444881">
        <w:rPr>
          <w:rFonts w:ascii="Times New Roman" w:hAnsi="Times New Roman" w:cs="Times New Roman"/>
          <w:sz w:val="24"/>
          <w:szCs w:val="24"/>
          <w:shd w:val="clear" w:color="auto" w:fill="FFFFFF"/>
        </w:rPr>
        <w:t>подпрограммы являются:</w:t>
      </w:r>
    </w:p>
    <w:p w:rsidR="00F126C2" w:rsidRPr="00444881" w:rsidRDefault="00F126C2" w:rsidP="00F126C2">
      <w:pPr>
        <w:jc w:val="both"/>
        <w:rPr>
          <w:sz w:val="24"/>
          <w:szCs w:val="24"/>
        </w:rPr>
      </w:pPr>
      <w:r w:rsidRPr="00444881">
        <w:rPr>
          <w:sz w:val="24"/>
          <w:szCs w:val="24"/>
        </w:rPr>
        <w:t>– выполнение работ по техническому обслуживанию и текущему ремонту газораспределительных сетей;</w:t>
      </w:r>
    </w:p>
    <w:p w:rsidR="00F126C2" w:rsidRPr="00444881" w:rsidRDefault="00F126C2" w:rsidP="00F126C2">
      <w:pPr>
        <w:jc w:val="both"/>
        <w:rPr>
          <w:sz w:val="24"/>
          <w:szCs w:val="24"/>
        </w:rPr>
      </w:pPr>
      <w:r w:rsidRPr="00444881">
        <w:rPr>
          <w:sz w:val="24"/>
          <w:szCs w:val="24"/>
        </w:rPr>
        <w:t>– выполнение работ по техническому обслуживанию передаточных устройств по физическим объектам;</w:t>
      </w:r>
    </w:p>
    <w:p w:rsidR="00F126C2" w:rsidRPr="00444881" w:rsidRDefault="00F126C2" w:rsidP="00F126C2">
      <w:pPr>
        <w:jc w:val="both"/>
        <w:rPr>
          <w:sz w:val="24"/>
          <w:szCs w:val="24"/>
        </w:rPr>
      </w:pPr>
      <w:r w:rsidRPr="00444881">
        <w:rPr>
          <w:sz w:val="24"/>
          <w:szCs w:val="24"/>
        </w:rPr>
        <w:t>– Взносы за капитальный ремонт, оплачиваемые муниципальным образованием за муниципальные квартиры;</w:t>
      </w:r>
    </w:p>
    <w:p w:rsidR="00F126C2" w:rsidRPr="00444881" w:rsidRDefault="00F126C2" w:rsidP="00F126C2">
      <w:pPr>
        <w:jc w:val="both"/>
        <w:rPr>
          <w:sz w:val="24"/>
          <w:szCs w:val="24"/>
        </w:rPr>
      </w:pPr>
      <w:r w:rsidRPr="00444881">
        <w:rPr>
          <w:sz w:val="24"/>
          <w:szCs w:val="24"/>
        </w:rPr>
        <w:t>– Субсидии в целях возмещения затрат на установку и (или) замену индивидуальных приборов учета потребления коммунальных услуг (холодного и (или) горячего водоснабжения) нанимателям, проживающим в муниципальном жилищном фонде МО «Город Всеволожск»;</w:t>
      </w:r>
    </w:p>
    <w:p w:rsidR="00F126C2" w:rsidRPr="00444881" w:rsidRDefault="00F126C2" w:rsidP="00F126C2">
      <w:pPr>
        <w:jc w:val="both"/>
        <w:rPr>
          <w:sz w:val="24"/>
          <w:szCs w:val="24"/>
        </w:rPr>
      </w:pPr>
      <w:r w:rsidRPr="00444881">
        <w:rPr>
          <w:sz w:val="24"/>
          <w:szCs w:val="24"/>
        </w:rPr>
        <w:t>– Строительно-техническая экспертиза и прочие расходы;</w:t>
      </w:r>
    </w:p>
    <w:p w:rsidR="00F126C2" w:rsidRPr="00444881" w:rsidRDefault="00F126C2" w:rsidP="00F126C2">
      <w:pPr>
        <w:jc w:val="both"/>
        <w:rPr>
          <w:sz w:val="24"/>
          <w:szCs w:val="24"/>
        </w:rPr>
      </w:pPr>
      <w:r w:rsidRPr="00444881">
        <w:rPr>
          <w:sz w:val="24"/>
          <w:szCs w:val="24"/>
        </w:rPr>
        <w:t>– Обеспечение нецентрализованного водоснабжения на части территории муниципального образования "Город Всеволожск;</w:t>
      </w:r>
    </w:p>
    <w:p w:rsidR="00F126C2" w:rsidRPr="00444881" w:rsidRDefault="00F126C2" w:rsidP="00F126C2">
      <w:pPr>
        <w:jc w:val="both"/>
        <w:rPr>
          <w:sz w:val="24"/>
          <w:szCs w:val="24"/>
        </w:rPr>
      </w:pPr>
      <w:r w:rsidRPr="00444881">
        <w:rPr>
          <w:sz w:val="24"/>
          <w:szCs w:val="24"/>
        </w:rPr>
        <w:t>– Предоставление гранта в форме субсидии на ведение уставной деятельности МУП в сфере теплоснабжения и горячего водоснабжения.</w:t>
      </w:r>
    </w:p>
    <w:p w:rsidR="00F126C2" w:rsidRPr="00444881" w:rsidRDefault="00F126C2" w:rsidP="00F126C2">
      <w:pPr>
        <w:ind w:firstLine="709"/>
        <w:jc w:val="both"/>
        <w:rPr>
          <w:sz w:val="24"/>
          <w:szCs w:val="24"/>
        </w:rPr>
      </w:pPr>
      <w:r w:rsidRPr="00444881">
        <w:rPr>
          <w:sz w:val="24"/>
          <w:szCs w:val="24"/>
        </w:rPr>
        <w:t>В рамках г</w:t>
      </w:r>
      <w:r w:rsidRPr="00444881">
        <w:rPr>
          <w:bCs/>
          <w:sz w:val="24"/>
          <w:szCs w:val="24"/>
        </w:rPr>
        <w:t>азификации</w:t>
      </w:r>
      <w:r w:rsidRPr="00444881">
        <w:rPr>
          <w:sz w:val="24"/>
          <w:szCs w:val="24"/>
        </w:rPr>
        <w:t xml:space="preserve"> выполнены работы по пуско-наладке и врезке построенных газопроводов на общую сумму 236,3 тыс. руб. по адресам: ул. Пушкинская (</w:t>
      </w:r>
      <w:r w:rsidRPr="00444881">
        <w:rPr>
          <w:bCs/>
          <w:sz w:val="24"/>
          <w:szCs w:val="24"/>
        </w:rPr>
        <w:t>в границах домов</w:t>
      </w:r>
      <w:r w:rsidRPr="00444881">
        <w:rPr>
          <w:sz w:val="24"/>
          <w:szCs w:val="24"/>
        </w:rPr>
        <w:t xml:space="preserve"> </w:t>
      </w:r>
      <w:r w:rsidRPr="00444881">
        <w:rPr>
          <w:bCs/>
          <w:sz w:val="24"/>
          <w:szCs w:val="24"/>
        </w:rPr>
        <w:t>№№ 96- 102; ул. Застройщиков, №23); ул. Вокзальная (в границах домов</w:t>
      </w:r>
      <w:r w:rsidRPr="00444881">
        <w:rPr>
          <w:sz w:val="24"/>
          <w:szCs w:val="24"/>
        </w:rPr>
        <w:t xml:space="preserve"> №№ 41,43,50,52);  ул. Константиновская  (</w:t>
      </w:r>
      <w:r w:rsidRPr="00444881">
        <w:rPr>
          <w:bCs/>
          <w:sz w:val="24"/>
          <w:szCs w:val="24"/>
        </w:rPr>
        <w:t xml:space="preserve">в границах домов № 200, 186А, 190); </w:t>
      </w:r>
      <w:r w:rsidRPr="00444881">
        <w:rPr>
          <w:sz w:val="24"/>
          <w:szCs w:val="24"/>
        </w:rPr>
        <w:t xml:space="preserve"> пр. Толстого  (</w:t>
      </w:r>
      <w:r w:rsidRPr="00444881">
        <w:rPr>
          <w:bCs/>
          <w:sz w:val="24"/>
          <w:szCs w:val="24"/>
        </w:rPr>
        <w:t xml:space="preserve">в границах домов №№123 – 172); </w:t>
      </w:r>
      <w:r w:rsidRPr="00444881">
        <w:rPr>
          <w:sz w:val="24"/>
          <w:szCs w:val="24"/>
        </w:rPr>
        <w:t xml:space="preserve"> ул. Баркановская, (</w:t>
      </w:r>
      <w:r w:rsidRPr="00444881">
        <w:rPr>
          <w:bCs/>
          <w:sz w:val="24"/>
          <w:szCs w:val="24"/>
        </w:rPr>
        <w:t>в границах домов №№ 57,65).</w:t>
      </w:r>
    </w:p>
    <w:p w:rsidR="00F126C2" w:rsidRPr="00444881" w:rsidRDefault="00F126C2" w:rsidP="00F126C2">
      <w:pPr>
        <w:ind w:firstLine="709"/>
        <w:jc w:val="both"/>
        <w:rPr>
          <w:sz w:val="24"/>
          <w:szCs w:val="24"/>
        </w:rPr>
      </w:pPr>
      <w:r w:rsidRPr="00444881">
        <w:rPr>
          <w:sz w:val="24"/>
          <w:szCs w:val="24"/>
        </w:rPr>
        <w:t>На мероприятия по капитальному ремонту объектов коммунального и инженерного хозяйства в 2019 году направлено  48 679,9 тыс. руб., в том числе средства областного бюджета – 18 439,1 тыс. руб.:</w:t>
      </w:r>
    </w:p>
    <w:p w:rsidR="00F126C2" w:rsidRPr="00444881" w:rsidRDefault="00F126C2" w:rsidP="00F126C2">
      <w:pPr>
        <w:pStyle w:val="Default"/>
        <w:ind w:firstLine="709"/>
        <w:jc w:val="both"/>
        <w:rPr>
          <w:color w:val="auto"/>
        </w:rPr>
      </w:pPr>
      <w:r w:rsidRPr="00444881">
        <w:rPr>
          <w:color w:val="auto"/>
        </w:rPr>
        <w:t xml:space="preserve">- в рамках представленных в 2019 году субсидий из областного бюджета Ленинградской области  бюджету муниципального образования «Город Всеволожск» Всеволожского муниципального района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были подготовлены технические задания, заключены муниципальные контракты и выполнены работы по капитальному ремонт водопроводов, ремонту </w:t>
      </w:r>
      <w:r w:rsidRPr="00444881">
        <w:rPr>
          <w:iCs/>
          <w:snapToGrid w:val="0"/>
          <w:color w:val="auto"/>
        </w:rPr>
        <w:t>сетей водоотведения</w:t>
      </w:r>
      <w:r w:rsidRPr="00444881">
        <w:rPr>
          <w:color w:val="auto"/>
        </w:rPr>
        <w:t>:</w:t>
      </w:r>
    </w:p>
    <w:p w:rsidR="00F126C2" w:rsidRPr="00444881" w:rsidRDefault="00F126C2" w:rsidP="00F126C2">
      <w:pPr>
        <w:pStyle w:val="Default"/>
        <w:jc w:val="both"/>
        <w:rPr>
          <w:color w:val="auto"/>
        </w:rPr>
      </w:pPr>
      <w:r w:rsidRPr="00444881">
        <w:rPr>
          <w:color w:val="auto"/>
        </w:rPr>
        <w:t>- водопровод от ул. Плоткина д. 5 до пересечения ул. Пироговская с  ул. Советская, замена участка водопровода от колодца (ВК-1272) до ул. Советская д.124. Общая протяженность 720 п.м. – 10 148,1 тыс. руб. (ОБ – 8 151,0 тыс. руб.; МБ – 1 997,1 тыс. руб.);</w:t>
      </w:r>
    </w:p>
    <w:p w:rsidR="00F126C2" w:rsidRPr="00444881" w:rsidRDefault="00F126C2" w:rsidP="00F126C2">
      <w:pPr>
        <w:pStyle w:val="Default"/>
        <w:jc w:val="both"/>
        <w:rPr>
          <w:color w:val="auto"/>
        </w:rPr>
      </w:pPr>
      <w:r w:rsidRPr="00444881">
        <w:rPr>
          <w:color w:val="auto"/>
        </w:rPr>
        <w:t>- водопровод по адресу: ул. Героев д. 9/2, протяженностью 114 п. м. – 4 527,0 тыс. руб.;</w:t>
      </w:r>
    </w:p>
    <w:p w:rsidR="00F126C2" w:rsidRPr="00444881" w:rsidRDefault="00F126C2" w:rsidP="00F126C2">
      <w:pPr>
        <w:pStyle w:val="Default"/>
        <w:jc w:val="both"/>
        <w:rPr>
          <w:color w:val="auto"/>
        </w:rPr>
      </w:pPr>
      <w:r w:rsidRPr="00444881">
        <w:rPr>
          <w:iCs/>
          <w:snapToGrid w:val="0"/>
          <w:color w:val="auto"/>
        </w:rPr>
        <w:lastRenderedPageBreak/>
        <w:t xml:space="preserve">- </w:t>
      </w:r>
      <w:r w:rsidRPr="00444881">
        <w:rPr>
          <w:color w:val="auto"/>
        </w:rPr>
        <w:t>замена участка канализационного коллектора  по Колтушскому шоссе, протяженностью 473п.м. – 9 344,0 тыс. руб. (ОБ – 6 288,1 тыс. руб.; МБ – 3 055,9 тыс. руб.).</w:t>
      </w:r>
    </w:p>
    <w:p w:rsidR="00F126C2" w:rsidRPr="00444881" w:rsidRDefault="00F126C2" w:rsidP="00F126C2">
      <w:pPr>
        <w:pStyle w:val="Default"/>
        <w:ind w:firstLine="709"/>
        <w:jc w:val="both"/>
        <w:rPr>
          <w:color w:val="auto"/>
        </w:rPr>
      </w:pPr>
      <w:r w:rsidRPr="00444881">
        <w:rPr>
          <w:color w:val="auto"/>
        </w:rPr>
        <w:t xml:space="preserve">За счет средств местного бюджета на территории МО «Город Всеволожск» были выполнены: </w:t>
      </w:r>
    </w:p>
    <w:p w:rsidR="00F126C2" w:rsidRPr="00444881" w:rsidRDefault="00F126C2" w:rsidP="00F126C2">
      <w:pPr>
        <w:pStyle w:val="Default"/>
        <w:ind w:firstLine="709"/>
        <w:jc w:val="both"/>
        <w:rPr>
          <w:color w:val="auto"/>
        </w:rPr>
      </w:pPr>
      <w:r w:rsidRPr="00444881">
        <w:rPr>
          <w:color w:val="auto"/>
        </w:rPr>
        <w:t>- работы по перекладке закольцовывающего водопровода с устройством пожарных гидрантов по улицам: Отраднинская, Новоладожская, 2-ая Зелёная, Степному проспекту, общей протяженностью 1562 п. м. – 11 832,5 тыс. руб.;</w:t>
      </w:r>
    </w:p>
    <w:p w:rsidR="00F126C2" w:rsidRPr="00444881" w:rsidRDefault="00F126C2" w:rsidP="00F126C2">
      <w:pPr>
        <w:pStyle w:val="Default"/>
        <w:ind w:firstLine="709"/>
        <w:jc w:val="both"/>
        <w:rPr>
          <w:color w:val="auto"/>
        </w:rPr>
      </w:pPr>
      <w:r w:rsidRPr="00444881">
        <w:rPr>
          <w:color w:val="auto"/>
        </w:rPr>
        <w:t>- ремонтно-восстановительные работы системы ливневой канализации в целях устранения подтопления по ул. Народная, д.7 – 328,7 тыс. руб.;</w:t>
      </w:r>
    </w:p>
    <w:p w:rsidR="00F126C2" w:rsidRPr="00444881" w:rsidRDefault="00F126C2" w:rsidP="00F126C2">
      <w:pPr>
        <w:pStyle w:val="Default"/>
        <w:ind w:firstLine="709"/>
        <w:jc w:val="both"/>
        <w:rPr>
          <w:color w:val="auto"/>
        </w:rPr>
      </w:pPr>
      <w:r w:rsidRPr="00444881">
        <w:rPr>
          <w:color w:val="auto"/>
        </w:rPr>
        <w:t>- ремонт дымовой трубы Котельная № 3 – 1 471,5 тыс. руб.;</w:t>
      </w:r>
    </w:p>
    <w:p w:rsidR="00F126C2" w:rsidRPr="00444881" w:rsidRDefault="00F126C2" w:rsidP="00F126C2">
      <w:pPr>
        <w:pStyle w:val="Default"/>
        <w:ind w:firstLine="709"/>
        <w:jc w:val="both"/>
        <w:rPr>
          <w:color w:val="auto"/>
        </w:rPr>
      </w:pPr>
      <w:r w:rsidRPr="00444881">
        <w:rPr>
          <w:color w:val="auto"/>
        </w:rPr>
        <w:t>- ремонт дымовой трубы Котельная № 12 (Н= 30м) – 1 248,7 тыс. руб.;</w:t>
      </w:r>
    </w:p>
    <w:p w:rsidR="00F126C2" w:rsidRPr="00444881" w:rsidRDefault="00F126C2" w:rsidP="00F126C2">
      <w:pPr>
        <w:pStyle w:val="Default"/>
        <w:ind w:firstLine="709"/>
        <w:jc w:val="both"/>
        <w:rPr>
          <w:color w:val="auto"/>
        </w:rPr>
      </w:pPr>
      <w:r w:rsidRPr="00444881">
        <w:rPr>
          <w:color w:val="auto"/>
        </w:rPr>
        <w:t>- ремонт канализации по адресу: ул. Боровая, д. 14 – 427,8 тыс. руб.;</w:t>
      </w:r>
    </w:p>
    <w:p w:rsidR="00F126C2" w:rsidRPr="00444881" w:rsidRDefault="00F126C2" w:rsidP="00F126C2">
      <w:pPr>
        <w:pStyle w:val="Default"/>
        <w:ind w:firstLine="709"/>
        <w:jc w:val="both"/>
        <w:rPr>
          <w:color w:val="auto"/>
        </w:rPr>
      </w:pPr>
      <w:r w:rsidRPr="00444881">
        <w:rPr>
          <w:color w:val="auto"/>
        </w:rPr>
        <w:t>- работы по устройству уличного освещения по ул. Невская, мкр. Южный – 543,4 тыс. руб.;</w:t>
      </w:r>
    </w:p>
    <w:p w:rsidR="00F126C2" w:rsidRPr="00444881" w:rsidRDefault="00F126C2" w:rsidP="00F126C2">
      <w:pPr>
        <w:pStyle w:val="Default"/>
        <w:ind w:firstLine="709"/>
        <w:jc w:val="both"/>
        <w:rPr>
          <w:color w:val="auto"/>
        </w:rPr>
      </w:pPr>
      <w:r w:rsidRPr="00444881">
        <w:rPr>
          <w:color w:val="auto"/>
        </w:rPr>
        <w:t>- проектные (изыскательские) работы «Уличное освещение по адресу: мкр. Южный, территория вокруг детского сада ЖК «Зеленый город»» - 299,8 тыс. руб.;</w:t>
      </w:r>
    </w:p>
    <w:p w:rsidR="00F126C2" w:rsidRPr="00444881" w:rsidRDefault="00F126C2" w:rsidP="00F126C2">
      <w:pPr>
        <w:pStyle w:val="Default"/>
        <w:ind w:firstLine="709"/>
        <w:jc w:val="both"/>
        <w:rPr>
          <w:color w:val="auto"/>
        </w:rPr>
      </w:pPr>
      <w:r w:rsidRPr="00444881">
        <w:rPr>
          <w:color w:val="auto"/>
        </w:rPr>
        <w:t>- проектные (изыскательские) работы «Уличное освещение по адресу: мкр. Южный, ул. Знаменская (от ул. Малиновского до ул. Московская)» - 226,6 тыс. руб.;</w:t>
      </w:r>
    </w:p>
    <w:p w:rsidR="00F126C2" w:rsidRPr="00444881" w:rsidRDefault="00F126C2" w:rsidP="00F126C2">
      <w:pPr>
        <w:pStyle w:val="Default"/>
        <w:ind w:firstLine="709"/>
        <w:jc w:val="both"/>
        <w:rPr>
          <w:color w:val="auto"/>
        </w:rPr>
      </w:pPr>
      <w:r w:rsidRPr="00444881">
        <w:rPr>
          <w:color w:val="auto"/>
        </w:rPr>
        <w:t xml:space="preserve">- работы по обследованию территории в целях предотвращения подтопления подвальных помещений МЖД грунтовыми водами в </w:t>
      </w:r>
      <w:r w:rsidRPr="00444881">
        <w:rPr>
          <w:rFonts w:eastAsia="Arial Unicode MS"/>
          <w:color w:val="auto"/>
        </w:rPr>
        <w:t>мкр. Южный (ул.Московская, Аэропртовская, Народная, Центральная, Невская) – 985,0 тыс. руб.</w:t>
      </w:r>
    </w:p>
    <w:p w:rsidR="00F126C2" w:rsidRPr="00444881" w:rsidRDefault="00F126C2" w:rsidP="00F126C2">
      <w:pPr>
        <w:pStyle w:val="Default"/>
        <w:ind w:firstLine="709"/>
        <w:jc w:val="both"/>
        <w:rPr>
          <w:color w:val="auto"/>
        </w:rPr>
      </w:pPr>
      <w:r w:rsidRPr="00444881">
        <w:rPr>
          <w:color w:val="auto"/>
        </w:rPr>
        <w:t>Предоставлены субсидии ресурсоснабжающей организации ОАО «Всеволожские тепловые сети» в целях финансового обеспечения на затраты, связанных с проведением капитального ремонта и ремонта муниципального имущества посредством выполнения работ силами подрядных организаций, а также возмещения затрат на приобретение материалов                               и оборудования при выполнении работ собственными силами в размере 7 300,0 тыс. руб.</w:t>
      </w:r>
    </w:p>
    <w:p w:rsidR="00F126C2" w:rsidRPr="00444881" w:rsidRDefault="00F126C2" w:rsidP="00F126C2">
      <w:pPr>
        <w:jc w:val="both"/>
        <w:rPr>
          <w:sz w:val="24"/>
          <w:szCs w:val="24"/>
        </w:rPr>
      </w:pPr>
      <w:r w:rsidRPr="00444881">
        <w:rPr>
          <w:sz w:val="24"/>
          <w:szCs w:val="24"/>
        </w:rPr>
        <w:tab/>
        <w:t>На данный момент на техническом обслуживании находятся:</w:t>
      </w:r>
    </w:p>
    <w:p w:rsidR="00F126C2" w:rsidRPr="00444881" w:rsidRDefault="00F126C2" w:rsidP="00F126C2">
      <w:pPr>
        <w:jc w:val="both"/>
        <w:rPr>
          <w:sz w:val="24"/>
          <w:szCs w:val="24"/>
        </w:rPr>
      </w:pPr>
      <w:r w:rsidRPr="00444881">
        <w:rPr>
          <w:sz w:val="24"/>
          <w:szCs w:val="24"/>
        </w:rPr>
        <w:t xml:space="preserve"> – 19 481 п. м. газораспределительных сетей, расходы на обслуживание составили за 2019 год 636,9 тыс. руб.;</w:t>
      </w:r>
    </w:p>
    <w:p w:rsidR="00F126C2" w:rsidRPr="00444881" w:rsidRDefault="00F126C2" w:rsidP="00F126C2">
      <w:pPr>
        <w:jc w:val="both"/>
        <w:rPr>
          <w:sz w:val="24"/>
          <w:szCs w:val="24"/>
        </w:rPr>
      </w:pPr>
      <w:r w:rsidRPr="00444881">
        <w:rPr>
          <w:sz w:val="24"/>
          <w:szCs w:val="24"/>
        </w:rPr>
        <w:t xml:space="preserve"> – 6 960 п. м.  передаточных устройств по физическим объектам расходы</w:t>
      </w:r>
      <w:r>
        <w:rPr>
          <w:sz w:val="24"/>
          <w:szCs w:val="24"/>
        </w:rPr>
        <w:t xml:space="preserve"> </w:t>
      </w:r>
      <w:r w:rsidRPr="00444881">
        <w:rPr>
          <w:sz w:val="24"/>
          <w:szCs w:val="24"/>
        </w:rPr>
        <w:t>на обслуживание составили за 2019 год 531,6 тыс. руб.;</w:t>
      </w:r>
    </w:p>
    <w:p w:rsidR="00F126C2" w:rsidRPr="00444881" w:rsidRDefault="00F126C2" w:rsidP="00F126C2">
      <w:pPr>
        <w:jc w:val="both"/>
        <w:rPr>
          <w:sz w:val="24"/>
          <w:szCs w:val="24"/>
        </w:rPr>
      </w:pPr>
      <w:r w:rsidRPr="00444881">
        <w:rPr>
          <w:sz w:val="24"/>
          <w:szCs w:val="24"/>
        </w:rPr>
        <w:t>-</w:t>
      </w:r>
      <w:r w:rsidRPr="00444881">
        <w:rPr>
          <w:sz w:val="24"/>
          <w:szCs w:val="24"/>
        </w:rPr>
        <w:tab/>
        <w:t>около 285 км сетей уличного освещения. За 2019 израсходовано 12 000,0 тыс. руб. (100 % к 2018 году). Плановое значение на 2020 год 13 000,0 тыс. руб.</w:t>
      </w:r>
    </w:p>
    <w:p w:rsidR="00F126C2" w:rsidRPr="00444881" w:rsidRDefault="00F126C2" w:rsidP="00F126C2">
      <w:pPr>
        <w:ind w:firstLine="708"/>
        <w:jc w:val="both"/>
        <w:rPr>
          <w:sz w:val="24"/>
          <w:szCs w:val="24"/>
        </w:rPr>
      </w:pPr>
      <w:r w:rsidRPr="00444881">
        <w:rPr>
          <w:sz w:val="24"/>
          <w:szCs w:val="24"/>
        </w:rPr>
        <w:t>Обеспечение функционирования уличного освещения, оплата электроэнергии за 2019 составила 56 700,5 тыс. руб. (118 % к 2018 году). Плановое значение на 2020 год 53 000,0 тыс. руб.</w:t>
      </w:r>
    </w:p>
    <w:p w:rsidR="00F126C2" w:rsidRPr="00444881" w:rsidRDefault="00F126C2" w:rsidP="00F126C2">
      <w:pPr>
        <w:ind w:firstLine="709"/>
        <w:jc w:val="both"/>
        <w:rPr>
          <w:sz w:val="24"/>
          <w:szCs w:val="24"/>
        </w:rPr>
      </w:pPr>
    </w:p>
    <w:p w:rsidR="00F126C2" w:rsidRPr="00444881" w:rsidRDefault="00F126C2" w:rsidP="00F126C2">
      <w:pPr>
        <w:jc w:val="center"/>
        <w:rPr>
          <w:sz w:val="24"/>
          <w:szCs w:val="24"/>
        </w:rPr>
      </w:pPr>
      <w:r w:rsidRPr="00444881">
        <w:rPr>
          <w:sz w:val="24"/>
          <w:szCs w:val="24"/>
        </w:rPr>
        <w:t>Подпрограмма «Культура в муниципальном образовании «Город Всеволожск» на 2018-2019 годы».</w:t>
      </w:r>
    </w:p>
    <w:p w:rsidR="00F126C2" w:rsidRPr="00444881" w:rsidRDefault="00F126C2" w:rsidP="00F126C2">
      <w:pPr>
        <w:shd w:val="clear" w:color="auto" w:fill="FFFFFF"/>
        <w:ind w:firstLine="567"/>
        <w:jc w:val="both"/>
        <w:rPr>
          <w:sz w:val="24"/>
          <w:szCs w:val="24"/>
        </w:rPr>
      </w:pPr>
    </w:p>
    <w:p w:rsidR="00F126C2" w:rsidRPr="00444881" w:rsidRDefault="00F126C2" w:rsidP="00F126C2">
      <w:pPr>
        <w:shd w:val="clear" w:color="auto" w:fill="FFFFFF"/>
        <w:ind w:firstLine="567"/>
        <w:jc w:val="both"/>
        <w:rPr>
          <w:sz w:val="24"/>
          <w:szCs w:val="24"/>
        </w:rPr>
      </w:pPr>
      <w:r w:rsidRPr="00444881">
        <w:rPr>
          <w:sz w:val="24"/>
          <w:szCs w:val="24"/>
        </w:rPr>
        <w:t>Сфера культуры МО «Город Всеволожск» объединяет деятельность</w:t>
      </w:r>
      <w:r>
        <w:rPr>
          <w:sz w:val="24"/>
          <w:szCs w:val="24"/>
        </w:rPr>
        <w:t xml:space="preserve"> </w:t>
      </w:r>
      <w:r w:rsidRPr="00444881">
        <w:rPr>
          <w:sz w:val="24"/>
          <w:szCs w:val="24"/>
        </w:rPr>
        <w:t xml:space="preserve">по сохранению объектов культурного наследия, развитию библиотечного дела, сохранению и развитию традиционной народной культуры и самодеятельного творчества. </w:t>
      </w:r>
    </w:p>
    <w:p w:rsidR="00F126C2" w:rsidRPr="00444881" w:rsidRDefault="00F126C2" w:rsidP="00F126C2">
      <w:pPr>
        <w:pStyle w:val="ad"/>
        <w:ind w:firstLine="567"/>
        <w:jc w:val="both"/>
        <w:rPr>
          <w:rFonts w:ascii="Times New Roman" w:hAnsi="Times New Roman"/>
          <w:sz w:val="24"/>
          <w:szCs w:val="24"/>
        </w:rPr>
      </w:pPr>
      <w:r w:rsidRPr="00444881">
        <w:rPr>
          <w:rFonts w:ascii="Times New Roman" w:hAnsi="Times New Roman"/>
          <w:sz w:val="24"/>
          <w:szCs w:val="24"/>
        </w:rPr>
        <w:t>В рамках подготовки к празднованию в 2020 году 75-летия Великой Победы и во исполнение Поручений Губернатора Ленинградской области памятники и братские воинские захоронения закреплены за шефскими организациями, проведена работа по выявлению мемориалов и памятных знаков, посвященных Победе в Великой Отечественной войне и установленных в советское время,  а также, приняты решения по их восстановлению, осуществлялась подготовительная работа по регистрации права собственности на Румболовское братское воинское захоронение.</w:t>
      </w:r>
    </w:p>
    <w:p w:rsidR="00F126C2" w:rsidRPr="00444881" w:rsidRDefault="00F126C2" w:rsidP="00F126C2">
      <w:pPr>
        <w:ind w:firstLine="567"/>
        <w:jc w:val="both"/>
        <w:rPr>
          <w:sz w:val="24"/>
          <w:szCs w:val="24"/>
        </w:rPr>
      </w:pPr>
      <w:r w:rsidRPr="00444881">
        <w:rPr>
          <w:sz w:val="24"/>
          <w:szCs w:val="24"/>
        </w:rPr>
        <w:lastRenderedPageBreak/>
        <w:t xml:space="preserve">Несмотря на проводимые работы по реконструкции, музей «Дом авиаторов» открыл свои двери для посещения и работает в плановом режиме. </w:t>
      </w:r>
    </w:p>
    <w:p w:rsidR="00F126C2" w:rsidRPr="00444881" w:rsidRDefault="00F126C2" w:rsidP="00F126C2">
      <w:pPr>
        <w:ind w:firstLine="709"/>
        <w:jc w:val="both"/>
        <w:rPr>
          <w:sz w:val="24"/>
          <w:szCs w:val="24"/>
        </w:rPr>
      </w:pPr>
      <w:r w:rsidRPr="00444881">
        <w:rPr>
          <w:sz w:val="24"/>
          <w:szCs w:val="24"/>
        </w:rPr>
        <w:t xml:space="preserve">В рамках реализации государственных программ Ленинградской области в МО «Город Всеволожск» осуществлялись мероприятия по поддержке отрасли культуры, на пошив костюмов для Всеволожского народного театра выделено </w:t>
      </w:r>
      <w:r w:rsidRPr="00444881">
        <w:rPr>
          <w:sz w:val="24"/>
          <w:szCs w:val="24"/>
        </w:rPr>
        <w:br/>
        <w:t xml:space="preserve">59,7 тысяч рублей. </w:t>
      </w:r>
      <w:r w:rsidRPr="00444881">
        <w:rPr>
          <w:kern w:val="36"/>
          <w:sz w:val="24"/>
          <w:szCs w:val="24"/>
        </w:rPr>
        <w:t xml:space="preserve">Проведены мероприятия по обеспечению </w:t>
      </w:r>
      <w:r w:rsidRPr="00444881">
        <w:rPr>
          <w:sz w:val="24"/>
          <w:szCs w:val="24"/>
        </w:rPr>
        <w:t>доступности для инвалидов МАУ «Всеволожский ЦКД», оборудован пандус, входные двери, кнопка вызова. На эти цели выделено 320,0 тысяч рублей. Выделены финансовые средства в размере 2 500,0 тысяч рублей на пошив костюмов, приобретение обуви для самодеятельных творческих коллективов г. Всеволожска.</w:t>
      </w:r>
    </w:p>
    <w:p w:rsidR="00F126C2" w:rsidRPr="00444881" w:rsidRDefault="00F126C2" w:rsidP="00F126C2">
      <w:pPr>
        <w:shd w:val="clear" w:color="auto" w:fill="FFFFFF"/>
        <w:ind w:firstLine="709"/>
        <w:jc w:val="both"/>
        <w:rPr>
          <w:sz w:val="24"/>
          <w:szCs w:val="24"/>
        </w:rPr>
      </w:pPr>
      <w:r w:rsidRPr="00444881">
        <w:rPr>
          <w:rFonts w:eastAsia="font188"/>
          <w:sz w:val="24"/>
          <w:szCs w:val="24"/>
        </w:rPr>
        <w:t xml:space="preserve">Во Всеволожском Центре культуры и досуга действует 37 клубных формирований, в которых занимается 789 участников, из них </w:t>
      </w:r>
      <w:r w:rsidRPr="00444881">
        <w:rPr>
          <w:sz w:val="24"/>
          <w:szCs w:val="24"/>
        </w:rPr>
        <w:t>19</w:t>
      </w:r>
      <w:r w:rsidRPr="00444881">
        <w:rPr>
          <w:rFonts w:eastAsia="font188"/>
          <w:sz w:val="24"/>
          <w:szCs w:val="24"/>
        </w:rPr>
        <w:t xml:space="preserve"> детских клубных формирований, в которых занимаются 446 детей до 14 лет. 2 </w:t>
      </w:r>
      <w:r w:rsidRPr="00444881">
        <w:rPr>
          <w:sz w:val="24"/>
          <w:szCs w:val="24"/>
        </w:rPr>
        <w:t xml:space="preserve">коллектива удостоены звания «Народный самодеятельный коллектив». </w:t>
      </w:r>
      <w:r w:rsidRPr="00444881">
        <w:rPr>
          <w:rFonts w:eastAsia="font188"/>
          <w:sz w:val="24"/>
          <w:szCs w:val="24"/>
        </w:rPr>
        <w:t xml:space="preserve">Несмотря на ограниченные площади учреждения, число клубных формирований увеличилось </w:t>
      </w:r>
      <w:r w:rsidRPr="00444881">
        <w:rPr>
          <w:sz w:val="24"/>
          <w:szCs w:val="24"/>
        </w:rPr>
        <w:t>на 1 коллектив.</w:t>
      </w:r>
    </w:p>
    <w:p w:rsidR="00F126C2" w:rsidRPr="00444881" w:rsidRDefault="00F126C2" w:rsidP="00F126C2">
      <w:pPr>
        <w:widowControl w:val="0"/>
        <w:autoSpaceDE w:val="0"/>
        <w:autoSpaceDN w:val="0"/>
        <w:ind w:firstLine="567"/>
        <w:jc w:val="both"/>
        <w:rPr>
          <w:sz w:val="24"/>
          <w:szCs w:val="24"/>
        </w:rPr>
      </w:pPr>
      <w:r w:rsidRPr="00444881">
        <w:rPr>
          <w:sz w:val="24"/>
          <w:szCs w:val="24"/>
        </w:rPr>
        <w:t xml:space="preserve">За 2019 год было организованно и проведено 337 культурно-досуговых мероприятий, которые посетили 51 600 человек разных возрастных групп. </w:t>
      </w:r>
    </w:p>
    <w:p w:rsidR="00F126C2" w:rsidRPr="00444881" w:rsidRDefault="00F126C2" w:rsidP="00F126C2">
      <w:pPr>
        <w:widowControl w:val="0"/>
        <w:autoSpaceDE w:val="0"/>
        <w:autoSpaceDN w:val="0"/>
        <w:ind w:firstLine="567"/>
        <w:jc w:val="both"/>
        <w:rPr>
          <w:sz w:val="24"/>
          <w:szCs w:val="24"/>
        </w:rPr>
      </w:pPr>
      <w:r w:rsidRPr="00444881">
        <w:rPr>
          <w:sz w:val="24"/>
          <w:szCs w:val="24"/>
        </w:rPr>
        <w:t xml:space="preserve">В сетку культурно-массовых мероприятий внедрены новые проекты, получившие большую популярность среди населения города, такие, как: «Выходи гулять», Акция добра и уважения. Широко отмечен год Театра празднованием </w:t>
      </w:r>
      <w:r w:rsidRPr="00444881">
        <w:rPr>
          <w:sz w:val="24"/>
          <w:szCs w:val="24"/>
        </w:rPr>
        <w:br/>
        <w:t>45-летия Всеволожского народного драматического театра, проведением театрального фестиваля «Всеволожская весна». Всеволожск стал местом притяжения областных мероприятий, таких, как: областной этнофестиваль «Россия – созвучие культур», День флага Российской Федерации. Массово                     и на высоком организационном уровне прошли такие традиционные мероприятия, как: «Широкая Масленица», День Победы, фестиваль карнавального семейного шоу «Парад колясок», фестиваль национальных культур «В гостях у Олениных», праздник «Новый год -2020!».</w:t>
      </w:r>
    </w:p>
    <w:p w:rsidR="00F126C2" w:rsidRPr="00444881" w:rsidRDefault="00F126C2" w:rsidP="00F126C2">
      <w:pPr>
        <w:pStyle w:val="ad"/>
        <w:ind w:firstLine="708"/>
        <w:jc w:val="both"/>
        <w:rPr>
          <w:rFonts w:ascii="Times New Roman" w:hAnsi="Times New Roman"/>
          <w:bCs/>
          <w:sz w:val="24"/>
          <w:szCs w:val="24"/>
        </w:rPr>
      </w:pPr>
      <w:r w:rsidRPr="00444881">
        <w:rPr>
          <w:rFonts w:ascii="Times New Roman" w:hAnsi="Times New Roman"/>
          <w:sz w:val="24"/>
          <w:szCs w:val="24"/>
        </w:rPr>
        <w:t>Деятельность библиотек осуществляется с применением новых современных информационных технологий. Все библиотеки подключены к сети Интернет и читатели могут бесплатно пользоваться услугами сети.</w:t>
      </w:r>
      <w:r w:rsidRPr="00444881">
        <w:rPr>
          <w:rFonts w:ascii="Times New Roman" w:hAnsi="Times New Roman"/>
          <w:sz w:val="24"/>
          <w:szCs w:val="24"/>
          <w:shd w:val="clear" w:color="auto" w:fill="FFFFFF"/>
        </w:rPr>
        <w:t xml:space="preserve">  МКУ «Всеволожская МБ» имеет официальный сайт, где отражается деятельность, в том числе и городских библиотек.</w:t>
      </w:r>
      <w:r w:rsidRPr="00444881">
        <w:rPr>
          <w:rFonts w:ascii="Times New Roman" w:hAnsi="Times New Roman"/>
          <w:bCs/>
          <w:sz w:val="24"/>
          <w:szCs w:val="24"/>
        </w:rPr>
        <w:t xml:space="preserve"> </w:t>
      </w:r>
    </w:p>
    <w:p w:rsidR="00F126C2" w:rsidRPr="00444881" w:rsidRDefault="00F126C2" w:rsidP="00F126C2">
      <w:pPr>
        <w:pStyle w:val="ad"/>
        <w:ind w:firstLine="708"/>
        <w:jc w:val="both"/>
        <w:rPr>
          <w:rFonts w:ascii="Times New Roman" w:hAnsi="Times New Roman"/>
          <w:sz w:val="24"/>
          <w:szCs w:val="24"/>
        </w:rPr>
      </w:pPr>
      <w:r w:rsidRPr="00444881">
        <w:rPr>
          <w:rFonts w:ascii="Times New Roman" w:hAnsi="Times New Roman"/>
          <w:sz w:val="24"/>
          <w:szCs w:val="24"/>
        </w:rPr>
        <w:t xml:space="preserve">Активизировалась работа библиотек по выдаче пользователям электронных изданий. В 2019 году, в рамках договорной деятельности с ООО </w:t>
      </w:r>
      <w:r w:rsidRPr="00444881">
        <w:rPr>
          <w:rFonts w:ascii="Times New Roman" w:hAnsi="Times New Roman"/>
          <w:bCs/>
          <w:sz w:val="24"/>
          <w:szCs w:val="24"/>
        </w:rPr>
        <w:t>«Л</w:t>
      </w:r>
      <w:r w:rsidRPr="00444881">
        <w:rPr>
          <w:rFonts w:ascii="Times New Roman" w:hAnsi="Times New Roman"/>
          <w:sz w:val="24"/>
          <w:szCs w:val="24"/>
        </w:rPr>
        <w:t>итРес</w:t>
      </w:r>
      <w:r w:rsidRPr="00444881">
        <w:rPr>
          <w:rFonts w:ascii="Times New Roman" w:hAnsi="Times New Roman"/>
          <w:bCs/>
          <w:sz w:val="24"/>
          <w:szCs w:val="24"/>
        </w:rPr>
        <w:t>»</w:t>
      </w:r>
      <w:r w:rsidRPr="00444881">
        <w:rPr>
          <w:rFonts w:ascii="Times New Roman" w:hAnsi="Times New Roman"/>
          <w:sz w:val="24"/>
          <w:szCs w:val="24"/>
        </w:rPr>
        <w:t xml:space="preserve"> выделено 25,2 тыс. рублей. В связи с возрастающим спросом читателей  на предоставление данного вида услуг, финансирование в 2020 году будет увеличено до 40 тыс. рублей.</w:t>
      </w:r>
    </w:p>
    <w:p w:rsidR="00F126C2" w:rsidRPr="00444881" w:rsidRDefault="00F126C2" w:rsidP="00F126C2">
      <w:pPr>
        <w:pStyle w:val="ad"/>
        <w:ind w:firstLine="708"/>
        <w:jc w:val="both"/>
        <w:rPr>
          <w:rFonts w:ascii="Times New Roman" w:hAnsi="Times New Roman"/>
          <w:bCs/>
          <w:sz w:val="24"/>
          <w:szCs w:val="24"/>
        </w:rPr>
      </w:pPr>
      <w:r w:rsidRPr="00444881">
        <w:rPr>
          <w:rFonts w:ascii="Times New Roman" w:hAnsi="Times New Roman"/>
          <w:sz w:val="24"/>
          <w:szCs w:val="24"/>
        </w:rPr>
        <w:t xml:space="preserve">Одним из основных и главных направлений в работе библиотек города является развитие краеведения. Центральная библиотека им. Ю.Г. Слепухина является центром краеведческой работы среди библиотек Всеволожского района и имеет самую большую базу краеведческих изданий, материалов, каталогов о Всеволожском районе и Ленинградской области, выполняет все читательские запросы по краеведению. </w:t>
      </w:r>
    </w:p>
    <w:p w:rsidR="00F126C2" w:rsidRPr="00444881" w:rsidRDefault="00F126C2" w:rsidP="00F126C2">
      <w:pPr>
        <w:pStyle w:val="ad"/>
        <w:ind w:firstLine="708"/>
        <w:jc w:val="both"/>
        <w:rPr>
          <w:rFonts w:ascii="Times New Roman" w:hAnsi="Times New Roman"/>
          <w:bCs/>
          <w:sz w:val="24"/>
          <w:szCs w:val="24"/>
        </w:rPr>
      </w:pPr>
      <w:r w:rsidRPr="00444881">
        <w:rPr>
          <w:rFonts w:ascii="Times New Roman" w:hAnsi="Times New Roman"/>
          <w:bCs/>
          <w:sz w:val="24"/>
          <w:szCs w:val="24"/>
        </w:rPr>
        <w:t xml:space="preserve">По итогам проведения в 2019 году </w:t>
      </w:r>
      <w:r w:rsidRPr="00444881">
        <w:rPr>
          <w:rFonts w:ascii="Times New Roman" w:hAnsi="Times New Roman"/>
          <w:sz w:val="24"/>
          <w:szCs w:val="24"/>
        </w:rPr>
        <w:t>независимой оценки качества условий оказания услуг, деятельность</w:t>
      </w:r>
      <w:r w:rsidRPr="00444881">
        <w:rPr>
          <w:rFonts w:ascii="Times New Roman" w:hAnsi="Times New Roman"/>
          <w:bCs/>
          <w:sz w:val="24"/>
          <w:szCs w:val="24"/>
        </w:rPr>
        <w:t xml:space="preserve"> МКУ «Всеволожская МБ» оценена в 86,83 балла при максимальных 100 баллах, что характеризует достаточно высокий показатель оценки качества условий оказания библиотечных услуг населению.</w:t>
      </w:r>
      <w:r w:rsidRPr="00444881">
        <w:rPr>
          <w:rFonts w:ascii="Times New Roman" w:hAnsi="Times New Roman"/>
          <w:sz w:val="24"/>
          <w:szCs w:val="24"/>
        </w:rPr>
        <w:t xml:space="preserve"> </w:t>
      </w:r>
    </w:p>
    <w:p w:rsidR="00F126C2" w:rsidRPr="00444881" w:rsidRDefault="00F126C2" w:rsidP="00F126C2">
      <w:pPr>
        <w:pStyle w:val="ad"/>
        <w:ind w:firstLine="709"/>
        <w:jc w:val="both"/>
        <w:rPr>
          <w:rFonts w:ascii="Times New Roman" w:hAnsi="Times New Roman"/>
          <w:bCs/>
          <w:sz w:val="24"/>
          <w:szCs w:val="24"/>
        </w:rPr>
      </w:pPr>
      <w:r w:rsidRPr="00444881">
        <w:rPr>
          <w:rFonts w:ascii="Times New Roman" w:hAnsi="Times New Roman"/>
          <w:bCs/>
          <w:sz w:val="24"/>
          <w:szCs w:val="24"/>
        </w:rPr>
        <w:t xml:space="preserve">В целях улучшения библиотечного обслуживания населения было </w:t>
      </w:r>
      <w:r w:rsidRPr="00444881">
        <w:rPr>
          <w:rFonts w:ascii="Times New Roman" w:hAnsi="Times New Roman"/>
          <w:sz w:val="24"/>
          <w:szCs w:val="24"/>
        </w:rPr>
        <w:t>принято положительное решение о передаче МКУ «Всеволожская МБ» дополнительных помещений общей площадью 103,1 кв. метров в центре г. Всеволожск, по существующему адресу расположения МКУ «Всеволожская МБ»  (г. Всеволожск, ул. Александровская 80). После проведения капитального ремонта в библиотеке будет открыт библиотечный Центр открытого доступа. Число читателей достигло 8,4 тыс. чел.</w:t>
      </w:r>
    </w:p>
    <w:p w:rsidR="00F126C2" w:rsidRPr="00444881" w:rsidRDefault="00F126C2" w:rsidP="00F126C2">
      <w:pPr>
        <w:ind w:right="-1" w:firstLine="540"/>
        <w:jc w:val="both"/>
        <w:rPr>
          <w:sz w:val="24"/>
          <w:szCs w:val="24"/>
        </w:rPr>
      </w:pPr>
      <w:r w:rsidRPr="00444881">
        <w:rPr>
          <w:sz w:val="24"/>
          <w:szCs w:val="24"/>
          <w:shd w:val="clear" w:color="auto" w:fill="FFFFFF"/>
        </w:rPr>
        <w:lastRenderedPageBreak/>
        <w:t xml:space="preserve">Музейная работа в МО «Город Всеволожск» осуществляется в основном в форме лекций, экскурсий, организации передвижных выставок и экспозиций. Это обусловлено тем, что в настоящее время МКУ «Всеволожский историко-краеведческий музей» не имеет своего помещения, а также постоянного фонда </w:t>
      </w:r>
      <w:r w:rsidRPr="00444881">
        <w:rPr>
          <w:sz w:val="24"/>
          <w:szCs w:val="24"/>
        </w:rPr>
        <w:t xml:space="preserve">музейных предметов и музейных коллекций, зарегистрированных в Едином музейном фонде Российской Федерации. По результатам проведения в 2019 году независимой оценки качества условий оказания услуг </w:t>
      </w:r>
      <w:r w:rsidRPr="00444881">
        <w:rPr>
          <w:bCs/>
          <w:sz w:val="24"/>
          <w:szCs w:val="24"/>
        </w:rPr>
        <w:t xml:space="preserve">рекомендовано провести </w:t>
      </w:r>
      <w:r w:rsidRPr="00444881">
        <w:rPr>
          <w:sz w:val="24"/>
          <w:szCs w:val="24"/>
        </w:rPr>
        <w:t xml:space="preserve">реорганизацию деятельности </w:t>
      </w:r>
      <w:r w:rsidRPr="00444881">
        <w:rPr>
          <w:bCs/>
          <w:sz w:val="24"/>
          <w:szCs w:val="24"/>
        </w:rPr>
        <w:t xml:space="preserve">музея. </w:t>
      </w:r>
    </w:p>
    <w:p w:rsidR="00F126C2" w:rsidRPr="00444881" w:rsidRDefault="00F126C2" w:rsidP="00F126C2">
      <w:pPr>
        <w:pStyle w:val="ConsPlusNormal"/>
        <w:ind w:firstLine="567"/>
        <w:jc w:val="both"/>
        <w:rPr>
          <w:rFonts w:ascii="Times New Roman" w:hAnsi="Times New Roman" w:cs="Times New Roman"/>
          <w:sz w:val="24"/>
          <w:szCs w:val="24"/>
        </w:rPr>
      </w:pPr>
      <w:r w:rsidRPr="00444881">
        <w:rPr>
          <w:rStyle w:val="text"/>
          <w:rFonts w:ascii="Times New Roman" w:hAnsi="Times New Roman" w:cs="Times New Roman"/>
          <w:sz w:val="24"/>
          <w:szCs w:val="24"/>
        </w:rPr>
        <w:t xml:space="preserve">Основным направлением деятельности в сфере культуры в 2020 году на территории МО «Город Всеволожск» станет решение задач, поставленных в рамках реализации национального проекта «Культура» по </w:t>
      </w:r>
      <w:r w:rsidRPr="00444881">
        <w:rPr>
          <w:rFonts w:ascii="Times New Roman" w:hAnsi="Times New Roman" w:cs="Times New Roman"/>
          <w:sz w:val="24"/>
          <w:szCs w:val="24"/>
        </w:rPr>
        <w:t>созданию благоприятных условий для устойчивого развития сферы культуры города Всеволожск, обеспечению доступа граждан к культурным ценностям и участию                   в культурной жизни, реализации творческого потенциала населения города.</w:t>
      </w:r>
    </w:p>
    <w:p w:rsidR="00F126C2" w:rsidRPr="00444881" w:rsidRDefault="00F126C2" w:rsidP="00F126C2">
      <w:pPr>
        <w:pStyle w:val="ConsPlusNormal"/>
        <w:ind w:firstLine="567"/>
        <w:jc w:val="both"/>
        <w:rPr>
          <w:rFonts w:ascii="Times New Roman" w:hAnsi="Times New Roman" w:cs="Times New Roman"/>
          <w:sz w:val="24"/>
          <w:szCs w:val="24"/>
        </w:rPr>
      </w:pPr>
    </w:p>
    <w:p w:rsidR="00F126C2" w:rsidRPr="00444881" w:rsidRDefault="00F126C2" w:rsidP="00F126C2">
      <w:pPr>
        <w:jc w:val="center"/>
        <w:rPr>
          <w:sz w:val="24"/>
          <w:szCs w:val="24"/>
        </w:rPr>
      </w:pPr>
      <w:r w:rsidRPr="00444881">
        <w:rPr>
          <w:bCs/>
          <w:sz w:val="24"/>
          <w:szCs w:val="24"/>
        </w:rPr>
        <w:t>Подпрограмма «Безопасность муниципального образования «Город Всеволожск» на 2018 - 2019 годы»</w:t>
      </w:r>
    </w:p>
    <w:p w:rsidR="00F126C2" w:rsidRPr="00444881" w:rsidRDefault="00F126C2" w:rsidP="00F126C2">
      <w:pPr>
        <w:pStyle w:val="Standard"/>
        <w:ind w:firstLine="567"/>
        <w:jc w:val="both"/>
        <w:rPr>
          <w:sz w:val="24"/>
          <w:szCs w:val="24"/>
        </w:rPr>
      </w:pPr>
    </w:p>
    <w:p w:rsidR="00F126C2" w:rsidRPr="00444881" w:rsidRDefault="00F126C2" w:rsidP="00F126C2">
      <w:pPr>
        <w:pStyle w:val="Standard"/>
        <w:ind w:firstLine="567"/>
        <w:jc w:val="both"/>
        <w:rPr>
          <w:sz w:val="24"/>
          <w:szCs w:val="24"/>
        </w:rPr>
      </w:pPr>
      <w:r w:rsidRPr="00444881">
        <w:rPr>
          <w:sz w:val="24"/>
          <w:szCs w:val="24"/>
        </w:rPr>
        <w:t>В сфере обеспечения первичных мер пожарной безопасности в границах населенных пунктов поселения» осуществлялось:</w:t>
      </w:r>
    </w:p>
    <w:p w:rsidR="00F126C2" w:rsidRPr="00444881" w:rsidRDefault="00F126C2" w:rsidP="00F126C2">
      <w:pPr>
        <w:ind w:firstLine="567"/>
        <w:jc w:val="both"/>
        <w:rPr>
          <w:sz w:val="24"/>
          <w:szCs w:val="24"/>
        </w:rPr>
      </w:pPr>
      <w:r w:rsidRPr="00444881">
        <w:rPr>
          <w:sz w:val="24"/>
          <w:szCs w:val="24"/>
        </w:rPr>
        <w:t>- техническое обслуживание и ремонт пожарных гидрантов на территории МО «Город Всеволожск» на сумму 891,7 тыс. руб., в ходе которого заменено 11 неисправных пожарных гидрантов;</w:t>
      </w:r>
    </w:p>
    <w:p w:rsidR="00F126C2" w:rsidRPr="00444881" w:rsidRDefault="00F126C2" w:rsidP="00F126C2">
      <w:pPr>
        <w:ind w:firstLine="567"/>
        <w:jc w:val="both"/>
        <w:rPr>
          <w:sz w:val="24"/>
          <w:szCs w:val="24"/>
        </w:rPr>
      </w:pPr>
      <w:r w:rsidRPr="00444881">
        <w:rPr>
          <w:sz w:val="24"/>
          <w:szCs w:val="24"/>
        </w:rPr>
        <w:t>- обучение сотрудников администрации по программе «Пожарно-технический минимум» на сумму 24,0 тыс. руб.;</w:t>
      </w:r>
    </w:p>
    <w:p w:rsidR="00F126C2" w:rsidRPr="00444881" w:rsidRDefault="00F126C2" w:rsidP="00F126C2">
      <w:pPr>
        <w:ind w:firstLine="567"/>
        <w:jc w:val="both"/>
        <w:rPr>
          <w:sz w:val="24"/>
          <w:szCs w:val="24"/>
        </w:rPr>
      </w:pPr>
      <w:r w:rsidRPr="00444881">
        <w:rPr>
          <w:sz w:val="24"/>
          <w:szCs w:val="24"/>
        </w:rPr>
        <w:t>- издание брошюры «Памятка населению по защите от чрезвычайных ситуаций природного и техногенного характера» 8тысяч экземпляров  на сумму 90,0 тыс. руб.;</w:t>
      </w:r>
    </w:p>
    <w:p w:rsidR="00F126C2" w:rsidRPr="00444881" w:rsidRDefault="00F126C2" w:rsidP="00F126C2">
      <w:pPr>
        <w:pStyle w:val="1f"/>
        <w:ind w:left="0" w:firstLine="709"/>
        <w:jc w:val="both"/>
      </w:pPr>
      <w:r w:rsidRPr="00444881">
        <w:t>- совершенствование методов борьбы с лесными пожарами на территории МО «Город Всеволожск», в соответствии с заключенными соглашениями  с филиалами ЛОГКУ «Ленобллес» «Всеволожское лесничество» и «Учебно-опытное лесничество».</w:t>
      </w:r>
    </w:p>
    <w:p w:rsidR="00F126C2" w:rsidRPr="00444881" w:rsidRDefault="00F126C2" w:rsidP="00F126C2">
      <w:pPr>
        <w:ind w:firstLine="567"/>
        <w:jc w:val="both"/>
        <w:rPr>
          <w:sz w:val="24"/>
          <w:szCs w:val="24"/>
        </w:rPr>
      </w:pPr>
      <w:r w:rsidRPr="00444881">
        <w:rPr>
          <w:sz w:val="24"/>
          <w:szCs w:val="24"/>
        </w:rPr>
        <w:t>- ежемесячные публикации в средствах массовой информации статей и памяток по тематике пожарной безопасности.</w:t>
      </w:r>
    </w:p>
    <w:p w:rsidR="00F126C2" w:rsidRPr="00444881" w:rsidRDefault="00F126C2" w:rsidP="00F126C2">
      <w:pPr>
        <w:ind w:firstLine="567"/>
        <w:jc w:val="both"/>
        <w:rPr>
          <w:sz w:val="24"/>
          <w:szCs w:val="24"/>
        </w:rPr>
      </w:pPr>
      <w:r w:rsidRPr="00444881">
        <w:rPr>
          <w:sz w:val="24"/>
          <w:szCs w:val="24"/>
        </w:rPr>
        <w:t xml:space="preserve">В сфере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 </w:t>
      </w:r>
      <w:r w:rsidRPr="00444881">
        <w:rPr>
          <w:color w:val="000000"/>
          <w:sz w:val="24"/>
          <w:szCs w:val="24"/>
        </w:rPr>
        <w:t>в сфере осуществления мероприятий по обеспечению безопасности людей на водных объектах, охране их жизни и здоровья</w:t>
      </w:r>
      <w:r w:rsidRPr="00444881">
        <w:rPr>
          <w:sz w:val="24"/>
          <w:szCs w:val="24"/>
        </w:rPr>
        <w:t>» осуществлялось:</w:t>
      </w:r>
    </w:p>
    <w:p w:rsidR="00F126C2" w:rsidRPr="00444881" w:rsidRDefault="00F126C2" w:rsidP="00F126C2">
      <w:pPr>
        <w:ind w:firstLine="567"/>
        <w:jc w:val="both"/>
        <w:rPr>
          <w:sz w:val="24"/>
          <w:szCs w:val="24"/>
        </w:rPr>
      </w:pPr>
      <w:r w:rsidRPr="00444881">
        <w:rPr>
          <w:sz w:val="24"/>
          <w:szCs w:val="24"/>
        </w:rPr>
        <w:t>- эксплуатационно-техническое обслуживание и ремонт отдельных элементов местной системы оповещения населения на территории МО «Город Всеволожск, пос. Ковалево, пос. Щеглово 6-й километр на сумму 515,0 тыс. руб.; доля зоны охвата системой оповещения и информирования населения по сигналам гражданской обороны и в случае чрезвычайных ситуаций к общей численности населения МО «Город Всеволожск» – 80%;</w:t>
      </w:r>
    </w:p>
    <w:p w:rsidR="00F126C2" w:rsidRPr="00444881" w:rsidRDefault="00F126C2" w:rsidP="00F126C2">
      <w:pPr>
        <w:ind w:firstLine="567"/>
        <w:jc w:val="both"/>
        <w:rPr>
          <w:sz w:val="24"/>
          <w:szCs w:val="24"/>
        </w:rPr>
      </w:pPr>
      <w:r w:rsidRPr="00444881">
        <w:rPr>
          <w:sz w:val="24"/>
          <w:szCs w:val="24"/>
        </w:rPr>
        <w:t xml:space="preserve">- дежурство спасателей в летний период в целях обеспечения безопасности населения на водных объектах: оз. Ждановское № 1 в г. Всеволожск на сумму 389,3 тыс. руб. путём выставления маневренного спасательного поста. Спасателями одновременно было проведено обучение плаванию 280 человек,  из них детей – 75. </w:t>
      </w:r>
    </w:p>
    <w:p w:rsidR="00F126C2" w:rsidRPr="00444881" w:rsidRDefault="00F126C2" w:rsidP="00F126C2">
      <w:pPr>
        <w:ind w:firstLine="567"/>
        <w:jc w:val="both"/>
        <w:rPr>
          <w:sz w:val="24"/>
          <w:szCs w:val="24"/>
        </w:rPr>
      </w:pPr>
      <w:r w:rsidRPr="00444881">
        <w:rPr>
          <w:sz w:val="24"/>
          <w:szCs w:val="24"/>
        </w:rPr>
        <w:t>- поддержание в исправном состоянии правоохранительного сегмента аппаратно-программного комплекса «Безопасный город» на территории города Всеволожска. В целях наращивания системы видеонаблюдения на территории города Всеволожск в декабре дополнительно установлены 5 камер видеонаблюдения на сумму1 849,9 тыс. руб.;</w:t>
      </w:r>
    </w:p>
    <w:p w:rsidR="00F126C2" w:rsidRPr="00444881" w:rsidRDefault="00F126C2" w:rsidP="00F126C2">
      <w:pPr>
        <w:pStyle w:val="1f"/>
        <w:ind w:left="0"/>
        <w:jc w:val="both"/>
      </w:pPr>
      <w:r w:rsidRPr="00444881">
        <w:t>- развитие органов повседневного управления (дежурно-диспетчерских служб)  во всех организациях на территории Всеволожского муниципального района.</w:t>
      </w:r>
    </w:p>
    <w:p w:rsidR="00F126C2" w:rsidRPr="00444881" w:rsidRDefault="00F126C2" w:rsidP="00F126C2">
      <w:pPr>
        <w:ind w:firstLine="709"/>
        <w:rPr>
          <w:sz w:val="24"/>
          <w:szCs w:val="24"/>
        </w:rPr>
      </w:pPr>
      <w:r w:rsidRPr="00444881">
        <w:rPr>
          <w:sz w:val="24"/>
          <w:szCs w:val="24"/>
        </w:rPr>
        <w:t>Перспективы развития системы предупреждения ЧС:</w:t>
      </w:r>
    </w:p>
    <w:p w:rsidR="00F126C2" w:rsidRPr="00444881" w:rsidRDefault="00F126C2" w:rsidP="00F126C2">
      <w:pPr>
        <w:pStyle w:val="1f"/>
        <w:ind w:left="0" w:firstLine="709"/>
        <w:jc w:val="both"/>
      </w:pPr>
      <w:r w:rsidRPr="00444881">
        <w:lastRenderedPageBreak/>
        <w:t>- выполнение работ по техническому обслуживанию и ремонту системы наружного противопожарного водоснабжения на территории города Всеволожска, систематическая пропаганда и информирование населения по мерам пожарной безопасности, с целью улучшения её состояния;</w:t>
      </w:r>
    </w:p>
    <w:p w:rsidR="00F126C2" w:rsidRPr="00444881" w:rsidRDefault="00F126C2" w:rsidP="00F126C2">
      <w:pPr>
        <w:pStyle w:val="1f"/>
        <w:ind w:left="0"/>
        <w:jc w:val="both"/>
      </w:pPr>
      <w:r w:rsidRPr="00444881">
        <w:t xml:space="preserve">         - расширение возможностей и повышение эффективности работы аппаратно-программного комплекса «Безопасный город» на территории города Всеволожска;</w:t>
      </w:r>
    </w:p>
    <w:p w:rsidR="00F126C2" w:rsidRPr="00444881" w:rsidRDefault="00F126C2" w:rsidP="00F126C2">
      <w:pPr>
        <w:pStyle w:val="1f"/>
        <w:ind w:left="0"/>
        <w:jc w:val="both"/>
      </w:pPr>
      <w:r w:rsidRPr="00444881">
        <w:t xml:space="preserve">         - развитие органов повседневного управления (дежурно-диспетчерских служб) во всех поселениях и организациях на территории Всеволожского муниципального района;</w:t>
      </w:r>
    </w:p>
    <w:p w:rsidR="00F126C2" w:rsidRPr="00444881" w:rsidRDefault="00F126C2" w:rsidP="00F126C2">
      <w:pPr>
        <w:pStyle w:val="1f"/>
        <w:ind w:left="0"/>
        <w:jc w:val="both"/>
      </w:pPr>
      <w:r w:rsidRPr="00444881">
        <w:t xml:space="preserve">        - совершенствование муниципальной системы оповещения населения о возможных ЧС на территории поселений;</w:t>
      </w:r>
    </w:p>
    <w:p w:rsidR="00F126C2" w:rsidRPr="00444881" w:rsidRDefault="00F126C2" w:rsidP="00F126C2">
      <w:pPr>
        <w:pStyle w:val="1f"/>
        <w:ind w:left="0"/>
        <w:jc w:val="both"/>
      </w:pPr>
      <w:r w:rsidRPr="00444881">
        <w:t xml:space="preserve">       - создание муниципальной аварийно-спасательной службы для решения вопросов предупреждения и ликвидации чрезвычайных ситуаций в границах территории МО «Город Всеволожск», с возможностью заключения договоров на выполнение аналогичных задач в границах других поселений.</w:t>
      </w:r>
    </w:p>
    <w:p w:rsidR="00F126C2" w:rsidRPr="00444881" w:rsidRDefault="00F126C2" w:rsidP="00F126C2">
      <w:pPr>
        <w:pStyle w:val="1f"/>
        <w:ind w:left="0" w:firstLine="567"/>
        <w:jc w:val="both"/>
      </w:pPr>
      <w:r w:rsidRPr="00444881">
        <w:t xml:space="preserve">В сфере создания, содержания и организации деятельности аварийно-спасательных служб и (или) аварийно-спасательных формирований на территории поселения», </w:t>
      </w:r>
      <w:r w:rsidRPr="00444881">
        <w:rPr>
          <w:spacing w:val="-8"/>
        </w:rPr>
        <w:t xml:space="preserve">в </w:t>
      </w:r>
      <w:r w:rsidRPr="00444881">
        <w:t xml:space="preserve"> сфере участия в предупреждении и ликвидации последствий чрезвычайных ситуаций в границах поселения»  заключен муниципальный контракт с ООО «Аврийно-Спасательное Формирование «Сервис Безопасности» на оказание услуг по дежурству спасателей в режиме оперативной готовности для проведения аварийно-спасательных и других неотложных работ по ликвидации чрезвычайных ситуаций и их последствий на территории г. Всеволожск. Цена контракта – 380,0 тыс. рублей.</w:t>
      </w:r>
    </w:p>
    <w:p w:rsidR="00F126C2" w:rsidRPr="00444881" w:rsidRDefault="00F126C2" w:rsidP="00F126C2">
      <w:pPr>
        <w:tabs>
          <w:tab w:val="left" w:pos="709"/>
        </w:tabs>
        <w:spacing w:before="40"/>
        <w:jc w:val="both"/>
        <w:rPr>
          <w:sz w:val="24"/>
          <w:szCs w:val="24"/>
        </w:rPr>
      </w:pPr>
    </w:p>
    <w:p w:rsidR="00F126C2" w:rsidRPr="00444881" w:rsidRDefault="00F126C2" w:rsidP="00F126C2">
      <w:pPr>
        <w:ind w:firstLine="567"/>
        <w:jc w:val="center"/>
        <w:rPr>
          <w:sz w:val="24"/>
          <w:szCs w:val="24"/>
        </w:rPr>
      </w:pPr>
      <w:r w:rsidRPr="00444881">
        <w:rPr>
          <w:sz w:val="24"/>
          <w:szCs w:val="24"/>
        </w:rPr>
        <w:t>Подпрограмма «</w:t>
      </w:r>
      <w:r w:rsidRPr="00444881">
        <w:rPr>
          <w:spacing w:val="-8"/>
          <w:sz w:val="24"/>
          <w:szCs w:val="24"/>
        </w:rPr>
        <w:t>Строительство, реконструкция</w:t>
      </w:r>
      <w:r w:rsidRPr="00444881">
        <w:rPr>
          <w:sz w:val="24"/>
          <w:szCs w:val="24"/>
        </w:rPr>
        <w:t xml:space="preserve"> и капитальный ремонт объектов инженерной инфраструктуры на территории муниципального образования «Город Всеволожск» на 2018-2019 годы».</w:t>
      </w:r>
    </w:p>
    <w:p w:rsidR="00F126C2" w:rsidRPr="00444881" w:rsidRDefault="00F126C2" w:rsidP="00F126C2">
      <w:pPr>
        <w:ind w:firstLine="567"/>
        <w:jc w:val="center"/>
        <w:rPr>
          <w:sz w:val="24"/>
          <w:szCs w:val="24"/>
        </w:rPr>
      </w:pPr>
    </w:p>
    <w:p w:rsidR="00F126C2" w:rsidRPr="00444881" w:rsidRDefault="00F126C2" w:rsidP="002A6C4A">
      <w:pPr>
        <w:numPr>
          <w:ilvl w:val="0"/>
          <w:numId w:val="19"/>
        </w:numPr>
        <w:jc w:val="center"/>
        <w:rPr>
          <w:bCs/>
          <w:sz w:val="24"/>
          <w:szCs w:val="24"/>
        </w:rPr>
      </w:pPr>
      <w:r w:rsidRPr="00444881">
        <w:rPr>
          <w:bCs/>
          <w:sz w:val="24"/>
          <w:szCs w:val="24"/>
        </w:rPr>
        <w:t>Мероприятия в области дорожного хозяйства</w:t>
      </w:r>
    </w:p>
    <w:p w:rsidR="00F126C2" w:rsidRPr="00444881" w:rsidRDefault="00F126C2" w:rsidP="00F126C2">
      <w:pPr>
        <w:ind w:firstLine="567"/>
        <w:jc w:val="both"/>
        <w:rPr>
          <w:bCs/>
          <w:sz w:val="24"/>
          <w:szCs w:val="24"/>
        </w:rPr>
      </w:pPr>
      <w:r w:rsidRPr="00444881">
        <w:rPr>
          <w:bCs/>
          <w:sz w:val="24"/>
          <w:szCs w:val="24"/>
        </w:rPr>
        <w:t xml:space="preserve">На реализацию мероприятий в области дорожного хозяйства за 2019 год финансирование </w:t>
      </w:r>
      <w:r w:rsidRPr="00444881">
        <w:rPr>
          <w:sz w:val="24"/>
          <w:szCs w:val="24"/>
        </w:rPr>
        <w:t>за счет средств местного бюджета</w:t>
      </w:r>
      <w:r w:rsidRPr="00444881">
        <w:rPr>
          <w:bCs/>
          <w:sz w:val="24"/>
          <w:szCs w:val="24"/>
        </w:rPr>
        <w:t xml:space="preserve"> составило </w:t>
      </w:r>
      <w:r w:rsidRPr="00444881">
        <w:rPr>
          <w:sz w:val="24"/>
          <w:szCs w:val="24"/>
        </w:rPr>
        <w:t>26 506,6 тыс. руб.:</w:t>
      </w:r>
      <w:r w:rsidRPr="00444881">
        <w:rPr>
          <w:bCs/>
          <w:sz w:val="24"/>
          <w:szCs w:val="24"/>
        </w:rPr>
        <w:t xml:space="preserve">  </w:t>
      </w:r>
    </w:p>
    <w:p w:rsidR="00F126C2" w:rsidRPr="00444881" w:rsidRDefault="00F126C2" w:rsidP="00F126C2">
      <w:pPr>
        <w:ind w:firstLine="567"/>
        <w:jc w:val="both"/>
        <w:rPr>
          <w:bCs/>
          <w:sz w:val="24"/>
          <w:szCs w:val="24"/>
        </w:rPr>
      </w:pPr>
      <w:r w:rsidRPr="00444881">
        <w:rPr>
          <w:bCs/>
          <w:sz w:val="24"/>
          <w:szCs w:val="24"/>
        </w:rPr>
        <w:t>- выполнены работы по проектированию капитального ремонта автомобильной дороги ул. Новоладожская (от ул. Щегловская до автомобильной дороги регионального значения 41К-70), получено положительное заключение ГАУ «Леноблэкспертиза» - 2 630,0 тыс. руб.;</w:t>
      </w:r>
    </w:p>
    <w:p w:rsidR="00F126C2" w:rsidRPr="00444881" w:rsidRDefault="00F126C2" w:rsidP="00F126C2">
      <w:pPr>
        <w:tabs>
          <w:tab w:val="left" w:pos="9498"/>
        </w:tabs>
        <w:ind w:firstLine="567"/>
        <w:jc w:val="both"/>
        <w:rPr>
          <w:sz w:val="24"/>
          <w:szCs w:val="24"/>
        </w:rPr>
      </w:pPr>
      <w:r w:rsidRPr="00444881">
        <w:rPr>
          <w:bCs/>
          <w:sz w:val="24"/>
          <w:szCs w:val="24"/>
        </w:rPr>
        <w:t xml:space="preserve">- выполнены работы по проектированию 23 автобусных остановок по адресам: </w:t>
      </w:r>
      <w:r w:rsidRPr="00444881">
        <w:rPr>
          <w:sz w:val="24"/>
          <w:szCs w:val="24"/>
        </w:rPr>
        <w:t>Всеволожский пр., 74, ул. Аэропортовская со стороны ул. Взлетная, ул. Аэропортовская, 12, Всеволожский пр., д.44а,  ул. Автомобильная (вблизи перекрестка с ул. Индустриальная), пересечение Христиновского пр. и ул. Почтовая, ул. Александровская на пересечении с ул. Героев, ул. Магистральная, 10, Всеволожский пр., 92,  Всеволожский пр., 100, Всеволожский пр., 114, пл. Всеволожская, Всеволожский пр. (ТК Юбилейный), ул. Невская, д.12, ул. Победы, д.14  на общую сумму 290,0 тыс. руб.;</w:t>
      </w:r>
    </w:p>
    <w:p w:rsidR="00F126C2" w:rsidRPr="00444881" w:rsidRDefault="00F126C2" w:rsidP="00F126C2">
      <w:pPr>
        <w:ind w:firstLine="567"/>
        <w:jc w:val="both"/>
        <w:rPr>
          <w:sz w:val="24"/>
          <w:szCs w:val="24"/>
        </w:rPr>
      </w:pPr>
      <w:r w:rsidRPr="00444881">
        <w:rPr>
          <w:sz w:val="24"/>
          <w:szCs w:val="24"/>
        </w:rPr>
        <w:t>- разработана и утверждена Комплексная схема организации дорожного движения на территории МО «Город Всеволожск» - 3 999,9 тыс. руб.;</w:t>
      </w:r>
    </w:p>
    <w:p w:rsidR="00F126C2" w:rsidRPr="00444881" w:rsidRDefault="00F126C2" w:rsidP="00F126C2">
      <w:pPr>
        <w:ind w:firstLine="567"/>
        <w:jc w:val="both"/>
        <w:rPr>
          <w:sz w:val="24"/>
          <w:szCs w:val="24"/>
        </w:rPr>
      </w:pPr>
      <w:r w:rsidRPr="00444881">
        <w:rPr>
          <w:sz w:val="24"/>
          <w:szCs w:val="24"/>
        </w:rPr>
        <w:t>- выполнены работы по разработке проектно-сметной документации  на строительство 9-ти пешеходных дорожек по адресам:  ул. Ленинградская  (от ул. Плоткина до ул. Межевая), ул. Приютинская (от ш. Дорога Жизни до Христиновский пр.), Торговый пр.(от Всеволожского пр. до ул. Грибоедова), ул. Пермская (от ул. Парковая до ул. Антоновская), Христиновский пр.                           (от ул. Приютинская до д.26 по четной стороне и от д.43 до д.61), ул. Евграфова (от д.4 до ул. Новоладожская), Всеволожский пр. (от д.92 до ул. Баркановская), Октябрьский пр. (от д.188 до д.100 по четной стороне и от д. 76  до ул. Александровская), ул. Связи (от д.2 до ул. Южная) на общую сумму 1 930,0 тыс. руб.;</w:t>
      </w:r>
    </w:p>
    <w:p w:rsidR="00F126C2" w:rsidRPr="00444881" w:rsidRDefault="00F126C2" w:rsidP="00F126C2">
      <w:pPr>
        <w:shd w:val="clear" w:color="auto" w:fill="FFFFFF"/>
        <w:spacing w:line="171" w:lineRule="atLeast"/>
        <w:ind w:firstLine="567"/>
        <w:jc w:val="both"/>
        <w:rPr>
          <w:sz w:val="24"/>
          <w:szCs w:val="24"/>
        </w:rPr>
      </w:pPr>
      <w:r w:rsidRPr="00444881">
        <w:rPr>
          <w:sz w:val="24"/>
          <w:szCs w:val="24"/>
        </w:rPr>
        <w:lastRenderedPageBreak/>
        <w:t xml:space="preserve">- выполнены работы по строительству 2-х пешеходных дорожек по адресам: </w:t>
      </w:r>
      <w:r w:rsidRPr="00444881">
        <w:rPr>
          <w:sz w:val="24"/>
          <w:szCs w:val="24"/>
          <w:shd w:val="clear" w:color="auto" w:fill="FFFFFF"/>
        </w:rPr>
        <w:t xml:space="preserve">ул. Приютинская и пр. Христиновский (от ш. Дорога Жизни до ул. Советская) протяженностью 1,4 км на сумму  9 461,9 тыс. руб.; </w:t>
      </w:r>
      <w:r w:rsidRPr="00444881">
        <w:rPr>
          <w:sz w:val="24"/>
          <w:szCs w:val="24"/>
        </w:rPr>
        <w:t>ул. Евграфова  (от ул. Пожвинская до ул. Новоладожская) протяженностью 0,9 км на сумму 8 194,8 тыс. руб.</w:t>
      </w:r>
    </w:p>
    <w:p w:rsidR="00F126C2" w:rsidRPr="00444881" w:rsidRDefault="00F126C2" w:rsidP="00F126C2">
      <w:pPr>
        <w:jc w:val="center"/>
        <w:rPr>
          <w:bCs/>
          <w:sz w:val="24"/>
          <w:szCs w:val="24"/>
        </w:rPr>
      </w:pPr>
      <w:r w:rsidRPr="00444881">
        <w:rPr>
          <w:bCs/>
          <w:sz w:val="24"/>
          <w:szCs w:val="24"/>
        </w:rPr>
        <w:t xml:space="preserve">2. Мероприятия в области повышения энергоэффективности </w:t>
      </w:r>
    </w:p>
    <w:p w:rsidR="00F126C2" w:rsidRPr="00444881" w:rsidRDefault="00F126C2" w:rsidP="00F126C2">
      <w:pPr>
        <w:jc w:val="center"/>
        <w:rPr>
          <w:bCs/>
          <w:sz w:val="24"/>
          <w:szCs w:val="24"/>
        </w:rPr>
      </w:pPr>
      <w:r w:rsidRPr="00444881">
        <w:rPr>
          <w:bCs/>
          <w:sz w:val="24"/>
          <w:szCs w:val="24"/>
        </w:rPr>
        <w:t>коммунальной и инженерной инфраструктуры</w:t>
      </w:r>
    </w:p>
    <w:p w:rsidR="00F126C2" w:rsidRPr="00444881" w:rsidRDefault="00F126C2" w:rsidP="00F126C2">
      <w:pPr>
        <w:tabs>
          <w:tab w:val="left" w:pos="709"/>
        </w:tabs>
        <w:jc w:val="both"/>
        <w:rPr>
          <w:sz w:val="24"/>
          <w:szCs w:val="24"/>
        </w:rPr>
      </w:pPr>
      <w:r w:rsidRPr="00444881">
        <w:rPr>
          <w:bCs/>
          <w:sz w:val="24"/>
          <w:szCs w:val="24"/>
        </w:rPr>
        <w:tab/>
        <w:t xml:space="preserve">На реализацию мероприятия в области повышения энергоэффективности коммунальной и инженерной инфраструктуры в 2019 году всего выделено </w:t>
      </w:r>
      <w:r w:rsidRPr="00444881">
        <w:rPr>
          <w:sz w:val="24"/>
          <w:szCs w:val="24"/>
        </w:rPr>
        <w:t xml:space="preserve">48 679,9 тыс. руб., в том числе: средства местного бюджета -  30 240,8 тыс. руб., средства областного бюджета - 18 439,1 тыс. руб.: </w:t>
      </w:r>
    </w:p>
    <w:p w:rsidR="00F126C2" w:rsidRPr="00444881" w:rsidRDefault="00F126C2" w:rsidP="00F126C2">
      <w:pPr>
        <w:ind w:firstLine="709"/>
        <w:jc w:val="both"/>
        <w:rPr>
          <w:sz w:val="24"/>
          <w:szCs w:val="24"/>
        </w:rPr>
      </w:pPr>
      <w:r w:rsidRPr="00444881">
        <w:rPr>
          <w:sz w:val="24"/>
          <w:szCs w:val="24"/>
        </w:rPr>
        <w:t>2.1. В рамках г</w:t>
      </w:r>
      <w:r w:rsidRPr="00444881">
        <w:rPr>
          <w:bCs/>
          <w:sz w:val="24"/>
          <w:szCs w:val="24"/>
        </w:rPr>
        <w:t>азификации</w:t>
      </w:r>
      <w:r w:rsidRPr="00444881">
        <w:rPr>
          <w:sz w:val="24"/>
          <w:szCs w:val="24"/>
        </w:rPr>
        <w:t xml:space="preserve"> выполнены работы по пуско-наладке и врезке построенных газопроводов на общую сумму 236,3 тыс. руб. по адресам:   ул. Пушкинская (</w:t>
      </w:r>
      <w:r w:rsidRPr="00444881">
        <w:rPr>
          <w:bCs/>
          <w:sz w:val="24"/>
          <w:szCs w:val="24"/>
        </w:rPr>
        <w:t>в границах домов</w:t>
      </w:r>
      <w:r w:rsidRPr="00444881">
        <w:rPr>
          <w:sz w:val="24"/>
          <w:szCs w:val="24"/>
        </w:rPr>
        <w:t xml:space="preserve"> </w:t>
      </w:r>
      <w:r w:rsidRPr="00444881">
        <w:rPr>
          <w:bCs/>
          <w:sz w:val="24"/>
          <w:szCs w:val="24"/>
        </w:rPr>
        <w:t>№№ 96- 102; ул. Застройщиков, №23);   ул. Вокзальная (в границах домов</w:t>
      </w:r>
      <w:r w:rsidRPr="00444881">
        <w:rPr>
          <w:sz w:val="24"/>
          <w:szCs w:val="24"/>
        </w:rPr>
        <w:t xml:space="preserve"> №№ 41,43,50,52);  ул. Константиновская  (</w:t>
      </w:r>
      <w:r w:rsidRPr="00444881">
        <w:rPr>
          <w:bCs/>
          <w:sz w:val="24"/>
          <w:szCs w:val="24"/>
        </w:rPr>
        <w:t xml:space="preserve">в границах домов № 200,186А,190); </w:t>
      </w:r>
      <w:r w:rsidRPr="00444881">
        <w:rPr>
          <w:sz w:val="24"/>
          <w:szCs w:val="24"/>
        </w:rPr>
        <w:t xml:space="preserve"> пр. Толстого  (</w:t>
      </w:r>
      <w:r w:rsidRPr="00444881">
        <w:rPr>
          <w:bCs/>
          <w:sz w:val="24"/>
          <w:szCs w:val="24"/>
        </w:rPr>
        <w:t xml:space="preserve">в границах домов №№123 – 172); </w:t>
      </w:r>
      <w:r w:rsidRPr="00444881">
        <w:rPr>
          <w:sz w:val="24"/>
          <w:szCs w:val="24"/>
        </w:rPr>
        <w:t xml:space="preserve"> ул. Баркановская, (</w:t>
      </w:r>
      <w:r w:rsidRPr="00444881">
        <w:rPr>
          <w:bCs/>
          <w:sz w:val="24"/>
          <w:szCs w:val="24"/>
        </w:rPr>
        <w:t>в границах домов №№ 57,65).</w:t>
      </w:r>
    </w:p>
    <w:p w:rsidR="00F126C2" w:rsidRPr="00444881" w:rsidRDefault="00F126C2" w:rsidP="00F126C2">
      <w:pPr>
        <w:ind w:firstLine="709"/>
        <w:jc w:val="both"/>
        <w:rPr>
          <w:sz w:val="24"/>
          <w:szCs w:val="24"/>
        </w:rPr>
      </w:pPr>
      <w:r w:rsidRPr="00444881">
        <w:rPr>
          <w:sz w:val="24"/>
          <w:szCs w:val="24"/>
        </w:rPr>
        <w:t>2.2. На мероприятия по капитальному ремонту объектов коммунального и инженерного хозяйства в 2019 году направлено 48 679,9 тыс. руб., в том числе средства областного бюджета – 18 439,1 тыс. руб.:</w:t>
      </w:r>
    </w:p>
    <w:p w:rsidR="00F126C2" w:rsidRPr="00444881" w:rsidRDefault="00F126C2" w:rsidP="00F126C2">
      <w:pPr>
        <w:pStyle w:val="Default"/>
        <w:ind w:firstLine="709"/>
        <w:jc w:val="both"/>
        <w:rPr>
          <w:color w:val="auto"/>
        </w:rPr>
      </w:pPr>
      <w:r w:rsidRPr="00444881">
        <w:rPr>
          <w:color w:val="auto"/>
        </w:rPr>
        <w:t xml:space="preserve">- в рамках представленных в 2019 году субсидий из областного бюджета Ленинградской области  бюджету муниципального образования «Город Всеволожск» Всеволожского муниципального района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были подготовлены технические задания, заключены муниципальные контракты и выполнены работы по капитальному ремонту водопроводов, ремонту </w:t>
      </w:r>
      <w:r w:rsidRPr="00444881">
        <w:rPr>
          <w:iCs/>
          <w:snapToGrid w:val="0"/>
          <w:color w:val="auto"/>
        </w:rPr>
        <w:t>сетей водоотведения</w:t>
      </w:r>
      <w:r w:rsidRPr="00444881">
        <w:rPr>
          <w:color w:val="auto"/>
        </w:rPr>
        <w:t>:</w:t>
      </w:r>
    </w:p>
    <w:p w:rsidR="00F126C2" w:rsidRPr="00444881" w:rsidRDefault="00F126C2" w:rsidP="00F126C2">
      <w:pPr>
        <w:pStyle w:val="Default"/>
        <w:jc w:val="both"/>
        <w:rPr>
          <w:color w:val="auto"/>
        </w:rPr>
      </w:pPr>
      <w:r w:rsidRPr="00444881">
        <w:rPr>
          <w:color w:val="auto"/>
        </w:rPr>
        <w:t>- водопровод от ул. Плоткина д. 5 до пересечения ул. Пироговская  с ул. Советская, замена участка водопровода от колодца (ВК-1272)  до ул. Советская д.124. Общая протяженность 720 п.м. – 10 148,1 тыс. руб. (ОБ – 8 151,0 тыс. руб.; МБ – 1 997,1 тыс. руб.);</w:t>
      </w:r>
    </w:p>
    <w:p w:rsidR="00F126C2" w:rsidRPr="00444881" w:rsidRDefault="00F126C2" w:rsidP="00F126C2">
      <w:pPr>
        <w:pStyle w:val="Default"/>
        <w:jc w:val="both"/>
        <w:rPr>
          <w:color w:val="auto"/>
        </w:rPr>
      </w:pPr>
      <w:r w:rsidRPr="00444881">
        <w:rPr>
          <w:color w:val="auto"/>
        </w:rPr>
        <w:t>- водопровод по адресу: ул. Героев д. 9/2, протяженностью 114 п. м. – 4 527,0 тыс. руб.</w:t>
      </w:r>
    </w:p>
    <w:p w:rsidR="00F126C2" w:rsidRPr="00444881" w:rsidRDefault="00F126C2" w:rsidP="00F126C2">
      <w:pPr>
        <w:pStyle w:val="Default"/>
        <w:jc w:val="both"/>
        <w:rPr>
          <w:color w:val="auto"/>
        </w:rPr>
      </w:pPr>
      <w:r w:rsidRPr="00444881">
        <w:rPr>
          <w:iCs/>
          <w:snapToGrid w:val="0"/>
          <w:color w:val="auto"/>
        </w:rPr>
        <w:t xml:space="preserve">- </w:t>
      </w:r>
      <w:r w:rsidRPr="00444881">
        <w:rPr>
          <w:color w:val="auto"/>
        </w:rPr>
        <w:t>замена участка канализационного коллектора  по Колтушскому шоссе, протяженностью 473п.м. – 9 344,0 тыс. руб. (ОБ – 6 288,1 тыс. руб.; МБ – 3 055,9 тыс. руб.).</w:t>
      </w:r>
    </w:p>
    <w:p w:rsidR="00F126C2" w:rsidRPr="00444881" w:rsidRDefault="00F126C2" w:rsidP="00F126C2">
      <w:pPr>
        <w:pStyle w:val="Default"/>
        <w:ind w:firstLine="709"/>
        <w:jc w:val="both"/>
        <w:rPr>
          <w:color w:val="auto"/>
        </w:rPr>
      </w:pPr>
      <w:r w:rsidRPr="00444881">
        <w:rPr>
          <w:color w:val="auto"/>
        </w:rPr>
        <w:t xml:space="preserve">2.3. За счет средств местного бюджета на территории МО «Город Всеволожск» были выполнены: </w:t>
      </w:r>
    </w:p>
    <w:p w:rsidR="00F126C2" w:rsidRPr="00444881" w:rsidRDefault="00F126C2" w:rsidP="00F126C2">
      <w:pPr>
        <w:pStyle w:val="Default"/>
        <w:ind w:firstLine="709"/>
        <w:jc w:val="both"/>
        <w:rPr>
          <w:color w:val="auto"/>
        </w:rPr>
      </w:pPr>
      <w:r w:rsidRPr="00444881">
        <w:rPr>
          <w:color w:val="auto"/>
        </w:rPr>
        <w:t>- работы по перекладке закольцовывающего водопровода с устройством пожарных гидрантов по улицам: Отраднинская,  Новоладожская, 2-ая Зелёная, Степному проспекту, общей протяженностью 1562 п. м. – 11 832,5 тыс. руб.;</w:t>
      </w:r>
    </w:p>
    <w:p w:rsidR="00F126C2" w:rsidRPr="00444881" w:rsidRDefault="00F126C2" w:rsidP="00F126C2">
      <w:pPr>
        <w:pStyle w:val="Default"/>
        <w:ind w:firstLine="709"/>
        <w:jc w:val="both"/>
        <w:rPr>
          <w:color w:val="auto"/>
        </w:rPr>
      </w:pPr>
      <w:r w:rsidRPr="00444881">
        <w:rPr>
          <w:color w:val="auto"/>
        </w:rPr>
        <w:t>- ремонтно-восстановительные работы системы ливневой канализации в целях устранения подтопления по ул. Народная, д.7 – 328,7 тыс. руб.;</w:t>
      </w:r>
    </w:p>
    <w:p w:rsidR="00F126C2" w:rsidRPr="00444881" w:rsidRDefault="00F126C2" w:rsidP="00F126C2">
      <w:pPr>
        <w:pStyle w:val="Default"/>
        <w:ind w:firstLine="709"/>
        <w:jc w:val="both"/>
        <w:rPr>
          <w:color w:val="auto"/>
        </w:rPr>
      </w:pPr>
      <w:r w:rsidRPr="00444881">
        <w:rPr>
          <w:color w:val="auto"/>
        </w:rPr>
        <w:t>- ремонт дымовой трубы Котельная № 3 – 1 471,5 тыс. руб.;</w:t>
      </w:r>
    </w:p>
    <w:p w:rsidR="00F126C2" w:rsidRPr="00444881" w:rsidRDefault="00F126C2" w:rsidP="00F126C2">
      <w:pPr>
        <w:pStyle w:val="Default"/>
        <w:ind w:firstLine="709"/>
        <w:jc w:val="both"/>
        <w:rPr>
          <w:color w:val="auto"/>
        </w:rPr>
      </w:pPr>
      <w:r w:rsidRPr="00444881">
        <w:rPr>
          <w:color w:val="auto"/>
        </w:rPr>
        <w:t>- ремонт дымовой трубы Котельная № 12 (Н= 30м) – 1 248,7 тыс. руб.;</w:t>
      </w:r>
    </w:p>
    <w:p w:rsidR="00F126C2" w:rsidRPr="00444881" w:rsidRDefault="00F126C2" w:rsidP="00F126C2">
      <w:pPr>
        <w:pStyle w:val="Default"/>
        <w:ind w:firstLine="709"/>
        <w:jc w:val="both"/>
        <w:rPr>
          <w:color w:val="auto"/>
        </w:rPr>
      </w:pPr>
      <w:r w:rsidRPr="00444881">
        <w:rPr>
          <w:color w:val="auto"/>
        </w:rPr>
        <w:t>- ремонт канализации по адресу: ул. Боровая, д. 14 – 427,8 тыс. руб.;</w:t>
      </w:r>
    </w:p>
    <w:p w:rsidR="00F126C2" w:rsidRPr="00444881" w:rsidRDefault="00F126C2" w:rsidP="00F126C2">
      <w:pPr>
        <w:pStyle w:val="Default"/>
        <w:ind w:firstLine="709"/>
        <w:jc w:val="both"/>
        <w:rPr>
          <w:color w:val="auto"/>
        </w:rPr>
      </w:pPr>
      <w:r w:rsidRPr="00444881">
        <w:rPr>
          <w:color w:val="auto"/>
        </w:rPr>
        <w:t>- работы по устройству уличного освещения по ул. Невская, мкр. Южный – 543,4 тыс. руб.;</w:t>
      </w:r>
    </w:p>
    <w:p w:rsidR="00F126C2" w:rsidRPr="00444881" w:rsidRDefault="00F126C2" w:rsidP="00F126C2">
      <w:pPr>
        <w:pStyle w:val="Default"/>
        <w:ind w:firstLine="709"/>
        <w:jc w:val="both"/>
        <w:rPr>
          <w:color w:val="auto"/>
        </w:rPr>
      </w:pPr>
      <w:r w:rsidRPr="00444881">
        <w:rPr>
          <w:color w:val="auto"/>
        </w:rPr>
        <w:t>- проектные (изыскательские) работы «Уличное освещение по адресу: мкр. Южный, территория вокруг детского сада ЖК «Зеленый город»» - 299,8 тыс. руб.;</w:t>
      </w:r>
    </w:p>
    <w:p w:rsidR="00F126C2" w:rsidRPr="00444881" w:rsidRDefault="00F126C2" w:rsidP="00F126C2">
      <w:pPr>
        <w:pStyle w:val="Default"/>
        <w:ind w:firstLine="709"/>
        <w:jc w:val="both"/>
        <w:rPr>
          <w:color w:val="auto"/>
        </w:rPr>
      </w:pPr>
      <w:r w:rsidRPr="00444881">
        <w:rPr>
          <w:color w:val="auto"/>
        </w:rPr>
        <w:t>- проектные (изыскательские) работы «Уличное освещение по адресу: мкр. Южный, ул. Знаменская (от ул. Малиновского до ул. Московская)» - 226,6 тыс. руб.;</w:t>
      </w:r>
    </w:p>
    <w:p w:rsidR="00F126C2" w:rsidRPr="00444881" w:rsidRDefault="00F126C2" w:rsidP="00F126C2">
      <w:pPr>
        <w:pStyle w:val="Default"/>
        <w:ind w:firstLine="709"/>
        <w:jc w:val="both"/>
        <w:rPr>
          <w:color w:val="auto"/>
        </w:rPr>
      </w:pPr>
      <w:r w:rsidRPr="00444881">
        <w:rPr>
          <w:color w:val="auto"/>
        </w:rPr>
        <w:lastRenderedPageBreak/>
        <w:t xml:space="preserve">- работы по обследованию территории в целях предотвращения подтопления подвальных помещений МЖД грунтовыми водами в </w:t>
      </w:r>
      <w:r w:rsidRPr="00444881">
        <w:rPr>
          <w:rFonts w:eastAsia="Arial Unicode MS"/>
          <w:color w:val="auto"/>
        </w:rPr>
        <w:t>мкр. Южный (ул.Московская, Аэропртовская, Народная, Центральная, Невская) – 985,0 тыс. руб.</w:t>
      </w:r>
    </w:p>
    <w:p w:rsidR="00F126C2" w:rsidRPr="00444881" w:rsidRDefault="00F126C2" w:rsidP="00F126C2">
      <w:pPr>
        <w:pStyle w:val="Default"/>
        <w:ind w:firstLine="709"/>
        <w:jc w:val="both"/>
        <w:rPr>
          <w:color w:val="auto"/>
        </w:rPr>
      </w:pPr>
      <w:r w:rsidRPr="00444881">
        <w:rPr>
          <w:color w:val="auto"/>
        </w:rPr>
        <w:t>2.4. Предоставлены субсидии ресурсоснабжающей организации ОАО «Всеволожские тепловые сети» в целях финансового обеспечения на затраты, связанных с проведением капитального ремонта и ремонта муниципального имущества посредством выполнения работ силами подрядных организаций, а также возмещения затрат на приобретение материалов                              и оборудования при выполнении работ собственными силами в размере 7 300,0 тыс. руб.</w:t>
      </w:r>
    </w:p>
    <w:p w:rsidR="00F126C2" w:rsidRPr="00444881" w:rsidRDefault="00F126C2" w:rsidP="002A6C4A">
      <w:pPr>
        <w:numPr>
          <w:ilvl w:val="0"/>
          <w:numId w:val="20"/>
        </w:numPr>
        <w:jc w:val="center"/>
        <w:rPr>
          <w:sz w:val="24"/>
          <w:szCs w:val="24"/>
        </w:rPr>
      </w:pPr>
      <w:r w:rsidRPr="00444881">
        <w:rPr>
          <w:sz w:val="24"/>
          <w:szCs w:val="24"/>
        </w:rPr>
        <w:t xml:space="preserve">Благоустройство общественных и дворовых территорий </w:t>
      </w:r>
    </w:p>
    <w:p w:rsidR="00F126C2" w:rsidRPr="00444881" w:rsidRDefault="00F126C2" w:rsidP="00F126C2">
      <w:pPr>
        <w:tabs>
          <w:tab w:val="left" w:pos="709"/>
        </w:tabs>
        <w:jc w:val="both"/>
        <w:rPr>
          <w:sz w:val="24"/>
          <w:szCs w:val="24"/>
        </w:rPr>
      </w:pPr>
      <w:r w:rsidRPr="00444881">
        <w:rPr>
          <w:sz w:val="24"/>
          <w:szCs w:val="24"/>
        </w:rPr>
        <w:tab/>
        <w:t xml:space="preserve">Из средств резервного фонда за 2019 год выделены </w:t>
      </w:r>
      <w:r w:rsidRPr="00444881">
        <w:rPr>
          <w:iCs/>
          <w:snapToGrid w:val="0"/>
          <w:sz w:val="24"/>
          <w:szCs w:val="24"/>
        </w:rPr>
        <w:t xml:space="preserve">на благоустройство дворовых территорий денежные средства в сумме </w:t>
      </w:r>
      <w:r w:rsidRPr="00444881">
        <w:rPr>
          <w:sz w:val="24"/>
          <w:szCs w:val="24"/>
        </w:rPr>
        <w:t>14 887,1 тыс. руб.:</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3.1. По заявкам депутатов МО «Город Всеволожск» было разработано техническое задание и заключен муниципальный контракт на благоустройство общественных и дворовых территорий, финансирование -  10 878,2  тыс. руб.:</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sz w:val="24"/>
          <w:szCs w:val="24"/>
        </w:rPr>
        <w:t>-</w:t>
      </w:r>
      <w:r w:rsidRPr="00444881">
        <w:rPr>
          <w:iCs/>
          <w:snapToGrid w:val="0"/>
          <w:sz w:val="24"/>
          <w:szCs w:val="24"/>
        </w:rPr>
        <w:t xml:space="preserve"> Первомайский пр., д. 6,7,2 кор.1,2 «Выполнение работ по ремонту детских игровых элементов»;</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ул. Северная, д. 7 «Выполнение работ по ремонту пешеходной дорожки»</w:t>
      </w:r>
      <w:r w:rsidRPr="00444881">
        <w:rPr>
          <w:sz w:val="24"/>
          <w:szCs w:val="24"/>
        </w:rPr>
        <w:t>;</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Октябрьский пр. (от д. 52 до ул. Александровская) «Выполнение работ  по строительству пешеходной дорожки»;</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ул. Павловская, д.77-79 «Выполнение работ по устройству газонных ограждений, ремонт площадки ТКО»;</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ул. Ленинградская, д. 21 «Выполнение работ по устройству основания спортивной площадки»;</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ул. Межевая, д. 23 «Выполнение работ по строительству пешеходных дорожек на придомовой территории»; </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ул. Плоткина, д. 15 «Выполнение работ по устройству газонного ограждения»; </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ул. Ленинградская, у д. 15/1 «Выполнение работ по установке скульптур»; </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ул. Вокка, д. 6, к. 1 «Выполнение работ по строительству пешеходной дорожки и озеленению территории»; </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ул. Плоткина, д. 5 «Выполнение работ по устройству газонных ограждений»;</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ул. Плоткина, д.9/73 «Выполнение работ по ремонту площадки ТКО»;</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ул. Ленинградская, д. 11 «Выполнение работ по реконструкции детской площадки и установке детского игрового комплекса»; </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пер. Олениных, д. 2, к. 2 «Выполнение работ по строительству пешеходной дорожки на придомовой территории»;  </w:t>
      </w:r>
    </w:p>
    <w:p w:rsidR="00F126C2" w:rsidRPr="00444881" w:rsidRDefault="00F126C2" w:rsidP="00F126C2">
      <w:pPr>
        <w:widowControl w:val="0"/>
        <w:tabs>
          <w:tab w:val="center" w:pos="4153"/>
          <w:tab w:val="right" w:pos="8306"/>
        </w:tabs>
        <w:autoSpaceDN w:val="0"/>
        <w:adjustRightInd w:val="0"/>
        <w:ind w:firstLine="709"/>
        <w:jc w:val="both"/>
        <w:rPr>
          <w:iCs/>
          <w:snapToGrid w:val="0"/>
          <w:sz w:val="24"/>
          <w:szCs w:val="24"/>
        </w:rPr>
      </w:pPr>
      <w:r w:rsidRPr="00444881">
        <w:rPr>
          <w:iCs/>
          <w:snapToGrid w:val="0"/>
          <w:sz w:val="24"/>
          <w:szCs w:val="24"/>
        </w:rPr>
        <w:t xml:space="preserve">- пересечение ул. Александровская с ул. Героев «Выполнение работ по строительству пешеходной дорожки»;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ул. Александровская, д. 81, к. 2,3 «Выполнение работ: по ремонту пешеходной дорожки, установка новых детских игровых элементов и тренажеров, устройство газонного ограждения»;</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Александровская, д. 90 «Выполнение работ по устройству газонного ограждения»;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Василеозерская, д. 1, к. 1 «Выполнение работ: по устройству основания под спортивную площадку с установкой тренажеров, по ремонту пешеходной дорожки»;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Ленинградская, д. 26 «Выполнение работ по ремонту пешеходной дорожки»;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Шишканя, д. 17-19 «Выполнение работ по устройству детской площадки с установкой новых элементов»;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Пермская, д. 40 «Выполнение работ по установке забора  у многоквартирного жилого дома»;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ул. Лубянская, д. 1 «Выполнение работ по ремонту площадки ТКО»;</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Московская, д. 20,20/7 и ул .Невская, д. 9,11 «Выполнение работ по строительству пешеходных дорожек»; </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lastRenderedPageBreak/>
        <w:t>- ул. Центральная, д. 9,11 «Выполнение работ по ремонту основания и установке новых детских игровых элементов»;</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xml:space="preserve">- ул. Советская, д. 18,34; ул. Бибиковская, д. 17 «Выполнение работ  по установке детского комплекса, газонных ограждений, устройство парковки». </w:t>
      </w:r>
    </w:p>
    <w:p w:rsidR="00F126C2" w:rsidRPr="00444881" w:rsidRDefault="00F126C2" w:rsidP="00F126C2">
      <w:pPr>
        <w:ind w:firstLine="709"/>
        <w:jc w:val="both"/>
        <w:rPr>
          <w:sz w:val="24"/>
          <w:szCs w:val="24"/>
        </w:rPr>
      </w:pPr>
      <w:r w:rsidRPr="00444881">
        <w:rPr>
          <w:sz w:val="24"/>
          <w:szCs w:val="24"/>
        </w:rPr>
        <w:tab/>
        <w:t>3.2. По заявкам депутата Законодательного Собрания были разработаны технические задания и заключены муниципальные контракты по благоустройству дворовых и общественных территорий МО «Город Всеволожск» на общую сумму 4 009,0 тыс. руб.:</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ул. Василеозерская, д. 5,7 «Выполнение работ по установке детского оборудования на детской площадке»;</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ул. Вокка, д. 12 «Выполнение работ по устройству газонных ограждений»;</w:t>
      </w:r>
    </w:p>
    <w:p w:rsidR="00F126C2" w:rsidRPr="00444881" w:rsidRDefault="00F126C2" w:rsidP="00F126C2">
      <w:pPr>
        <w:widowControl w:val="0"/>
        <w:tabs>
          <w:tab w:val="center" w:pos="4153"/>
          <w:tab w:val="right" w:pos="8306"/>
        </w:tabs>
        <w:autoSpaceDN w:val="0"/>
        <w:adjustRightInd w:val="0"/>
        <w:ind w:firstLine="709"/>
        <w:jc w:val="both"/>
        <w:rPr>
          <w:sz w:val="24"/>
          <w:szCs w:val="24"/>
        </w:rPr>
      </w:pPr>
      <w:r w:rsidRPr="00444881">
        <w:rPr>
          <w:sz w:val="24"/>
          <w:szCs w:val="24"/>
        </w:rPr>
        <w:t>- ул. Вокка, д. 8, ул. Ленинградская, д. 15/2 «Выполнение работ по устройству площадок ТКО»;</w:t>
      </w:r>
    </w:p>
    <w:p w:rsidR="00F126C2" w:rsidRPr="00444881" w:rsidRDefault="00F126C2" w:rsidP="00F126C2">
      <w:pPr>
        <w:tabs>
          <w:tab w:val="left" w:pos="3930"/>
        </w:tabs>
        <w:ind w:firstLine="709"/>
        <w:jc w:val="both"/>
        <w:rPr>
          <w:sz w:val="24"/>
          <w:szCs w:val="24"/>
        </w:rPr>
      </w:pPr>
      <w:r w:rsidRPr="00444881">
        <w:rPr>
          <w:sz w:val="24"/>
          <w:szCs w:val="24"/>
        </w:rPr>
        <w:t>- ул. Калининская, д. 51 «Выполнение работ по устройству детской спортивной площадки с озеленением территории»;</w:t>
      </w:r>
    </w:p>
    <w:p w:rsidR="00F126C2" w:rsidRPr="00444881" w:rsidRDefault="00F126C2" w:rsidP="00F126C2">
      <w:pPr>
        <w:tabs>
          <w:tab w:val="left" w:pos="3930"/>
        </w:tabs>
        <w:ind w:firstLine="709"/>
        <w:jc w:val="both"/>
        <w:rPr>
          <w:sz w:val="24"/>
          <w:szCs w:val="24"/>
        </w:rPr>
      </w:pPr>
      <w:r w:rsidRPr="00444881">
        <w:rPr>
          <w:sz w:val="24"/>
          <w:szCs w:val="24"/>
        </w:rPr>
        <w:t xml:space="preserve">- ул. Лубянская д. 1,2 «Выполнение работ по ремонту дворовых территорий, парковки с озеленением и установкой пешеходных ограждений». </w:t>
      </w:r>
    </w:p>
    <w:p w:rsidR="00F126C2" w:rsidRPr="00444881" w:rsidRDefault="00F126C2" w:rsidP="00F126C2">
      <w:pPr>
        <w:jc w:val="center"/>
        <w:rPr>
          <w:sz w:val="24"/>
          <w:szCs w:val="24"/>
        </w:rPr>
      </w:pPr>
      <w:r w:rsidRPr="00444881">
        <w:rPr>
          <w:sz w:val="24"/>
          <w:szCs w:val="24"/>
        </w:rPr>
        <w:t>4. Ремонт муниципального фонда</w:t>
      </w:r>
    </w:p>
    <w:p w:rsidR="00F126C2" w:rsidRPr="00444881" w:rsidRDefault="00F126C2" w:rsidP="00F126C2">
      <w:pPr>
        <w:ind w:firstLine="709"/>
        <w:jc w:val="both"/>
        <w:rPr>
          <w:sz w:val="24"/>
          <w:szCs w:val="24"/>
        </w:rPr>
      </w:pPr>
      <w:r w:rsidRPr="00444881">
        <w:rPr>
          <w:sz w:val="24"/>
          <w:szCs w:val="24"/>
        </w:rPr>
        <w:t>В 2019 год выполнены работы по ремонту муниципального фонда   в г. Всеволожск на сумму 958,8 тыс. руб. по адресам: ул. Шишканя, д.14, кв.155;  ул. Шишканя, д.16, кв.8;  ул. Балашова,  д.4, кв.47;  Колтушское шоссе, д.44, кор.1, кв.147.</w:t>
      </w:r>
    </w:p>
    <w:p w:rsidR="00F126C2" w:rsidRPr="00444881" w:rsidRDefault="00F126C2" w:rsidP="00F126C2">
      <w:pPr>
        <w:jc w:val="center"/>
        <w:rPr>
          <w:sz w:val="24"/>
          <w:szCs w:val="24"/>
        </w:rPr>
      </w:pPr>
      <w:r w:rsidRPr="00444881">
        <w:rPr>
          <w:sz w:val="24"/>
          <w:szCs w:val="24"/>
        </w:rPr>
        <w:t>5. Аварийные работы</w:t>
      </w:r>
    </w:p>
    <w:p w:rsidR="00F126C2" w:rsidRPr="00444881" w:rsidRDefault="00F126C2" w:rsidP="00F126C2">
      <w:pPr>
        <w:ind w:firstLine="709"/>
        <w:jc w:val="both"/>
        <w:rPr>
          <w:sz w:val="24"/>
          <w:szCs w:val="24"/>
        </w:rPr>
      </w:pPr>
      <w:r w:rsidRPr="00444881">
        <w:rPr>
          <w:sz w:val="24"/>
          <w:szCs w:val="24"/>
        </w:rPr>
        <w:t>В рамках региональной адресной программы «Переселение граждан из аварийного жилищного фонда на территории Ленинградской области в 2013-2017 годах»  на территории МО «Город Всеволожск» выполнены работы по сносу многоквартирного аварийного дома по адресу: г. Всеволожск, ул. Маяковского, д.15. Объем финансирования – 4 070,0 тыс. руб.</w:t>
      </w:r>
    </w:p>
    <w:p w:rsidR="00F126C2" w:rsidRPr="00444881" w:rsidRDefault="00F126C2" w:rsidP="00F126C2">
      <w:pPr>
        <w:autoSpaceDE w:val="0"/>
        <w:autoSpaceDN w:val="0"/>
        <w:adjustRightInd w:val="0"/>
        <w:ind w:firstLine="709"/>
        <w:jc w:val="center"/>
        <w:rPr>
          <w:sz w:val="24"/>
          <w:szCs w:val="24"/>
        </w:rPr>
      </w:pPr>
      <w:r w:rsidRPr="00444881">
        <w:rPr>
          <w:sz w:val="24"/>
          <w:szCs w:val="24"/>
        </w:rPr>
        <w:t xml:space="preserve">6. В рамках проекта партиципаторного бюджетирования </w:t>
      </w:r>
    </w:p>
    <w:p w:rsidR="00F126C2" w:rsidRPr="00444881" w:rsidRDefault="00F126C2" w:rsidP="00F126C2">
      <w:pPr>
        <w:autoSpaceDE w:val="0"/>
        <w:autoSpaceDN w:val="0"/>
        <w:adjustRightInd w:val="0"/>
        <w:ind w:firstLine="709"/>
        <w:jc w:val="center"/>
        <w:rPr>
          <w:sz w:val="24"/>
          <w:szCs w:val="24"/>
        </w:rPr>
      </w:pPr>
      <w:r w:rsidRPr="00444881">
        <w:rPr>
          <w:sz w:val="24"/>
          <w:szCs w:val="24"/>
        </w:rPr>
        <w:t xml:space="preserve">«Решаем вместе! – 2019» </w:t>
      </w:r>
    </w:p>
    <w:p w:rsidR="00F126C2" w:rsidRPr="00444881" w:rsidRDefault="00F126C2" w:rsidP="00F126C2">
      <w:pPr>
        <w:tabs>
          <w:tab w:val="left" w:pos="3930"/>
        </w:tabs>
        <w:ind w:firstLine="709"/>
        <w:jc w:val="both"/>
        <w:rPr>
          <w:sz w:val="24"/>
          <w:szCs w:val="24"/>
        </w:rPr>
      </w:pPr>
      <w:r w:rsidRPr="00444881">
        <w:rPr>
          <w:sz w:val="24"/>
          <w:szCs w:val="24"/>
        </w:rPr>
        <w:t>«</w:t>
      </w:r>
      <w:r w:rsidRPr="00444881">
        <w:rPr>
          <w:rStyle w:val="afffff2"/>
          <w:i w:val="0"/>
          <w:sz w:val="24"/>
          <w:szCs w:val="24"/>
        </w:rPr>
        <w:t>Решаем</w:t>
      </w:r>
      <w:r w:rsidRPr="00444881">
        <w:rPr>
          <w:i/>
          <w:sz w:val="24"/>
          <w:szCs w:val="24"/>
        </w:rPr>
        <w:t xml:space="preserve"> </w:t>
      </w:r>
      <w:r w:rsidRPr="00444881">
        <w:rPr>
          <w:rStyle w:val="afffff2"/>
          <w:i w:val="0"/>
          <w:sz w:val="24"/>
          <w:szCs w:val="24"/>
        </w:rPr>
        <w:t>вместе</w:t>
      </w:r>
      <w:r w:rsidRPr="00444881">
        <w:rPr>
          <w:sz w:val="24"/>
          <w:szCs w:val="24"/>
        </w:rPr>
        <w:t>!» - проект народного бюджетирования в городе Всеволожске был пилотным и благодаря активности жителей удалось реализовать целых три инициативы благоустройства в городе. Преобразилась площадь  у станции «Бернгардовка», в микрорайоне «Южный» появился скейт-парк,   а спуск с улицы Нагорной стал безопаснее. В рамках данного проекта  на территории МО «Город Всеволожск» жители города Всеволожска приняли прямое участие в распределении бюджета, предложили свои идеи по улучшению города. Голосованием партиципаторной комиссии были определены проекты победители, разработаны технические задания и заключены муниципальные контракты. Выполнены работы на общую сумму 14 904,5 тыс. руб.:</w:t>
      </w:r>
    </w:p>
    <w:p w:rsidR="00F126C2" w:rsidRPr="00444881" w:rsidRDefault="00F126C2" w:rsidP="00F126C2">
      <w:pPr>
        <w:tabs>
          <w:tab w:val="left" w:pos="6507"/>
        </w:tabs>
        <w:ind w:firstLine="709"/>
        <w:jc w:val="both"/>
        <w:rPr>
          <w:sz w:val="24"/>
          <w:szCs w:val="24"/>
        </w:rPr>
      </w:pPr>
      <w:r w:rsidRPr="00444881">
        <w:rPr>
          <w:sz w:val="24"/>
          <w:szCs w:val="24"/>
        </w:rPr>
        <w:t>- благоустройство территории возле ж/д ст. Бернгардовка – 6 928,0 тыс. руб.;</w:t>
      </w:r>
    </w:p>
    <w:p w:rsidR="00F126C2" w:rsidRPr="00444881" w:rsidRDefault="00F126C2" w:rsidP="00F126C2">
      <w:pPr>
        <w:tabs>
          <w:tab w:val="left" w:pos="6507"/>
        </w:tabs>
        <w:ind w:firstLine="709"/>
        <w:jc w:val="both"/>
        <w:rPr>
          <w:sz w:val="24"/>
          <w:szCs w:val="24"/>
        </w:rPr>
      </w:pPr>
      <w:r w:rsidRPr="00444881">
        <w:rPr>
          <w:sz w:val="24"/>
          <w:szCs w:val="24"/>
        </w:rPr>
        <w:t>- устройство скейт-площадки в мкрн. Южный (территория, ограниченная улицами Аэропортовская и Народная) – 4 669,9 тыс. руб.;</w:t>
      </w:r>
    </w:p>
    <w:p w:rsidR="00F126C2" w:rsidRPr="00444881" w:rsidRDefault="00F126C2" w:rsidP="00F126C2">
      <w:pPr>
        <w:tabs>
          <w:tab w:val="left" w:pos="6507"/>
        </w:tabs>
        <w:ind w:firstLine="709"/>
        <w:jc w:val="both"/>
        <w:rPr>
          <w:sz w:val="24"/>
          <w:szCs w:val="24"/>
        </w:rPr>
      </w:pPr>
      <w:r w:rsidRPr="00444881">
        <w:rPr>
          <w:sz w:val="24"/>
          <w:szCs w:val="24"/>
        </w:rPr>
        <w:t xml:space="preserve">- устройство пешеходной дорожки с освещением и озеленением территории пер. Садовый (от пер. Нагорный к Колткшскому шоссе) – 3 306,7 тыс. руб. </w:t>
      </w:r>
    </w:p>
    <w:p w:rsidR="00F126C2" w:rsidRPr="00444881" w:rsidRDefault="00F126C2" w:rsidP="00F126C2">
      <w:pPr>
        <w:jc w:val="center"/>
        <w:rPr>
          <w:sz w:val="24"/>
          <w:szCs w:val="24"/>
        </w:rPr>
      </w:pPr>
      <w:r w:rsidRPr="00444881">
        <w:rPr>
          <w:sz w:val="24"/>
          <w:szCs w:val="24"/>
        </w:rPr>
        <w:t>8 . Продолжаются работы по заключенным</w:t>
      </w:r>
      <w:r w:rsidRPr="00444881">
        <w:rPr>
          <w:sz w:val="24"/>
          <w:szCs w:val="24"/>
        </w:rPr>
        <w:br/>
        <w:t xml:space="preserve"> муниципальным контрактам 2018 года.</w:t>
      </w:r>
    </w:p>
    <w:p w:rsidR="00F126C2" w:rsidRPr="00444881" w:rsidRDefault="00F126C2" w:rsidP="00F126C2">
      <w:pPr>
        <w:ind w:firstLine="709"/>
        <w:jc w:val="both"/>
        <w:rPr>
          <w:sz w:val="24"/>
          <w:szCs w:val="24"/>
        </w:rPr>
      </w:pPr>
      <w:r w:rsidRPr="00444881">
        <w:rPr>
          <w:sz w:val="24"/>
          <w:szCs w:val="24"/>
        </w:rPr>
        <w:t>Общий объем финансирования составил 24 507,8 тыс. руб.:</w:t>
      </w:r>
    </w:p>
    <w:p w:rsidR="00F126C2" w:rsidRPr="00444881" w:rsidRDefault="00F126C2" w:rsidP="00F126C2">
      <w:pPr>
        <w:ind w:firstLine="709"/>
        <w:jc w:val="both"/>
        <w:rPr>
          <w:sz w:val="24"/>
          <w:szCs w:val="24"/>
        </w:rPr>
      </w:pPr>
      <w:r w:rsidRPr="00444881">
        <w:rPr>
          <w:sz w:val="24"/>
          <w:szCs w:val="24"/>
        </w:rPr>
        <w:t>- выполнение работ по внесению изменений в проектно-сметную документацию «Реконструкция улицы Дорожная (в границах от Дороги Жизни               до дома № 7), Садового переулка и улицы Майской в г. Всеволожск». После получения положительного заключения ГАУ «Леноблгосэкспертиза» работы будут возобновлены – 2 535,5 тыс. руб.;</w:t>
      </w:r>
    </w:p>
    <w:p w:rsidR="00F126C2" w:rsidRPr="00444881" w:rsidRDefault="00F126C2" w:rsidP="00F126C2">
      <w:pPr>
        <w:ind w:firstLine="709"/>
        <w:jc w:val="both"/>
        <w:rPr>
          <w:sz w:val="24"/>
          <w:szCs w:val="24"/>
        </w:rPr>
      </w:pPr>
      <w:r w:rsidRPr="00444881">
        <w:rPr>
          <w:sz w:val="24"/>
          <w:szCs w:val="24"/>
        </w:rPr>
        <w:t xml:space="preserve">- выполнение работ по внесению изменений в проектно-сметную документацию «Строительство 1 этапа улично-дорожной сети по адресу:  г. Всеволожск, Южный жилой район, </w:t>
      </w:r>
      <w:r w:rsidRPr="00444881">
        <w:rPr>
          <w:sz w:val="24"/>
          <w:szCs w:val="24"/>
        </w:rPr>
        <w:lastRenderedPageBreak/>
        <w:t>кварталы 2, 3, 4, 5, 6, 7, 8» с разделением на этапы строительства с получением положительного заключения ГАУ «Леноблгосэкспертиза» - 2 954,0 тыс. руб.;</w:t>
      </w:r>
    </w:p>
    <w:p w:rsidR="00F126C2" w:rsidRPr="00444881" w:rsidRDefault="00F126C2" w:rsidP="00F126C2">
      <w:pPr>
        <w:ind w:firstLine="709"/>
        <w:jc w:val="both"/>
        <w:rPr>
          <w:sz w:val="24"/>
          <w:szCs w:val="24"/>
        </w:rPr>
      </w:pPr>
      <w:r w:rsidRPr="00444881">
        <w:rPr>
          <w:sz w:val="24"/>
          <w:szCs w:val="24"/>
        </w:rPr>
        <w:t xml:space="preserve">- </w:t>
      </w:r>
      <w:r w:rsidRPr="00444881">
        <w:rPr>
          <w:bCs/>
          <w:sz w:val="24"/>
          <w:szCs w:val="24"/>
        </w:rPr>
        <w:t>строительство распределительного газопровода на</w:t>
      </w:r>
      <w:r w:rsidRPr="00444881">
        <w:rPr>
          <w:sz w:val="24"/>
          <w:szCs w:val="24"/>
        </w:rPr>
        <w:t xml:space="preserve"> ул. Ломоносова, в границах домов №№ 111-127 – 946,3 тыс. руб.; </w:t>
      </w:r>
    </w:p>
    <w:p w:rsidR="00F126C2" w:rsidRPr="00444881" w:rsidRDefault="00F126C2" w:rsidP="00F126C2">
      <w:pPr>
        <w:ind w:firstLine="709"/>
        <w:jc w:val="both"/>
        <w:rPr>
          <w:sz w:val="24"/>
          <w:szCs w:val="24"/>
        </w:rPr>
      </w:pPr>
      <w:r w:rsidRPr="00444881">
        <w:rPr>
          <w:sz w:val="24"/>
          <w:szCs w:val="24"/>
        </w:rPr>
        <w:t xml:space="preserve">- </w:t>
      </w:r>
      <w:r w:rsidRPr="00444881">
        <w:rPr>
          <w:bCs/>
          <w:sz w:val="24"/>
          <w:szCs w:val="24"/>
        </w:rPr>
        <w:t xml:space="preserve">строительство распределительного газопровода на </w:t>
      </w:r>
      <w:r w:rsidRPr="00444881">
        <w:rPr>
          <w:sz w:val="24"/>
          <w:szCs w:val="24"/>
        </w:rPr>
        <w:t>ул. Романовская, в границах домов №№ 2-12 – 489,3 тыс. руб.;</w:t>
      </w:r>
    </w:p>
    <w:p w:rsidR="00F126C2" w:rsidRPr="00444881" w:rsidRDefault="00F126C2" w:rsidP="00F126C2">
      <w:pPr>
        <w:ind w:firstLine="709"/>
        <w:jc w:val="both"/>
        <w:rPr>
          <w:sz w:val="24"/>
          <w:szCs w:val="24"/>
        </w:rPr>
      </w:pPr>
      <w:r w:rsidRPr="00444881">
        <w:rPr>
          <w:sz w:val="24"/>
          <w:szCs w:val="24"/>
        </w:rPr>
        <w:t>- выполнение работ по разработке проекта «Наружный газопровод    к многоквартирному жилому дому, расположенному по адресу: г. Всеволожск, Алексеевский пр., д.125» - 263,7 тыс. руб.;</w:t>
      </w:r>
    </w:p>
    <w:p w:rsidR="00F126C2" w:rsidRPr="00444881" w:rsidRDefault="00F126C2" w:rsidP="00F126C2">
      <w:pPr>
        <w:ind w:firstLine="709"/>
        <w:jc w:val="both"/>
        <w:rPr>
          <w:sz w:val="24"/>
          <w:szCs w:val="24"/>
        </w:rPr>
      </w:pPr>
      <w:r w:rsidRPr="00444881">
        <w:rPr>
          <w:sz w:val="24"/>
          <w:szCs w:val="24"/>
        </w:rPr>
        <w:t>- выполнение работ по проектированию сетей хозяйственно-бытовой канализации для подключения многоквартирных домов по ул. Советская,   д. 68,70,72,74, 76,78 – 1 145,0 тыс. руб.;</w:t>
      </w:r>
    </w:p>
    <w:p w:rsidR="00F126C2" w:rsidRPr="00444881" w:rsidRDefault="00F126C2" w:rsidP="00F126C2">
      <w:pPr>
        <w:pStyle w:val="Default"/>
        <w:ind w:firstLine="709"/>
        <w:jc w:val="both"/>
        <w:rPr>
          <w:color w:val="auto"/>
        </w:rPr>
      </w:pPr>
      <w:r w:rsidRPr="00444881">
        <w:rPr>
          <w:color w:val="auto"/>
        </w:rPr>
        <w:t>- выполнение работ по ремонту тепловой сети от УТ-18 до УТ-19  по ул. Межевой – 15 962,5 тыс. руб.;</w:t>
      </w:r>
    </w:p>
    <w:p w:rsidR="00F126C2" w:rsidRPr="00444881" w:rsidRDefault="00F126C2" w:rsidP="00F126C2">
      <w:pPr>
        <w:ind w:firstLine="709"/>
        <w:jc w:val="both"/>
        <w:rPr>
          <w:sz w:val="24"/>
          <w:szCs w:val="24"/>
        </w:rPr>
      </w:pPr>
      <w:r w:rsidRPr="00444881">
        <w:rPr>
          <w:sz w:val="24"/>
          <w:szCs w:val="24"/>
        </w:rPr>
        <w:t>- текущие расходы (ведение авторского надзора, строительного контроля, проведение экспертиз сметной стоимости и т.д.) – 212,0 тыс. руб.</w:t>
      </w:r>
    </w:p>
    <w:p w:rsidR="00F126C2" w:rsidRPr="00444881" w:rsidRDefault="00F126C2" w:rsidP="00F126C2">
      <w:pPr>
        <w:spacing w:before="120"/>
        <w:jc w:val="center"/>
        <w:rPr>
          <w:sz w:val="24"/>
          <w:szCs w:val="24"/>
        </w:rPr>
      </w:pPr>
      <w:r w:rsidRPr="00444881">
        <w:rPr>
          <w:sz w:val="24"/>
          <w:szCs w:val="24"/>
        </w:rPr>
        <w:t>Целевые индикаторы и показатели эффективности муниципальной подпрограммы</w:t>
      </w:r>
    </w:p>
    <w:p w:rsidR="00F126C2" w:rsidRPr="00444881" w:rsidRDefault="00F126C2" w:rsidP="00F126C2">
      <w:pPr>
        <w:spacing w:before="120"/>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40"/>
        <w:gridCol w:w="1418"/>
        <w:gridCol w:w="1417"/>
        <w:gridCol w:w="2127"/>
      </w:tblGrid>
      <w:tr w:rsidR="00F126C2" w:rsidRPr="00444881" w:rsidTr="005735A2">
        <w:trPr>
          <w:trHeight w:val="160"/>
        </w:trPr>
        <w:tc>
          <w:tcPr>
            <w:tcW w:w="704" w:type="dxa"/>
            <w:vMerge w:val="restart"/>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 п/п</w:t>
            </w:r>
          </w:p>
        </w:tc>
        <w:tc>
          <w:tcPr>
            <w:tcW w:w="3940" w:type="dxa"/>
            <w:vMerge w:val="restart"/>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 xml:space="preserve">Наименование </w:t>
            </w:r>
          </w:p>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мероприятия</w:t>
            </w:r>
          </w:p>
        </w:tc>
        <w:tc>
          <w:tcPr>
            <w:tcW w:w="4962" w:type="dxa"/>
            <w:gridSpan w:val="3"/>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Значение показателя</w:t>
            </w:r>
          </w:p>
        </w:tc>
      </w:tr>
      <w:tr w:rsidR="00F126C2" w:rsidRPr="00444881" w:rsidTr="005735A2">
        <w:trPr>
          <w:trHeight w:val="779"/>
        </w:trPr>
        <w:tc>
          <w:tcPr>
            <w:tcW w:w="704" w:type="dxa"/>
            <w:vMerge/>
          </w:tcPr>
          <w:p w:rsidR="00F126C2" w:rsidRPr="00444881" w:rsidRDefault="00F126C2" w:rsidP="005735A2">
            <w:pPr>
              <w:spacing w:before="40" w:after="40" w:line="240" w:lineRule="exact"/>
              <w:jc w:val="both"/>
              <w:rPr>
                <w:sz w:val="24"/>
                <w:szCs w:val="24"/>
                <w:shd w:val="clear" w:color="auto" w:fill="FFFFFF"/>
              </w:rPr>
            </w:pPr>
          </w:p>
        </w:tc>
        <w:tc>
          <w:tcPr>
            <w:tcW w:w="3940" w:type="dxa"/>
            <w:vMerge/>
            <w:tcBorders>
              <w:bottom w:val="single" w:sz="4" w:space="0" w:color="auto"/>
            </w:tcBorders>
          </w:tcPr>
          <w:p w:rsidR="00F126C2" w:rsidRPr="00444881" w:rsidRDefault="00F126C2" w:rsidP="005735A2">
            <w:pPr>
              <w:spacing w:before="40" w:after="40" w:line="240" w:lineRule="exact"/>
              <w:jc w:val="both"/>
              <w:rPr>
                <w:sz w:val="24"/>
                <w:szCs w:val="24"/>
                <w:shd w:val="clear" w:color="auto" w:fill="FFFFFF"/>
              </w:rPr>
            </w:pPr>
          </w:p>
        </w:tc>
        <w:tc>
          <w:tcPr>
            <w:tcW w:w="1418"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План 2019г.</w:t>
            </w:r>
          </w:p>
        </w:tc>
        <w:tc>
          <w:tcPr>
            <w:tcW w:w="141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Факт 2019г.</w:t>
            </w:r>
          </w:p>
        </w:tc>
        <w:tc>
          <w:tcPr>
            <w:tcW w:w="212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Индекс эффективности %</w:t>
            </w:r>
          </w:p>
        </w:tc>
      </w:tr>
      <w:tr w:rsidR="00F126C2" w:rsidRPr="00444881" w:rsidTr="005735A2">
        <w:trPr>
          <w:trHeight w:val="882"/>
        </w:trPr>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1</w:t>
            </w:r>
          </w:p>
        </w:tc>
        <w:tc>
          <w:tcPr>
            <w:tcW w:w="3940" w:type="dxa"/>
          </w:tcPr>
          <w:p w:rsidR="00F126C2" w:rsidRPr="00444881" w:rsidRDefault="00F126C2" w:rsidP="005735A2">
            <w:pPr>
              <w:spacing w:before="40" w:after="40" w:line="240" w:lineRule="exact"/>
              <w:rPr>
                <w:sz w:val="24"/>
                <w:szCs w:val="24"/>
                <w:lang w:eastAsia="ar-SA"/>
              </w:rPr>
            </w:pPr>
            <w:r w:rsidRPr="00444881">
              <w:rPr>
                <w:sz w:val="24"/>
                <w:szCs w:val="24"/>
                <w:lang w:eastAsia="ar-SA"/>
              </w:rPr>
              <w:t>Выполнение работ по строительству (ремонту) автомобильных дорог, м</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9 018,4*</w:t>
            </w:r>
          </w:p>
        </w:tc>
        <w:tc>
          <w:tcPr>
            <w:tcW w:w="141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10831,00</w:t>
            </w:r>
          </w:p>
        </w:tc>
        <w:tc>
          <w:tcPr>
            <w:tcW w:w="212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120,1</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2</w:t>
            </w:r>
          </w:p>
        </w:tc>
        <w:tc>
          <w:tcPr>
            <w:tcW w:w="3940" w:type="dxa"/>
          </w:tcPr>
          <w:p w:rsidR="00F126C2" w:rsidRPr="00444881" w:rsidRDefault="00F126C2" w:rsidP="005735A2">
            <w:pPr>
              <w:spacing w:before="40" w:after="40" w:line="240" w:lineRule="exact"/>
              <w:rPr>
                <w:sz w:val="24"/>
                <w:szCs w:val="24"/>
                <w:lang w:eastAsia="ar-SA"/>
              </w:rPr>
            </w:pPr>
            <w:r w:rsidRPr="00444881">
              <w:rPr>
                <w:sz w:val="24"/>
                <w:szCs w:val="24"/>
                <w:lang w:eastAsia="ar-SA"/>
              </w:rPr>
              <w:t>Выполнение работ по замене (ремонту) тепловых сетей, п. м</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665,6*</w:t>
            </w:r>
          </w:p>
        </w:tc>
        <w:tc>
          <w:tcPr>
            <w:tcW w:w="3544" w:type="dxa"/>
            <w:gridSpan w:val="2"/>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rPr>
              <w:t xml:space="preserve">Замена тепловых сетей не производилась, был выполнен капитальный ремонт дымовых труб на  котельных №3,№12 </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3</w:t>
            </w:r>
          </w:p>
        </w:tc>
        <w:tc>
          <w:tcPr>
            <w:tcW w:w="3940" w:type="dxa"/>
            <w:tcBorders>
              <w:bottom w:val="single" w:sz="4" w:space="0" w:color="auto"/>
            </w:tcBorders>
          </w:tcPr>
          <w:p w:rsidR="00F126C2" w:rsidRPr="00444881" w:rsidRDefault="00F126C2" w:rsidP="005735A2">
            <w:pPr>
              <w:spacing w:before="40" w:after="40" w:line="240" w:lineRule="exact"/>
              <w:rPr>
                <w:sz w:val="24"/>
                <w:szCs w:val="24"/>
                <w:lang w:eastAsia="ar-SA"/>
              </w:rPr>
            </w:pPr>
            <w:r w:rsidRPr="00444881">
              <w:rPr>
                <w:sz w:val="24"/>
                <w:szCs w:val="24"/>
                <w:lang w:eastAsia="ar-SA"/>
              </w:rPr>
              <w:t>Выполнение работ по строительству сетей газификации, п.м.</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1 570,0*</w:t>
            </w:r>
          </w:p>
        </w:tc>
        <w:tc>
          <w:tcPr>
            <w:tcW w:w="1417"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rPr>
              <w:t>0,00</w:t>
            </w:r>
          </w:p>
        </w:tc>
        <w:tc>
          <w:tcPr>
            <w:tcW w:w="2127" w:type="dxa"/>
          </w:tcPr>
          <w:p w:rsidR="00F126C2" w:rsidRPr="00444881" w:rsidRDefault="00F126C2" w:rsidP="005735A2">
            <w:pPr>
              <w:spacing w:before="40" w:after="40" w:line="240" w:lineRule="exact"/>
              <w:jc w:val="center"/>
              <w:rPr>
                <w:sz w:val="24"/>
                <w:szCs w:val="24"/>
              </w:rPr>
            </w:pPr>
            <w:r w:rsidRPr="00444881">
              <w:rPr>
                <w:sz w:val="24"/>
                <w:szCs w:val="24"/>
              </w:rPr>
              <w:t>Были выполнены работы по пуско-наладке и врезке построенных газопроводов</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4</w:t>
            </w:r>
          </w:p>
        </w:tc>
        <w:tc>
          <w:tcPr>
            <w:tcW w:w="3940" w:type="dxa"/>
            <w:tcBorders>
              <w:bottom w:val="single" w:sz="4" w:space="0" w:color="auto"/>
            </w:tcBorders>
          </w:tcPr>
          <w:p w:rsidR="00F126C2" w:rsidRPr="00444881" w:rsidRDefault="00F126C2" w:rsidP="005735A2">
            <w:pPr>
              <w:spacing w:before="40" w:after="40" w:line="240" w:lineRule="exact"/>
              <w:rPr>
                <w:sz w:val="24"/>
                <w:szCs w:val="24"/>
                <w:lang w:eastAsia="ar-SA"/>
              </w:rPr>
            </w:pPr>
            <w:r w:rsidRPr="00444881">
              <w:rPr>
                <w:sz w:val="24"/>
                <w:szCs w:val="24"/>
                <w:lang w:eastAsia="ar-SA"/>
              </w:rPr>
              <w:t>Выполнение работ по ремонту (замене) водопроводных сетей, хозяйственно-бытовой канализации, п.м.</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2 558,8*</w:t>
            </w:r>
          </w:p>
        </w:tc>
        <w:tc>
          <w:tcPr>
            <w:tcW w:w="1417"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2 885,00</w:t>
            </w:r>
          </w:p>
        </w:tc>
        <w:tc>
          <w:tcPr>
            <w:tcW w:w="2127"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112,7</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5</w:t>
            </w:r>
          </w:p>
        </w:tc>
        <w:tc>
          <w:tcPr>
            <w:tcW w:w="3940" w:type="dxa"/>
            <w:tcBorders>
              <w:top w:val="single" w:sz="4" w:space="0" w:color="auto"/>
            </w:tcBorders>
          </w:tcPr>
          <w:p w:rsidR="00F126C2" w:rsidRPr="00444881" w:rsidRDefault="00F126C2" w:rsidP="005735A2">
            <w:pPr>
              <w:spacing w:before="40" w:after="40" w:line="240" w:lineRule="exact"/>
              <w:rPr>
                <w:sz w:val="24"/>
                <w:szCs w:val="24"/>
                <w:lang w:eastAsia="ar-SA"/>
              </w:rPr>
            </w:pPr>
            <w:r w:rsidRPr="00444881">
              <w:rPr>
                <w:sz w:val="24"/>
                <w:szCs w:val="24"/>
                <w:lang w:eastAsia="ar-SA"/>
              </w:rPr>
              <w:t>Ремонт муниципального фонда (квартир)</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8</w:t>
            </w:r>
          </w:p>
        </w:tc>
        <w:tc>
          <w:tcPr>
            <w:tcW w:w="1417"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4</w:t>
            </w:r>
          </w:p>
        </w:tc>
        <w:tc>
          <w:tcPr>
            <w:tcW w:w="2127"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50</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6</w:t>
            </w:r>
          </w:p>
        </w:tc>
        <w:tc>
          <w:tcPr>
            <w:tcW w:w="3940" w:type="dxa"/>
          </w:tcPr>
          <w:p w:rsidR="00F126C2" w:rsidRPr="00444881" w:rsidRDefault="00F126C2" w:rsidP="005735A2">
            <w:pPr>
              <w:spacing w:before="40" w:after="40" w:line="240" w:lineRule="exact"/>
              <w:rPr>
                <w:sz w:val="24"/>
                <w:szCs w:val="24"/>
                <w:lang w:eastAsia="ar-SA"/>
              </w:rPr>
            </w:pPr>
            <w:r w:rsidRPr="00444881">
              <w:rPr>
                <w:sz w:val="24"/>
                <w:szCs w:val="24"/>
                <w:lang w:eastAsia="ar-SA"/>
              </w:rPr>
              <w:t xml:space="preserve">Выполнение работ по установке индивидуальных приборов учета ХВС и ГВС </w:t>
            </w:r>
            <w:r w:rsidRPr="00444881">
              <w:rPr>
                <w:sz w:val="24"/>
                <w:szCs w:val="24"/>
                <w:lang w:eastAsia="ar-SA"/>
              </w:rPr>
              <w:br/>
              <w:t>в муниципальных квартирах, шт.</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34</w:t>
            </w:r>
          </w:p>
        </w:tc>
        <w:tc>
          <w:tcPr>
            <w:tcW w:w="141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0</w:t>
            </w:r>
          </w:p>
        </w:tc>
        <w:tc>
          <w:tcPr>
            <w:tcW w:w="212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0</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7</w:t>
            </w:r>
          </w:p>
        </w:tc>
        <w:tc>
          <w:tcPr>
            <w:tcW w:w="3940" w:type="dxa"/>
          </w:tcPr>
          <w:p w:rsidR="00F126C2" w:rsidRPr="00444881" w:rsidRDefault="00F126C2" w:rsidP="005735A2">
            <w:pPr>
              <w:spacing w:before="40" w:after="40" w:line="240" w:lineRule="exact"/>
              <w:rPr>
                <w:sz w:val="24"/>
                <w:szCs w:val="24"/>
                <w:lang w:eastAsia="ar-SA"/>
              </w:rPr>
            </w:pPr>
            <w:r w:rsidRPr="00444881">
              <w:rPr>
                <w:sz w:val="24"/>
                <w:szCs w:val="24"/>
                <w:lang w:eastAsia="ar-SA"/>
              </w:rPr>
              <w:t>Снос (демонтаж) аварийных расселенных многоквартирных домов, шт.</w:t>
            </w:r>
          </w:p>
        </w:tc>
        <w:tc>
          <w:tcPr>
            <w:tcW w:w="1418" w:type="dxa"/>
          </w:tcPr>
          <w:p w:rsidR="00F126C2" w:rsidRPr="00444881" w:rsidRDefault="00F126C2" w:rsidP="005735A2">
            <w:pPr>
              <w:spacing w:before="40" w:after="40" w:line="240" w:lineRule="exact"/>
              <w:jc w:val="center"/>
              <w:rPr>
                <w:sz w:val="24"/>
                <w:szCs w:val="24"/>
                <w:highlight w:val="yellow"/>
                <w:shd w:val="clear" w:color="auto" w:fill="FFFFFF"/>
              </w:rPr>
            </w:pPr>
            <w:r w:rsidRPr="00444881">
              <w:rPr>
                <w:sz w:val="24"/>
                <w:szCs w:val="24"/>
                <w:shd w:val="clear" w:color="auto" w:fill="FFFFFF"/>
              </w:rPr>
              <w:t>1</w:t>
            </w:r>
          </w:p>
        </w:tc>
        <w:tc>
          <w:tcPr>
            <w:tcW w:w="141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1</w:t>
            </w:r>
          </w:p>
        </w:tc>
        <w:tc>
          <w:tcPr>
            <w:tcW w:w="212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100</w:t>
            </w:r>
          </w:p>
        </w:tc>
      </w:tr>
      <w:tr w:rsidR="00F126C2" w:rsidRPr="00444881" w:rsidTr="005735A2">
        <w:tc>
          <w:tcPr>
            <w:tcW w:w="704" w:type="dxa"/>
          </w:tcPr>
          <w:p w:rsidR="00F126C2" w:rsidRPr="00444881" w:rsidRDefault="00F126C2" w:rsidP="005735A2">
            <w:pPr>
              <w:spacing w:before="40" w:after="40" w:line="240" w:lineRule="exact"/>
              <w:jc w:val="both"/>
              <w:rPr>
                <w:sz w:val="24"/>
                <w:szCs w:val="24"/>
                <w:shd w:val="clear" w:color="auto" w:fill="FFFFFF"/>
              </w:rPr>
            </w:pPr>
            <w:r w:rsidRPr="00444881">
              <w:rPr>
                <w:sz w:val="24"/>
                <w:szCs w:val="24"/>
                <w:shd w:val="clear" w:color="auto" w:fill="FFFFFF"/>
              </w:rPr>
              <w:t>8</w:t>
            </w:r>
          </w:p>
        </w:tc>
        <w:tc>
          <w:tcPr>
            <w:tcW w:w="3940" w:type="dxa"/>
          </w:tcPr>
          <w:p w:rsidR="00F126C2" w:rsidRPr="00444881" w:rsidRDefault="00F126C2" w:rsidP="005735A2">
            <w:pPr>
              <w:spacing w:before="40" w:after="40" w:line="240" w:lineRule="exact"/>
              <w:rPr>
                <w:sz w:val="24"/>
                <w:szCs w:val="24"/>
                <w:lang w:eastAsia="ar-SA"/>
              </w:rPr>
            </w:pPr>
            <w:r w:rsidRPr="00444881">
              <w:rPr>
                <w:sz w:val="24"/>
                <w:szCs w:val="24"/>
              </w:rPr>
              <w:t>Устройство пешеходных дорожек, тротуаров (м2)</w:t>
            </w:r>
          </w:p>
        </w:tc>
        <w:tc>
          <w:tcPr>
            <w:tcW w:w="1418"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0</w:t>
            </w:r>
          </w:p>
        </w:tc>
        <w:tc>
          <w:tcPr>
            <w:tcW w:w="141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23 277,94</w:t>
            </w:r>
          </w:p>
        </w:tc>
        <w:tc>
          <w:tcPr>
            <w:tcW w:w="2127" w:type="dxa"/>
          </w:tcPr>
          <w:p w:rsidR="00F126C2" w:rsidRPr="00444881" w:rsidRDefault="00F126C2" w:rsidP="005735A2">
            <w:pPr>
              <w:spacing w:before="40" w:after="40" w:line="240" w:lineRule="exact"/>
              <w:jc w:val="center"/>
              <w:rPr>
                <w:sz w:val="24"/>
                <w:szCs w:val="24"/>
                <w:shd w:val="clear" w:color="auto" w:fill="FFFFFF"/>
              </w:rPr>
            </w:pPr>
            <w:r w:rsidRPr="00444881">
              <w:rPr>
                <w:sz w:val="24"/>
                <w:szCs w:val="24"/>
                <w:shd w:val="clear" w:color="auto" w:fill="FFFFFF"/>
              </w:rPr>
              <w:t>100</w:t>
            </w:r>
          </w:p>
        </w:tc>
      </w:tr>
    </w:tbl>
    <w:p w:rsidR="00F126C2" w:rsidRPr="00444881" w:rsidRDefault="00F126C2" w:rsidP="00F126C2">
      <w:pPr>
        <w:jc w:val="both"/>
        <w:rPr>
          <w:sz w:val="24"/>
          <w:szCs w:val="24"/>
        </w:rPr>
      </w:pPr>
    </w:p>
    <w:p w:rsidR="00F126C2" w:rsidRPr="00444881" w:rsidRDefault="00F126C2" w:rsidP="00F126C2">
      <w:pPr>
        <w:pStyle w:val="af7"/>
        <w:spacing w:after="0" w:line="240" w:lineRule="auto"/>
        <w:ind w:left="0" w:firstLine="709"/>
        <w:jc w:val="both"/>
        <w:rPr>
          <w:rFonts w:ascii="Times New Roman" w:hAnsi="Times New Roman"/>
          <w:sz w:val="24"/>
          <w:szCs w:val="24"/>
        </w:rPr>
      </w:pPr>
      <w:r w:rsidRPr="00444881">
        <w:rPr>
          <w:rFonts w:ascii="Times New Roman" w:hAnsi="Times New Roman"/>
          <w:sz w:val="24"/>
          <w:szCs w:val="24"/>
        </w:rPr>
        <w:lastRenderedPageBreak/>
        <w:t xml:space="preserve">Мероприятия подпрограммы представленные * -  были реализованы за счет средств местного бюджета и субсидий из областного бюджета Ленинградской области предоставленных в 2019 году бюджету МО «Город Всеволожск». </w:t>
      </w:r>
    </w:p>
    <w:p w:rsidR="00F126C2" w:rsidRPr="00444881" w:rsidRDefault="00F126C2" w:rsidP="00F126C2">
      <w:pPr>
        <w:ind w:firstLine="709"/>
        <w:jc w:val="both"/>
        <w:rPr>
          <w:sz w:val="24"/>
          <w:szCs w:val="24"/>
        </w:rPr>
      </w:pPr>
    </w:p>
    <w:p w:rsidR="00F126C2" w:rsidRPr="00444881" w:rsidRDefault="00F126C2" w:rsidP="00F126C2">
      <w:pPr>
        <w:ind w:firstLine="709"/>
        <w:jc w:val="center"/>
        <w:rPr>
          <w:sz w:val="24"/>
          <w:szCs w:val="24"/>
        </w:rPr>
      </w:pPr>
      <w:r w:rsidRPr="00444881">
        <w:rPr>
          <w:bCs/>
          <w:sz w:val="24"/>
          <w:szCs w:val="24"/>
        </w:rPr>
        <w:t>Подпрограмма «Благоустройство территории муниципального образования «Город Всеволожск» на 2018 – 2019 годы»</w:t>
      </w:r>
    </w:p>
    <w:p w:rsidR="00F126C2" w:rsidRPr="00444881" w:rsidRDefault="00F126C2" w:rsidP="00F126C2">
      <w:pPr>
        <w:jc w:val="both"/>
        <w:rPr>
          <w:sz w:val="24"/>
          <w:szCs w:val="24"/>
        </w:rPr>
      </w:pPr>
    </w:p>
    <w:p w:rsidR="00F126C2" w:rsidRPr="00444881" w:rsidRDefault="00F126C2" w:rsidP="00F126C2">
      <w:pPr>
        <w:pStyle w:val="af7"/>
        <w:spacing w:after="0" w:line="240" w:lineRule="auto"/>
        <w:ind w:left="0" w:firstLine="567"/>
        <w:jc w:val="both"/>
        <w:rPr>
          <w:rFonts w:ascii="Times New Roman" w:hAnsi="Times New Roman"/>
          <w:sz w:val="24"/>
          <w:szCs w:val="24"/>
        </w:rPr>
      </w:pPr>
      <w:r w:rsidRPr="00444881">
        <w:rPr>
          <w:rFonts w:ascii="Times New Roman" w:hAnsi="Times New Roman"/>
          <w:sz w:val="24"/>
          <w:szCs w:val="24"/>
        </w:rPr>
        <w:t xml:space="preserve">В сфере участия в организации деятельности по сбору (в том числе раздельному сбору) и транспортированию твердых коммунальных отходов, в 2019 году администрацией МО «ВМР» ЛО заключены муниципальные контракты на выполнение работ по вывозу мусора со стационарных контейнерных площадок (5 контрактов) на общую сумму 41 011,8 тыс. рублей, в 2018 году - 36 668,2 тыс. рублей. </w:t>
      </w:r>
    </w:p>
    <w:p w:rsidR="00F126C2" w:rsidRPr="00444881" w:rsidRDefault="00F126C2" w:rsidP="00F126C2">
      <w:pPr>
        <w:ind w:firstLine="720"/>
        <w:jc w:val="both"/>
        <w:rPr>
          <w:sz w:val="24"/>
          <w:szCs w:val="24"/>
        </w:rPr>
      </w:pPr>
      <w:r w:rsidRPr="00444881">
        <w:rPr>
          <w:sz w:val="24"/>
          <w:szCs w:val="24"/>
        </w:rPr>
        <w:t>Объем вывезенного бытового мусора со стационарных контейнерных площадок, расположенных на улицах частного сектора муниципального образования в 2019 году составил 66 191,33 м</w:t>
      </w:r>
      <w:r w:rsidRPr="00444881">
        <w:rPr>
          <w:sz w:val="24"/>
          <w:szCs w:val="24"/>
          <w:vertAlign w:val="superscript"/>
        </w:rPr>
        <w:t>3</w:t>
      </w:r>
      <w:r w:rsidRPr="00444881">
        <w:rPr>
          <w:sz w:val="24"/>
          <w:szCs w:val="24"/>
        </w:rPr>
        <w:t xml:space="preserve"> (2018 - 62 819 м</w:t>
      </w:r>
      <w:r w:rsidRPr="00444881">
        <w:rPr>
          <w:sz w:val="24"/>
          <w:szCs w:val="24"/>
          <w:vertAlign w:val="superscript"/>
        </w:rPr>
        <w:t>3</w:t>
      </w:r>
      <w:r w:rsidRPr="00444881">
        <w:rPr>
          <w:sz w:val="24"/>
          <w:szCs w:val="24"/>
        </w:rPr>
        <w:t>; 2017-39 466 м</w:t>
      </w:r>
      <w:r w:rsidRPr="00444881">
        <w:rPr>
          <w:sz w:val="24"/>
          <w:szCs w:val="24"/>
          <w:vertAlign w:val="superscript"/>
        </w:rPr>
        <w:t>3</w:t>
      </w:r>
      <w:r w:rsidRPr="00444881">
        <w:rPr>
          <w:sz w:val="24"/>
          <w:szCs w:val="24"/>
        </w:rPr>
        <w:t xml:space="preserve">). </w:t>
      </w:r>
    </w:p>
    <w:p w:rsidR="00F126C2" w:rsidRPr="00444881" w:rsidRDefault="00F126C2" w:rsidP="00F126C2">
      <w:pPr>
        <w:ind w:firstLine="720"/>
        <w:jc w:val="both"/>
        <w:rPr>
          <w:sz w:val="24"/>
          <w:szCs w:val="24"/>
        </w:rPr>
      </w:pPr>
      <w:r w:rsidRPr="00444881">
        <w:rPr>
          <w:sz w:val="24"/>
          <w:szCs w:val="24"/>
        </w:rPr>
        <w:t>Объем вывезенных отходов с несанкционированных свалок составил - 3 787 м</w:t>
      </w:r>
      <w:r w:rsidRPr="00444881">
        <w:rPr>
          <w:sz w:val="24"/>
          <w:szCs w:val="24"/>
          <w:vertAlign w:val="superscript"/>
        </w:rPr>
        <w:t>3</w:t>
      </w:r>
      <w:r w:rsidRPr="00444881">
        <w:rPr>
          <w:sz w:val="24"/>
          <w:szCs w:val="24"/>
        </w:rPr>
        <w:t xml:space="preserve"> (2018 -1 481 м</w:t>
      </w:r>
      <w:r w:rsidRPr="00444881">
        <w:rPr>
          <w:sz w:val="24"/>
          <w:szCs w:val="24"/>
          <w:vertAlign w:val="superscript"/>
        </w:rPr>
        <w:t>3</w:t>
      </w:r>
      <w:r w:rsidRPr="00444881">
        <w:rPr>
          <w:sz w:val="24"/>
          <w:szCs w:val="24"/>
        </w:rPr>
        <w:t xml:space="preserve">). </w:t>
      </w:r>
    </w:p>
    <w:p w:rsidR="00F126C2" w:rsidRPr="00444881" w:rsidRDefault="00F126C2" w:rsidP="00F126C2">
      <w:pPr>
        <w:ind w:firstLine="709"/>
        <w:jc w:val="both"/>
        <w:rPr>
          <w:sz w:val="24"/>
          <w:szCs w:val="24"/>
        </w:rPr>
      </w:pPr>
      <w:r w:rsidRPr="00444881">
        <w:rPr>
          <w:sz w:val="24"/>
          <w:szCs w:val="24"/>
        </w:rPr>
        <w:t xml:space="preserve">Объем финансирования работ по ликвидации несанкционированных свалок в 2019 году составил сумму 4 491,4 тыс. рублей (2018 - 1 999,4 тыс. рублей. </w:t>
      </w:r>
    </w:p>
    <w:p w:rsidR="00F126C2" w:rsidRPr="00444881" w:rsidRDefault="00F126C2" w:rsidP="00F126C2">
      <w:pPr>
        <w:ind w:firstLine="709"/>
        <w:jc w:val="both"/>
        <w:rPr>
          <w:sz w:val="24"/>
          <w:szCs w:val="24"/>
        </w:rPr>
      </w:pPr>
      <w:r w:rsidRPr="00444881">
        <w:rPr>
          <w:sz w:val="24"/>
          <w:szCs w:val="24"/>
        </w:rPr>
        <w:t xml:space="preserve">Ликвидированы свалки, расположенные в массиве Блудное (районе ТСН «Солнечный бор»), на территориях, прилегающих к Румболовскому парку, парку Софиевка, на иных территориях общего пользования, в том числе, в районе контейнерных площадок муниципального жилого фонда.  </w:t>
      </w:r>
    </w:p>
    <w:p w:rsidR="00F126C2" w:rsidRPr="00444881" w:rsidRDefault="00F126C2" w:rsidP="00F126C2">
      <w:pPr>
        <w:ind w:firstLine="709"/>
        <w:jc w:val="both"/>
        <w:rPr>
          <w:sz w:val="24"/>
          <w:szCs w:val="24"/>
        </w:rPr>
      </w:pPr>
      <w:r w:rsidRPr="00444881">
        <w:rPr>
          <w:sz w:val="24"/>
          <w:szCs w:val="24"/>
        </w:rPr>
        <w:t xml:space="preserve">Общая сумма заключенных муниципальных контрактов и договоров   в сфере обращения с отходами составила 45 503 238,76 рублей. </w:t>
      </w:r>
    </w:p>
    <w:p w:rsidR="00F126C2" w:rsidRPr="00444881" w:rsidRDefault="00F126C2" w:rsidP="00F126C2">
      <w:pPr>
        <w:ind w:firstLine="709"/>
        <w:jc w:val="both"/>
        <w:rPr>
          <w:sz w:val="24"/>
          <w:szCs w:val="24"/>
        </w:rPr>
      </w:pPr>
      <w:r w:rsidRPr="00444881">
        <w:rPr>
          <w:sz w:val="24"/>
          <w:szCs w:val="24"/>
        </w:rPr>
        <w:t>В сфере подготовки проекта для утверждения советом депутатов муниципального образования «Город Всеволожск» правил благоустройства территории поселения» выполнены работы:</w:t>
      </w:r>
    </w:p>
    <w:p w:rsidR="00F126C2" w:rsidRPr="00444881" w:rsidRDefault="00F126C2" w:rsidP="00F126C2">
      <w:pPr>
        <w:jc w:val="both"/>
        <w:rPr>
          <w:sz w:val="24"/>
          <w:szCs w:val="24"/>
        </w:rPr>
      </w:pPr>
      <w:r w:rsidRPr="00444881">
        <w:rPr>
          <w:sz w:val="24"/>
          <w:szCs w:val="24"/>
        </w:rPr>
        <w:t>- по устройству пешеходной дорожки по ул. Невская (от ул. Московская  до ул. Малиновского) 4 849,7 тыс. рублей (1080 кв. м.);</w:t>
      </w:r>
    </w:p>
    <w:p w:rsidR="00F126C2" w:rsidRPr="00444881" w:rsidRDefault="00F126C2" w:rsidP="00F126C2">
      <w:pPr>
        <w:jc w:val="both"/>
        <w:rPr>
          <w:sz w:val="24"/>
          <w:szCs w:val="24"/>
        </w:rPr>
      </w:pPr>
      <w:r w:rsidRPr="00444881">
        <w:rPr>
          <w:sz w:val="24"/>
          <w:szCs w:val="24"/>
        </w:rPr>
        <w:t xml:space="preserve">- по ремонту (реконструкции) спортивной площадки и установка ограждений                   по адресу: ул. Комсомола, у дома №2, на сумму 3 495,5 тыс. рублей, данные работы осуществлялись в рамках Областного закона от 15.01.2018 № 3-ОЗ «О содействии участию населения в осуществлении местного самоуправления…»; </w:t>
      </w:r>
    </w:p>
    <w:p w:rsidR="00F126C2" w:rsidRPr="00444881" w:rsidRDefault="00F126C2" w:rsidP="00F126C2">
      <w:pPr>
        <w:jc w:val="both"/>
        <w:rPr>
          <w:sz w:val="24"/>
          <w:szCs w:val="24"/>
        </w:rPr>
      </w:pPr>
      <w:r w:rsidRPr="00444881">
        <w:rPr>
          <w:sz w:val="24"/>
          <w:szCs w:val="24"/>
          <w:shd w:val="clear" w:color="auto" w:fill="FFFFFF"/>
        </w:rPr>
        <w:t>- ремонту пешеходной зоны, расположенной по адресу: г. Всеволожск, ул. Заводская (от ул. Межевая до ул. Плоткина)»</w:t>
      </w:r>
      <w:r w:rsidRPr="00444881">
        <w:rPr>
          <w:sz w:val="24"/>
          <w:szCs w:val="24"/>
        </w:rPr>
        <w:t xml:space="preserve"> 522,5 тыс. рублей;</w:t>
      </w:r>
    </w:p>
    <w:p w:rsidR="00F126C2" w:rsidRPr="00444881" w:rsidRDefault="00F126C2" w:rsidP="00F126C2">
      <w:pPr>
        <w:jc w:val="both"/>
        <w:rPr>
          <w:sz w:val="24"/>
          <w:szCs w:val="24"/>
        </w:rPr>
      </w:pPr>
      <w:r w:rsidRPr="00444881">
        <w:rPr>
          <w:sz w:val="24"/>
          <w:szCs w:val="24"/>
        </w:rPr>
        <w:t xml:space="preserve">- произведена закупка железобетонных элементов ограждения на сумму 106,0 тыс. рублей, для пресечения несанкционированного складирования отходов. </w:t>
      </w:r>
    </w:p>
    <w:p w:rsidR="00F126C2" w:rsidRPr="00444881" w:rsidRDefault="00F126C2" w:rsidP="00F126C2">
      <w:pPr>
        <w:ind w:firstLine="720"/>
        <w:jc w:val="both"/>
        <w:rPr>
          <w:sz w:val="24"/>
          <w:szCs w:val="24"/>
        </w:rPr>
      </w:pPr>
      <w:r w:rsidRPr="00444881">
        <w:rPr>
          <w:sz w:val="24"/>
          <w:szCs w:val="24"/>
        </w:rPr>
        <w:t>В рамках полномочий по благоустройству администраций осуществляется предоставление муниципальных услуг:</w:t>
      </w:r>
    </w:p>
    <w:p w:rsidR="00F126C2" w:rsidRPr="00444881" w:rsidRDefault="00F126C2" w:rsidP="00F126C2">
      <w:pPr>
        <w:pStyle w:val="3"/>
        <w:shd w:val="clear" w:color="auto" w:fill="FFFFFF"/>
        <w:textAlignment w:val="top"/>
        <w:rPr>
          <w:rFonts w:ascii="Times New Roman" w:hAnsi="Times New Roman" w:cs="Times New Roman"/>
          <w:color w:val="auto"/>
        </w:rPr>
      </w:pPr>
      <w:r w:rsidRPr="00444881">
        <w:rPr>
          <w:rFonts w:ascii="Times New Roman" w:hAnsi="Times New Roman" w:cs="Times New Roman"/>
          <w:color w:val="auto"/>
        </w:rPr>
        <w:t>- «Выдача, продление, закрытие разрешения (ордера) на производство земляных работ»;</w:t>
      </w:r>
    </w:p>
    <w:p w:rsidR="00F126C2" w:rsidRPr="00444881" w:rsidRDefault="00F126C2" w:rsidP="00F126C2">
      <w:pPr>
        <w:pStyle w:val="3"/>
        <w:shd w:val="clear" w:color="auto" w:fill="FFFFFF"/>
        <w:textAlignment w:val="top"/>
        <w:rPr>
          <w:rFonts w:ascii="Times New Roman" w:hAnsi="Times New Roman" w:cs="Times New Roman"/>
          <w:color w:val="auto"/>
        </w:rPr>
      </w:pPr>
      <w:r w:rsidRPr="00444881">
        <w:rPr>
          <w:rFonts w:ascii="Times New Roman" w:hAnsi="Times New Roman" w:cs="Times New Roman"/>
          <w:color w:val="auto"/>
        </w:rPr>
        <w:t>- «Выдача разрешения на снос или пересадку зеленых насаждений на территории МО «Город Всеволожск».</w:t>
      </w:r>
    </w:p>
    <w:p w:rsidR="00F126C2" w:rsidRPr="00444881" w:rsidRDefault="00F126C2" w:rsidP="00F126C2">
      <w:pPr>
        <w:ind w:firstLine="720"/>
        <w:jc w:val="both"/>
        <w:rPr>
          <w:sz w:val="24"/>
          <w:szCs w:val="24"/>
        </w:rPr>
      </w:pPr>
      <w:r w:rsidRPr="00444881">
        <w:rPr>
          <w:sz w:val="24"/>
          <w:szCs w:val="24"/>
        </w:rPr>
        <w:t>При рассмотрении обращений организаций, планирующих проведение работ по сносу зеленых насаждений, попадающих в пятно производства строительных или земляных работ и обращений граждан о получении разрешения на снос аварийных или сухостойных деревьев:</w:t>
      </w:r>
    </w:p>
    <w:p w:rsidR="00F126C2" w:rsidRPr="00444881" w:rsidRDefault="00F126C2" w:rsidP="00F126C2">
      <w:pPr>
        <w:ind w:firstLine="720"/>
        <w:jc w:val="both"/>
        <w:rPr>
          <w:sz w:val="24"/>
          <w:szCs w:val="24"/>
        </w:rPr>
      </w:pPr>
      <w:r w:rsidRPr="00444881">
        <w:rPr>
          <w:sz w:val="24"/>
          <w:szCs w:val="24"/>
        </w:rPr>
        <w:t>-  составлено 82 акта обследования зеленых насаждений, выдано 17 разрешений на проведение работ в зоне зеленых насаждений (2018-17);</w:t>
      </w:r>
    </w:p>
    <w:p w:rsidR="00F126C2" w:rsidRPr="00444881" w:rsidRDefault="00F126C2" w:rsidP="00F126C2">
      <w:pPr>
        <w:ind w:firstLine="720"/>
        <w:jc w:val="both"/>
        <w:rPr>
          <w:sz w:val="24"/>
          <w:szCs w:val="24"/>
        </w:rPr>
      </w:pPr>
      <w:r w:rsidRPr="00444881">
        <w:rPr>
          <w:sz w:val="24"/>
          <w:szCs w:val="24"/>
        </w:rPr>
        <w:t>- выдано 43 разрешения на производство земляных работ.</w:t>
      </w:r>
    </w:p>
    <w:p w:rsidR="00F126C2" w:rsidRPr="00444881" w:rsidRDefault="00F126C2" w:rsidP="00F126C2">
      <w:pPr>
        <w:ind w:firstLine="720"/>
        <w:jc w:val="both"/>
        <w:rPr>
          <w:sz w:val="24"/>
          <w:szCs w:val="24"/>
        </w:rPr>
      </w:pPr>
      <w:r w:rsidRPr="00444881">
        <w:rPr>
          <w:sz w:val="24"/>
          <w:szCs w:val="24"/>
        </w:rPr>
        <w:lastRenderedPageBreak/>
        <w:t>Организовано и проведено 35 комиссий по благоустройству города Всеволожска. В ходе данной выездной комиссии рассматривались насущные, текущие проблемы, связанные с содержанием территории города (2018-35).</w:t>
      </w:r>
    </w:p>
    <w:p w:rsidR="00F126C2" w:rsidRPr="00444881" w:rsidRDefault="00F126C2" w:rsidP="00F126C2">
      <w:pPr>
        <w:ind w:firstLine="720"/>
        <w:jc w:val="both"/>
        <w:rPr>
          <w:sz w:val="24"/>
          <w:szCs w:val="24"/>
        </w:rPr>
      </w:pPr>
      <w:r w:rsidRPr="00444881">
        <w:rPr>
          <w:sz w:val="24"/>
          <w:szCs w:val="24"/>
        </w:rPr>
        <w:t xml:space="preserve">За 2019 год рассмотрено и отработано 2 280 обращений по вопросам благоустройства, дорожной деятельности (2018 – 2 000). Все обращения, жалобы и заявления рассмотрены, большая часть конструктивных замечаний    и предложений учтена и отработана в прошлом году, другая часть - положена в основу разработанных администрацией МО «ВМР ЛО» муниципальных программ на 2020-2022 годы». </w:t>
      </w:r>
    </w:p>
    <w:p w:rsidR="00F126C2" w:rsidRDefault="00F126C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pPr>
    </w:p>
    <w:p w:rsidR="00FF3FA2" w:rsidRDefault="00FF3FA2" w:rsidP="00F126C2">
      <w:pPr>
        <w:ind w:firstLine="414"/>
        <w:jc w:val="center"/>
        <w:rPr>
          <w:sz w:val="24"/>
          <w:szCs w:val="24"/>
          <w:u w:val="single"/>
        </w:rPr>
        <w:sectPr w:rsidR="00FF3FA2" w:rsidSect="00E858B8">
          <w:headerReference w:type="even" r:id="rId13"/>
          <w:headerReference w:type="default" r:id="rId14"/>
          <w:pgSz w:w="11906" w:h="16838"/>
          <w:pgMar w:top="720" w:right="720" w:bottom="720" w:left="1276" w:header="720" w:footer="720" w:gutter="0"/>
          <w:cols w:space="720"/>
          <w:docGrid w:linePitch="272"/>
        </w:sectPr>
      </w:pPr>
    </w:p>
    <w:tbl>
      <w:tblPr>
        <w:tblW w:w="15160" w:type="dxa"/>
        <w:tblInd w:w="135" w:type="dxa"/>
        <w:tblLayout w:type="fixed"/>
        <w:tblLook w:val="04A0" w:firstRow="1" w:lastRow="0" w:firstColumn="1" w:lastColumn="0" w:noHBand="0" w:noVBand="1"/>
      </w:tblPr>
      <w:tblGrid>
        <w:gridCol w:w="7803"/>
        <w:gridCol w:w="1281"/>
        <w:gridCol w:w="1139"/>
        <w:gridCol w:w="1281"/>
        <w:gridCol w:w="1286"/>
        <w:gridCol w:w="1070"/>
        <w:gridCol w:w="1300"/>
      </w:tblGrid>
      <w:tr w:rsidR="00FF3FA2" w:rsidRPr="00444881" w:rsidTr="005735A2">
        <w:trPr>
          <w:trHeight w:val="1272"/>
        </w:trPr>
        <w:tc>
          <w:tcPr>
            <w:tcW w:w="15160" w:type="dxa"/>
            <w:gridSpan w:val="7"/>
            <w:tcBorders>
              <w:top w:val="nil"/>
              <w:left w:val="nil"/>
              <w:bottom w:val="single" w:sz="4" w:space="0" w:color="auto"/>
              <w:right w:val="nil"/>
            </w:tcBorders>
            <w:shd w:val="clear" w:color="auto" w:fill="auto"/>
            <w:vAlign w:val="center"/>
            <w:hideMark/>
          </w:tcPr>
          <w:p w:rsidR="00FF3FA2" w:rsidRPr="00444881" w:rsidRDefault="00FF3FA2" w:rsidP="005735A2">
            <w:pPr>
              <w:jc w:val="center"/>
              <w:rPr>
                <w:color w:val="000000"/>
                <w:sz w:val="24"/>
                <w:szCs w:val="24"/>
              </w:rPr>
            </w:pPr>
            <w:r w:rsidRPr="00444881">
              <w:rPr>
                <w:bCs/>
                <w:color w:val="000000"/>
                <w:sz w:val="24"/>
                <w:szCs w:val="24"/>
              </w:rPr>
              <w:lastRenderedPageBreak/>
              <w:t xml:space="preserve">                                 </w:t>
            </w:r>
            <w:bookmarkStart w:id="0" w:name="RANGE!A1:I21"/>
            <w:r w:rsidRPr="00444881">
              <w:rPr>
                <w:bCs/>
                <w:color w:val="000000"/>
                <w:sz w:val="24"/>
                <w:szCs w:val="24"/>
              </w:rPr>
              <w:t xml:space="preserve">Финансирование реализации муниципальной программы  </w:t>
            </w:r>
            <w:r w:rsidRPr="00444881">
              <w:rPr>
                <w:color w:val="000000"/>
                <w:sz w:val="24"/>
                <w:szCs w:val="24"/>
              </w:rPr>
              <w:t xml:space="preserve">                                                                                                                                                                                                                                                                 </w:t>
            </w:r>
            <w:bookmarkEnd w:id="0"/>
          </w:p>
        </w:tc>
      </w:tr>
      <w:tr w:rsidR="00FF3FA2" w:rsidRPr="00444881" w:rsidTr="005735A2">
        <w:trPr>
          <w:trHeight w:val="443"/>
        </w:trPr>
        <w:tc>
          <w:tcPr>
            <w:tcW w:w="7803" w:type="dxa"/>
            <w:tcBorders>
              <w:top w:val="nil"/>
              <w:left w:val="single" w:sz="4" w:space="0" w:color="auto"/>
              <w:bottom w:val="single" w:sz="4" w:space="0" w:color="auto"/>
              <w:right w:val="nil"/>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информация о муниципальной программе (подпрограмме)</w:t>
            </w:r>
          </w:p>
        </w:tc>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 xml:space="preserve">объем запланированных средств на 2019 год </w:t>
            </w:r>
          </w:p>
          <w:p w:rsidR="00FF3FA2" w:rsidRPr="00444881" w:rsidRDefault="00FF3FA2" w:rsidP="005735A2">
            <w:pPr>
              <w:jc w:val="center"/>
              <w:rPr>
                <w:color w:val="000000"/>
                <w:sz w:val="24"/>
                <w:szCs w:val="24"/>
              </w:rPr>
            </w:pPr>
            <w:r w:rsidRPr="00444881">
              <w:rPr>
                <w:color w:val="000000"/>
                <w:sz w:val="24"/>
                <w:szCs w:val="24"/>
              </w:rPr>
              <w:t>(тыс. руб.)</w:t>
            </w:r>
          </w:p>
        </w:tc>
        <w:tc>
          <w:tcPr>
            <w:tcW w:w="3656" w:type="dxa"/>
            <w:gridSpan w:val="3"/>
            <w:tcBorders>
              <w:top w:val="single" w:sz="4" w:space="0" w:color="auto"/>
              <w:left w:val="nil"/>
              <w:bottom w:val="single" w:sz="4" w:space="0" w:color="auto"/>
              <w:right w:val="single" w:sz="4" w:space="0" w:color="000000"/>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финансирование</w:t>
            </w:r>
          </w:p>
        </w:tc>
      </w:tr>
      <w:tr w:rsidR="00FF3FA2" w:rsidRPr="00444881" w:rsidTr="005735A2">
        <w:trPr>
          <w:trHeight w:val="600"/>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наименование муниципальной программы (подпрограммы)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center"/>
              <w:rPr>
                <w:bCs/>
                <w:color w:val="000000"/>
                <w:sz w:val="24"/>
                <w:szCs w:val="24"/>
              </w:rPr>
            </w:pPr>
            <w:r w:rsidRPr="00444881">
              <w:rPr>
                <w:bCs/>
                <w:color w:val="000000"/>
                <w:sz w:val="24"/>
                <w:szCs w:val="24"/>
              </w:rPr>
              <w:t>Всего</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ОБ</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МБ</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center"/>
              <w:rPr>
                <w:bCs/>
                <w:color w:val="000000"/>
                <w:sz w:val="24"/>
                <w:szCs w:val="24"/>
              </w:rPr>
            </w:pPr>
            <w:r w:rsidRPr="00444881">
              <w:rPr>
                <w:bCs/>
                <w:color w:val="000000"/>
                <w:sz w:val="24"/>
                <w:szCs w:val="24"/>
              </w:rPr>
              <w:t>Всего</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ОБ</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МБ</w:t>
            </w:r>
          </w:p>
        </w:tc>
      </w:tr>
      <w:tr w:rsidR="00FF3FA2" w:rsidRPr="00444881" w:rsidTr="005735A2">
        <w:trPr>
          <w:trHeight w:val="561"/>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color w:val="000000"/>
                <w:sz w:val="24"/>
                <w:szCs w:val="24"/>
              </w:rPr>
            </w:pPr>
            <w:r w:rsidRPr="00444881">
              <w:rPr>
                <w:color w:val="000000"/>
                <w:sz w:val="24"/>
                <w:szCs w:val="24"/>
              </w:rPr>
              <w:t>Муниципальная программа «Развитие муниципального образования «Город Всеволожск» на 2018-2019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color w:val="000000"/>
                <w:sz w:val="24"/>
                <w:szCs w:val="24"/>
              </w:rPr>
            </w:pPr>
            <w:r w:rsidRPr="00444881">
              <w:rPr>
                <w:color w:val="000000"/>
                <w:sz w:val="24"/>
                <w:szCs w:val="24"/>
              </w:rPr>
              <w:t xml:space="preserve">549 839,4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color w:val="000000"/>
                <w:sz w:val="24"/>
                <w:szCs w:val="24"/>
              </w:rPr>
            </w:pPr>
            <w:r w:rsidRPr="00444881">
              <w:rPr>
                <w:color w:val="000000"/>
                <w:sz w:val="24"/>
                <w:szCs w:val="24"/>
              </w:rPr>
              <w:t xml:space="preserve">48 821,7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color w:val="000000"/>
                <w:sz w:val="24"/>
                <w:szCs w:val="24"/>
              </w:rPr>
            </w:pPr>
            <w:r w:rsidRPr="00444881">
              <w:rPr>
                <w:color w:val="000000"/>
                <w:sz w:val="24"/>
                <w:szCs w:val="24"/>
              </w:rPr>
              <w:t xml:space="preserve">501 017,7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color w:val="000000"/>
                <w:sz w:val="24"/>
                <w:szCs w:val="24"/>
              </w:rPr>
            </w:pPr>
            <w:r w:rsidRPr="00444881">
              <w:rPr>
                <w:color w:val="000000"/>
                <w:sz w:val="24"/>
                <w:szCs w:val="24"/>
              </w:rPr>
              <w:t xml:space="preserve">459 913,6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color w:val="000000"/>
                <w:sz w:val="24"/>
                <w:szCs w:val="24"/>
              </w:rPr>
            </w:pPr>
            <w:r w:rsidRPr="00444881">
              <w:rPr>
                <w:color w:val="000000"/>
                <w:sz w:val="24"/>
                <w:szCs w:val="24"/>
              </w:rPr>
              <w:t xml:space="preserve">30 960,8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color w:val="000000"/>
                <w:sz w:val="24"/>
                <w:szCs w:val="24"/>
              </w:rPr>
            </w:pPr>
            <w:r w:rsidRPr="00444881">
              <w:rPr>
                <w:color w:val="000000"/>
                <w:sz w:val="24"/>
                <w:szCs w:val="24"/>
              </w:rPr>
              <w:t xml:space="preserve">428 952,8  </w:t>
            </w:r>
          </w:p>
        </w:tc>
      </w:tr>
      <w:tr w:rsidR="00FF3FA2" w:rsidRPr="00444881" w:rsidTr="005735A2">
        <w:trPr>
          <w:trHeight w:val="700"/>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«Молодежная политика в муниципальном образовании «Город Всеволожск»» на 2018-2019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6 974,4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6 974,4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6 974,4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6 974,4  </w:t>
            </w:r>
          </w:p>
        </w:tc>
      </w:tr>
      <w:tr w:rsidR="00FF3FA2" w:rsidRPr="00444881" w:rsidTr="005735A2">
        <w:trPr>
          <w:trHeight w:val="510"/>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"Культура в муниципальном образовании "Город Всеволожск" на 2018- 2019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43 012,2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xml:space="preserve">2 398,6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40 613,6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42 592,1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xml:space="preserve">2 398,6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40 193,5  </w:t>
            </w:r>
          </w:p>
        </w:tc>
      </w:tr>
      <w:tr w:rsidR="00FF3FA2" w:rsidRPr="00444881" w:rsidTr="005735A2">
        <w:trPr>
          <w:trHeight w:val="559"/>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«Развитие физической культуры и спорта» в муниципальном образовании «Город Всеволожск»» на 2018 – 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4 825,0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4 825,0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4 825,0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4 825,0  </w:t>
            </w:r>
          </w:p>
        </w:tc>
      </w:tr>
      <w:tr w:rsidR="00FF3FA2" w:rsidRPr="00444881" w:rsidTr="005735A2">
        <w:trPr>
          <w:trHeight w:val="485"/>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«Безопасность муниципального образования «Город Всеволожск» на 2018-2019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7 466,0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7 466,0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7 002,8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7 002,8  </w:t>
            </w:r>
          </w:p>
        </w:tc>
      </w:tr>
      <w:tr w:rsidR="00FF3FA2" w:rsidRPr="00444881" w:rsidTr="005735A2">
        <w:trPr>
          <w:trHeight w:val="974"/>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"Строительство, реконструкция и капитальный ремонт объектов инженерной инфраструктуры на территории муниципального образования «Город Всеволожск» на 2018-2019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221 975,0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xml:space="preserve">46 423,1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175 551,9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157 884,2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xml:space="preserve">28 562,2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129 322,0  </w:t>
            </w:r>
          </w:p>
        </w:tc>
      </w:tr>
      <w:tr w:rsidR="00FF3FA2" w:rsidRPr="00444881" w:rsidTr="005735A2">
        <w:trPr>
          <w:trHeight w:val="663"/>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«Развитие жилищно-коммунального хозяйства муниципального образования «Город Всеволожск» на 2018-2019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12 253,6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12 253,6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10 076,5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10 076,5  </w:t>
            </w:r>
          </w:p>
        </w:tc>
      </w:tr>
      <w:tr w:rsidR="00FF3FA2" w:rsidRPr="00444881" w:rsidTr="005735A2">
        <w:trPr>
          <w:trHeight w:val="745"/>
        </w:trPr>
        <w:tc>
          <w:tcPr>
            <w:tcW w:w="7803" w:type="dxa"/>
            <w:tcBorders>
              <w:top w:val="nil"/>
              <w:left w:val="single" w:sz="4" w:space="0" w:color="auto"/>
              <w:bottom w:val="single" w:sz="4" w:space="0" w:color="auto"/>
              <w:right w:val="single" w:sz="4" w:space="0" w:color="auto"/>
            </w:tcBorders>
            <w:shd w:val="clear" w:color="auto" w:fill="auto"/>
            <w:vAlign w:val="center"/>
            <w:hideMark/>
          </w:tcPr>
          <w:p w:rsidR="00FF3FA2" w:rsidRPr="00444881" w:rsidRDefault="00FF3FA2" w:rsidP="005735A2">
            <w:pPr>
              <w:jc w:val="center"/>
              <w:rPr>
                <w:i/>
                <w:iCs/>
                <w:color w:val="000000"/>
                <w:sz w:val="24"/>
                <w:szCs w:val="24"/>
              </w:rPr>
            </w:pPr>
            <w:r w:rsidRPr="00444881">
              <w:rPr>
                <w:i/>
                <w:iCs/>
                <w:color w:val="000000"/>
                <w:sz w:val="24"/>
                <w:szCs w:val="24"/>
              </w:rPr>
              <w:t>Подпрограмма «Благоустройство территории муниципального образования «Город Всеволожск на 2018-2019 годы»</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253 333,2  </w:t>
            </w:r>
          </w:p>
        </w:tc>
        <w:tc>
          <w:tcPr>
            <w:tcW w:w="1139"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281"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253 333,2  </w:t>
            </w:r>
          </w:p>
        </w:tc>
        <w:tc>
          <w:tcPr>
            <w:tcW w:w="1286"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230 558,6  </w:t>
            </w:r>
          </w:p>
        </w:tc>
        <w:tc>
          <w:tcPr>
            <w:tcW w:w="107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w:t>
            </w:r>
          </w:p>
          <w:p w:rsidR="00FF3FA2" w:rsidRPr="00444881" w:rsidRDefault="00FF3FA2" w:rsidP="005735A2">
            <w:pPr>
              <w:jc w:val="right"/>
              <w:rPr>
                <w:i/>
                <w:iCs/>
                <w:color w:val="000000"/>
                <w:sz w:val="24"/>
                <w:szCs w:val="24"/>
              </w:rPr>
            </w:pPr>
            <w:r w:rsidRPr="00444881">
              <w:rPr>
                <w:i/>
                <w:i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FF3FA2" w:rsidRPr="00444881" w:rsidRDefault="00FF3FA2" w:rsidP="005735A2">
            <w:pPr>
              <w:jc w:val="right"/>
              <w:rPr>
                <w:i/>
                <w:iCs/>
                <w:color w:val="000000"/>
                <w:sz w:val="24"/>
                <w:szCs w:val="24"/>
              </w:rPr>
            </w:pPr>
            <w:r w:rsidRPr="00444881">
              <w:rPr>
                <w:i/>
                <w:iCs/>
                <w:color w:val="000000"/>
                <w:sz w:val="24"/>
                <w:szCs w:val="24"/>
              </w:rPr>
              <w:t xml:space="preserve">230 558,6  </w:t>
            </w:r>
          </w:p>
        </w:tc>
      </w:tr>
    </w:tbl>
    <w:p w:rsidR="00FF3FA2" w:rsidRDefault="00FF3FA2" w:rsidP="00F126C2">
      <w:pPr>
        <w:ind w:firstLine="414"/>
        <w:jc w:val="center"/>
        <w:rPr>
          <w:sz w:val="24"/>
          <w:szCs w:val="24"/>
          <w:u w:val="single"/>
        </w:rPr>
        <w:sectPr w:rsidR="00FF3FA2" w:rsidSect="00FF3FA2">
          <w:pgSz w:w="16838" w:h="11906" w:orient="landscape"/>
          <w:pgMar w:top="1276" w:right="720" w:bottom="720" w:left="720" w:header="720" w:footer="720" w:gutter="0"/>
          <w:cols w:space="720"/>
          <w:docGrid w:linePitch="272"/>
        </w:sectPr>
      </w:pPr>
    </w:p>
    <w:p w:rsidR="00315252" w:rsidRDefault="00315252" w:rsidP="00315252">
      <w:pPr>
        <w:ind w:firstLine="709"/>
        <w:jc w:val="both"/>
        <w:rPr>
          <w:b/>
          <w:sz w:val="24"/>
          <w:szCs w:val="24"/>
        </w:rPr>
      </w:pPr>
      <w:r w:rsidRPr="00315252">
        <w:rPr>
          <w:b/>
          <w:sz w:val="24"/>
          <w:szCs w:val="24"/>
        </w:rPr>
        <w:lastRenderedPageBreak/>
        <w:t>1</w:t>
      </w:r>
      <w:r w:rsidR="00945692">
        <w:rPr>
          <w:b/>
          <w:sz w:val="24"/>
          <w:szCs w:val="24"/>
        </w:rPr>
        <w:t>5</w:t>
      </w:r>
      <w:r>
        <w:rPr>
          <w:b/>
          <w:sz w:val="24"/>
          <w:szCs w:val="24"/>
        </w:rPr>
        <w:t>.</w:t>
      </w:r>
      <w:r w:rsidRPr="00315252">
        <w:rPr>
          <w:b/>
          <w:sz w:val="24"/>
          <w:szCs w:val="24"/>
        </w:rPr>
        <w:t xml:space="preserve"> </w:t>
      </w:r>
      <w:r>
        <w:rPr>
          <w:b/>
          <w:sz w:val="24"/>
          <w:szCs w:val="24"/>
        </w:rPr>
        <w:t>М</w:t>
      </w:r>
      <w:r w:rsidRPr="00315252">
        <w:rPr>
          <w:b/>
          <w:sz w:val="24"/>
          <w:szCs w:val="24"/>
        </w:rPr>
        <w:t>униципальная программа</w:t>
      </w:r>
      <w:r>
        <w:rPr>
          <w:b/>
          <w:sz w:val="24"/>
          <w:szCs w:val="24"/>
        </w:rPr>
        <w:t xml:space="preserve"> </w:t>
      </w:r>
      <w:r w:rsidRPr="00315252">
        <w:rPr>
          <w:b/>
          <w:sz w:val="24"/>
          <w:szCs w:val="24"/>
        </w:rPr>
        <w:t>«Поддержка социально-ориентированных некоммерческих организаций Всеволожского муниципального района Ленинградской области на 2017-2021 годы»</w:t>
      </w:r>
    </w:p>
    <w:p w:rsidR="00315252" w:rsidRDefault="00315252" w:rsidP="00315252">
      <w:pPr>
        <w:ind w:firstLine="709"/>
        <w:jc w:val="both"/>
        <w:rPr>
          <w:b/>
          <w:sz w:val="24"/>
          <w:szCs w:val="24"/>
        </w:rPr>
      </w:pPr>
    </w:p>
    <w:p w:rsidR="00315252" w:rsidRPr="00315252" w:rsidRDefault="00315252" w:rsidP="00315252">
      <w:pPr>
        <w:ind w:firstLine="708"/>
        <w:jc w:val="both"/>
        <w:rPr>
          <w:sz w:val="24"/>
          <w:szCs w:val="24"/>
        </w:rPr>
      </w:pPr>
      <w:r w:rsidRPr="00315252">
        <w:rPr>
          <w:sz w:val="24"/>
          <w:szCs w:val="24"/>
        </w:rPr>
        <w:t xml:space="preserve">Муниципальная программа «Поддержка социально-ориентированных некоммерческих организаций Всеволожского муниципального района Ленинградской области на 2017-2021 годы», утверждена постановлением администрации МО «Всеволожский муниципальный район» ЛО 14 ноября 2016 года № 2832. </w:t>
      </w:r>
    </w:p>
    <w:p w:rsidR="00315252" w:rsidRPr="00315252" w:rsidRDefault="00315252" w:rsidP="00315252">
      <w:pPr>
        <w:ind w:firstLine="708"/>
        <w:jc w:val="both"/>
        <w:rPr>
          <w:color w:val="000000"/>
          <w:spacing w:val="11"/>
          <w:sz w:val="24"/>
          <w:szCs w:val="24"/>
        </w:rPr>
      </w:pPr>
      <w:r w:rsidRPr="00315252">
        <w:rPr>
          <w:color w:val="000000"/>
          <w:spacing w:val="11"/>
          <w:sz w:val="24"/>
          <w:szCs w:val="24"/>
        </w:rPr>
        <w:t xml:space="preserve">Реализация программы в 2019 году осуществлялась за счет средств бюджета Ленинградской области и бюджета «Всеволожского муниципального района» Ленинградской области. </w:t>
      </w:r>
    </w:p>
    <w:p w:rsidR="00315252" w:rsidRPr="00315252" w:rsidRDefault="00315252" w:rsidP="00315252">
      <w:pPr>
        <w:ind w:firstLine="708"/>
        <w:jc w:val="both"/>
        <w:rPr>
          <w:color w:val="000000"/>
          <w:spacing w:val="11"/>
          <w:sz w:val="24"/>
          <w:szCs w:val="24"/>
        </w:rPr>
      </w:pPr>
      <w:r w:rsidRPr="00315252">
        <w:rPr>
          <w:color w:val="000000"/>
          <w:spacing w:val="11"/>
          <w:sz w:val="24"/>
          <w:szCs w:val="24"/>
        </w:rPr>
        <w:t>Исполнение мероприятий по реализации муниципальной программы «</w:t>
      </w:r>
      <w:r w:rsidRPr="00315252">
        <w:rPr>
          <w:sz w:val="24"/>
          <w:szCs w:val="24"/>
        </w:rPr>
        <w:t>Поддержка социально-ориентированных некоммерческих организаций Всеволожского муниципального района Ленинградской области на 2017-2021 годы</w:t>
      </w:r>
      <w:r w:rsidRPr="00315252">
        <w:rPr>
          <w:color w:val="000000"/>
          <w:spacing w:val="11"/>
          <w:sz w:val="24"/>
          <w:szCs w:val="24"/>
        </w:rPr>
        <w:t>» в  2019 году составило 12 099,3 тыс. руб. или 100% от плана (Приложение 1).</w:t>
      </w:r>
    </w:p>
    <w:p w:rsidR="00315252" w:rsidRPr="00315252" w:rsidRDefault="00315252" w:rsidP="00315252">
      <w:pPr>
        <w:ind w:firstLine="708"/>
        <w:jc w:val="both"/>
        <w:rPr>
          <w:color w:val="000000"/>
          <w:spacing w:val="11"/>
          <w:sz w:val="24"/>
          <w:szCs w:val="24"/>
        </w:rPr>
      </w:pPr>
      <w:r w:rsidRPr="00315252">
        <w:rPr>
          <w:sz w:val="24"/>
          <w:szCs w:val="24"/>
        </w:rPr>
        <w:t xml:space="preserve"> Программа направлена на создание условий для эффективной деятельности социально ориентированных некоммерческих организаций в районе и на развитие взаимодействия органов местного самоуправления с гражданским обществом в интересах жителей района через диалог с широким кругом общественных объединений.</w:t>
      </w:r>
    </w:p>
    <w:p w:rsidR="00315252" w:rsidRPr="00315252" w:rsidRDefault="00315252" w:rsidP="00315252">
      <w:pPr>
        <w:ind w:firstLine="709"/>
        <w:jc w:val="both"/>
        <w:rPr>
          <w:sz w:val="24"/>
          <w:szCs w:val="24"/>
        </w:rPr>
      </w:pPr>
      <w:r w:rsidRPr="00315252">
        <w:rPr>
          <w:sz w:val="24"/>
          <w:szCs w:val="24"/>
        </w:rPr>
        <w:t>Оказание финансовой поддержки осуществляется путем выделения на конкурсной основе субсидий (грантов).</w:t>
      </w:r>
    </w:p>
    <w:p w:rsidR="00315252" w:rsidRPr="00315252" w:rsidRDefault="00315252" w:rsidP="00315252">
      <w:pPr>
        <w:jc w:val="both"/>
        <w:rPr>
          <w:sz w:val="24"/>
          <w:szCs w:val="24"/>
          <w:lang w:eastAsia="ru-RU"/>
        </w:rPr>
      </w:pPr>
      <w:r w:rsidRPr="00315252">
        <w:rPr>
          <w:sz w:val="24"/>
          <w:szCs w:val="24"/>
          <w:lang w:eastAsia="ru-RU"/>
        </w:rPr>
        <w:t xml:space="preserve">         В 2019 году по результатам проведенных конкурсных отборов были предоставлены субсидии (гранты) из средств областного бюджета Ленинградской области и бюджета муниципального образования  следующим социально ориентированным некоммерческим организациям на реализацию социально значимых проектов: </w:t>
      </w:r>
    </w:p>
    <w:p w:rsidR="00315252" w:rsidRPr="00315252" w:rsidRDefault="00315252" w:rsidP="00315252">
      <w:pPr>
        <w:ind w:firstLine="709"/>
        <w:jc w:val="both"/>
        <w:rPr>
          <w:sz w:val="24"/>
          <w:szCs w:val="24"/>
        </w:rPr>
      </w:pPr>
    </w:p>
    <w:tbl>
      <w:tblPr>
        <w:tblW w:w="9837" w:type="dxa"/>
        <w:tblInd w:w="78" w:type="dxa"/>
        <w:tblLayout w:type="fixed"/>
        <w:tblLook w:val="0000" w:firstRow="0" w:lastRow="0" w:firstColumn="0" w:lastColumn="0" w:noHBand="0" w:noVBand="0"/>
      </w:tblPr>
      <w:tblGrid>
        <w:gridCol w:w="3742"/>
        <w:gridCol w:w="3969"/>
        <w:gridCol w:w="2126"/>
      </w:tblGrid>
      <w:tr w:rsidR="00315252" w:rsidRPr="00315252" w:rsidTr="00315252">
        <w:tblPrEx>
          <w:tblCellMar>
            <w:top w:w="0" w:type="dxa"/>
            <w:bottom w:w="0" w:type="dxa"/>
          </w:tblCellMar>
        </w:tblPrEx>
        <w:trPr>
          <w:trHeight w:val="382"/>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b/>
                <w:bCs/>
                <w:color w:val="000000"/>
                <w:sz w:val="24"/>
                <w:szCs w:val="24"/>
                <w:lang w:eastAsia="ru-RU"/>
              </w:rPr>
            </w:pPr>
            <w:r w:rsidRPr="00315252">
              <w:rPr>
                <w:b/>
                <w:bCs/>
                <w:color w:val="000000"/>
                <w:sz w:val="24"/>
                <w:szCs w:val="24"/>
                <w:lang w:eastAsia="ru-RU"/>
              </w:rPr>
              <w:t>Наименование организации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b/>
                <w:bCs/>
                <w:color w:val="000000"/>
                <w:sz w:val="24"/>
                <w:szCs w:val="24"/>
                <w:lang w:eastAsia="ru-RU"/>
              </w:rPr>
            </w:pPr>
            <w:r w:rsidRPr="00315252">
              <w:rPr>
                <w:b/>
                <w:bCs/>
                <w:color w:val="000000"/>
                <w:sz w:val="24"/>
                <w:szCs w:val="24"/>
                <w:lang w:eastAsia="ru-RU"/>
              </w:rPr>
              <w:t>Направление субсидии (гранта)</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b/>
                <w:bCs/>
                <w:color w:val="000000"/>
                <w:sz w:val="24"/>
                <w:szCs w:val="24"/>
                <w:lang w:eastAsia="ru-RU"/>
              </w:rPr>
            </w:pPr>
            <w:r w:rsidRPr="00315252">
              <w:rPr>
                <w:b/>
                <w:bCs/>
                <w:color w:val="000000"/>
                <w:sz w:val="24"/>
                <w:szCs w:val="24"/>
                <w:lang w:eastAsia="ru-RU"/>
              </w:rPr>
              <w:t xml:space="preserve">Сумма субсидии (гранта)  на год </w:t>
            </w:r>
          </w:p>
        </w:tc>
      </w:tr>
      <w:tr w:rsidR="00315252" w:rsidRPr="00315252" w:rsidTr="00315252">
        <w:tblPrEx>
          <w:tblCellMar>
            <w:top w:w="0" w:type="dxa"/>
            <w:bottom w:w="0" w:type="dxa"/>
          </w:tblCellMar>
        </w:tblPrEx>
        <w:trPr>
          <w:trHeight w:val="794"/>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Всеволожская районная общественная   организация ветеранов (пенсионеров) войны, труда, Вооруженных сил и правоохранительных органов</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Финансовое обеспечение мероприятий связанных с поддержкой ветеранского движения</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1 200 000,00</w:t>
            </w:r>
          </w:p>
        </w:tc>
      </w:tr>
      <w:tr w:rsidR="00315252" w:rsidRPr="00315252" w:rsidTr="00315252">
        <w:tblPrEx>
          <w:tblCellMar>
            <w:top w:w="0" w:type="dxa"/>
            <w:bottom w:w="0" w:type="dxa"/>
          </w:tblCellMar>
        </w:tblPrEx>
        <w:trPr>
          <w:trHeight w:val="953"/>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Общественная организация «Общество «Блокадный детский дом» Всеволожского района Ленинградской области»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Финансовое обеспечение мероприятий связанных с поддержкой блокадников, бывших воспитанников блокадных детских домов, а также граждан, участвовавших в военных действиях в период блокады</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210 005,00</w:t>
            </w:r>
          </w:p>
        </w:tc>
      </w:tr>
      <w:tr w:rsidR="00315252" w:rsidRPr="00315252" w:rsidTr="00315252">
        <w:tblPrEx>
          <w:tblCellMar>
            <w:top w:w="0" w:type="dxa"/>
            <w:bottom w:w="0" w:type="dxa"/>
          </w:tblCellMar>
        </w:tblPrEx>
        <w:trPr>
          <w:trHeight w:val="1030"/>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Всеволожская районная общественная организация бывших несовершеннолетних узников фашистских концлагерей, гетто и других мест принудительного содержания, проживающих во Всеволожском районе Ленинградской области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Финансовое обеспечение мероприятий связанных с поддержкой бывших несовершеннолетних узников фашистских концлагерей, гетто и других мест принудительного содержания</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287 300,00</w:t>
            </w:r>
          </w:p>
        </w:tc>
      </w:tr>
      <w:tr w:rsidR="00315252" w:rsidRPr="00315252" w:rsidTr="00315252">
        <w:tblPrEx>
          <w:tblCellMar>
            <w:top w:w="0" w:type="dxa"/>
            <w:bottom w:w="0" w:type="dxa"/>
          </w:tblCellMar>
        </w:tblPrEx>
        <w:trPr>
          <w:trHeight w:val="578"/>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lastRenderedPageBreak/>
              <w:t>Общественная организация ветеранов муниципального образования «Сертолово» Ленинградской области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Финансовое обеспечение мероприятий связанных с поддержкой ветеранского движения</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402 000,00</w:t>
            </w:r>
          </w:p>
        </w:tc>
      </w:tr>
      <w:tr w:rsidR="00315252" w:rsidRPr="00315252" w:rsidTr="00315252">
        <w:tblPrEx>
          <w:tblCellMar>
            <w:top w:w="0" w:type="dxa"/>
            <w:bottom w:w="0" w:type="dxa"/>
          </w:tblCellMar>
        </w:tblPrEx>
        <w:trPr>
          <w:trHeight w:val="223"/>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b/>
                <w:bCs/>
                <w:color w:val="000000"/>
                <w:sz w:val="24"/>
                <w:szCs w:val="24"/>
                <w:lang w:eastAsia="ru-RU"/>
              </w:rPr>
            </w:pPr>
            <w:r w:rsidRPr="00315252">
              <w:rPr>
                <w:b/>
                <w:bCs/>
                <w:color w:val="000000"/>
                <w:sz w:val="24"/>
                <w:szCs w:val="24"/>
                <w:lang w:eastAsia="ru-RU"/>
              </w:rPr>
              <w:t xml:space="preserve"> Итого областной бюджет</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right"/>
              <w:rPr>
                <w:b/>
                <w:bCs/>
                <w:color w:val="000000"/>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b/>
                <w:bCs/>
                <w:color w:val="000000"/>
                <w:sz w:val="24"/>
                <w:szCs w:val="24"/>
                <w:lang w:eastAsia="ru-RU"/>
              </w:rPr>
            </w:pPr>
            <w:r w:rsidRPr="00315252">
              <w:rPr>
                <w:b/>
                <w:bCs/>
                <w:color w:val="000000"/>
                <w:sz w:val="24"/>
                <w:szCs w:val="24"/>
                <w:lang w:eastAsia="ru-RU"/>
              </w:rPr>
              <w:t>2 099 305,00</w:t>
            </w:r>
          </w:p>
        </w:tc>
      </w:tr>
      <w:tr w:rsidR="00315252" w:rsidRPr="00315252" w:rsidTr="00315252">
        <w:tblPrEx>
          <w:tblCellMar>
            <w:top w:w="0" w:type="dxa"/>
            <w:bottom w:w="0" w:type="dxa"/>
          </w:tblCellMar>
        </w:tblPrEx>
        <w:trPr>
          <w:trHeight w:val="734"/>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Всеволожская районная общественная   организация ветеранов (пенсионеров) войны, труда, Вооруженных сил и правоохранительных органов</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Ветеранское движение Всеволожского района (организация и проведение  мероприятий в связи с памятными датами для членов организации)</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724 108,00</w:t>
            </w:r>
          </w:p>
        </w:tc>
      </w:tr>
      <w:tr w:rsidR="00315252" w:rsidRPr="00315252" w:rsidTr="00315252">
        <w:tblPrEx>
          <w:tblCellMar>
            <w:top w:w="0" w:type="dxa"/>
            <w:bottom w:w="0" w:type="dxa"/>
          </w:tblCellMar>
        </w:tblPrEx>
        <w:trPr>
          <w:trHeight w:val="768"/>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Местная общественная организация "Диалог поколений" муниципального образования "Всеволожский муниципальный район" Ленинградской области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Бюро БабушкИдедушкиных Услуг (оплата услуги "Бабушка на час", изготовление сувенирной продукции, проведение мастер-классов)</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4 960 000,00</w:t>
            </w:r>
          </w:p>
        </w:tc>
      </w:tr>
      <w:tr w:rsidR="00315252" w:rsidRPr="00315252" w:rsidTr="00315252">
        <w:tblPrEx>
          <w:tblCellMar>
            <w:top w:w="0" w:type="dxa"/>
            <w:bottom w:w="0" w:type="dxa"/>
          </w:tblCellMar>
        </w:tblPrEx>
        <w:trPr>
          <w:trHeight w:val="768"/>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Местная общественная организация "Диалог поколений" муниципального образования "Всеволожский муниципальный район" Ленинградской области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Игровые развивающие сессии 2019 (поддержка семей, в которых дети не посещают ДОУ, проведение игровых сессий, проведение встреч ресурс- клуба)</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1 328 289,00</w:t>
            </w:r>
          </w:p>
        </w:tc>
      </w:tr>
      <w:tr w:rsidR="00315252" w:rsidRPr="00315252" w:rsidTr="00315252">
        <w:tblPrEx>
          <w:tblCellMar>
            <w:top w:w="0" w:type="dxa"/>
            <w:bottom w:w="0" w:type="dxa"/>
          </w:tblCellMar>
        </w:tblPrEx>
        <w:trPr>
          <w:trHeight w:val="761"/>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Местная общественная организация "Диалог поколений" муниципального образования "Всеволожский муниципальный район" Ленинградской области</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Высшая народная школа (организация творческого пространства для людей старшего возраста)</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560 000,00</w:t>
            </w:r>
          </w:p>
        </w:tc>
      </w:tr>
      <w:tr w:rsidR="00315252" w:rsidRPr="00315252" w:rsidTr="00315252">
        <w:tblPrEx>
          <w:tblCellMar>
            <w:top w:w="0" w:type="dxa"/>
            <w:bottom w:w="0" w:type="dxa"/>
          </w:tblCellMar>
        </w:tblPrEx>
        <w:trPr>
          <w:trHeight w:val="1411"/>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Сертоловская городская организация общественной организации Ленинградской областной организации Всероссийского общества инвалидов</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Социальная адаптация инвалидов и их семей (организация экскурсий, посещение нетранспортабельных членов организации на дому, проведение круглых столов, поздравления юбиляров, организация и проведение  мероприятий в связи с памятными датами для членов общества)</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398 508,00</w:t>
            </w:r>
          </w:p>
        </w:tc>
      </w:tr>
      <w:tr w:rsidR="00315252" w:rsidRPr="00315252" w:rsidTr="00315252">
        <w:tblPrEx>
          <w:tblCellMar>
            <w:top w:w="0" w:type="dxa"/>
            <w:bottom w:w="0" w:type="dxa"/>
          </w:tblCellMar>
        </w:tblPrEx>
        <w:trPr>
          <w:trHeight w:val="652"/>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Всеволожская районная организация Ленинградской областной организации общероссийской общественной организации "Всероссийского общества инвалидов"</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Социализация инвалидов, детей-инвалидов в современном обществе (организация экскурсий, посещение нетранспортабельных членов организации на дому, проведение круглых столов, поздравления юбиляров, организация и проведение  мероприятий в связи с памятными датами для членов общества)</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t>868 164,00</w:t>
            </w:r>
          </w:p>
        </w:tc>
      </w:tr>
      <w:tr w:rsidR="00315252" w:rsidRPr="00315252" w:rsidTr="00315252">
        <w:tblPrEx>
          <w:tblCellMar>
            <w:top w:w="0" w:type="dxa"/>
            <w:bottom w:w="0" w:type="dxa"/>
          </w:tblCellMar>
        </w:tblPrEx>
        <w:trPr>
          <w:trHeight w:val="1298"/>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Всеволожский благотворительный фонд помощи детям - инвалидам и детям с ограниченными возможностями здоровья "Ольга"</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color w:val="000000"/>
                <w:sz w:val="24"/>
                <w:szCs w:val="24"/>
                <w:lang w:eastAsia="ru-RU"/>
              </w:rPr>
            </w:pPr>
            <w:r w:rsidRPr="00315252">
              <w:rPr>
                <w:color w:val="000000"/>
                <w:sz w:val="24"/>
                <w:szCs w:val="24"/>
                <w:lang w:eastAsia="ru-RU"/>
              </w:rPr>
              <w:t xml:space="preserve">Проект "Синяя птица - 2019" (организация цикла мероприятий "Семейная йога", проведение занятий по гидрокинезотерапии, проведение занятий "Детский гольф", проведение цикла </w:t>
            </w:r>
            <w:r w:rsidRPr="00315252">
              <w:rPr>
                <w:color w:val="000000"/>
                <w:sz w:val="24"/>
                <w:szCs w:val="24"/>
                <w:lang w:eastAsia="ru-RU"/>
              </w:rPr>
              <w:lastRenderedPageBreak/>
              <w:t>мероприятий "Эстетическое развитие", проведение мастер- классов, организация театр-студии, проведение интерактивных спектаклей</w:t>
            </w: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center"/>
              <w:rPr>
                <w:color w:val="000000"/>
                <w:sz w:val="24"/>
                <w:szCs w:val="24"/>
                <w:lang w:eastAsia="ru-RU"/>
              </w:rPr>
            </w:pPr>
            <w:r w:rsidRPr="00315252">
              <w:rPr>
                <w:color w:val="000000"/>
                <w:sz w:val="24"/>
                <w:szCs w:val="24"/>
                <w:lang w:eastAsia="ru-RU"/>
              </w:rPr>
              <w:lastRenderedPageBreak/>
              <w:t>1 160 931,00</w:t>
            </w:r>
          </w:p>
        </w:tc>
      </w:tr>
      <w:tr w:rsidR="00315252" w:rsidRPr="00315252" w:rsidTr="00315252">
        <w:tblPrEx>
          <w:tblCellMar>
            <w:top w:w="0" w:type="dxa"/>
            <w:bottom w:w="0" w:type="dxa"/>
          </w:tblCellMar>
        </w:tblPrEx>
        <w:trPr>
          <w:trHeight w:val="190"/>
        </w:trPr>
        <w:tc>
          <w:tcPr>
            <w:tcW w:w="3742"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rPr>
                <w:b/>
                <w:bCs/>
                <w:color w:val="000000"/>
                <w:sz w:val="24"/>
                <w:szCs w:val="24"/>
                <w:lang w:eastAsia="ru-RU"/>
              </w:rPr>
            </w:pPr>
            <w:r w:rsidRPr="00315252">
              <w:rPr>
                <w:b/>
                <w:bCs/>
                <w:color w:val="000000"/>
                <w:sz w:val="24"/>
                <w:szCs w:val="24"/>
                <w:lang w:eastAsia="ru-RU"/>
              </w:rPr>
              <w:lastRenderedPageBreak/>
              <w:t xml:space="preserve">Итого местный бюджет </w:t>
            </w:r>
          </w:p>
        </w:tc>
        <w:tc>
          <w:tcPr>
            <w:tcW w:w="3969"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right"/>
              <w:rPr>
                <w:b/>
                <w:bCs/>
                <w:color w:val="000000"/>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315252" w:rsidRPr="00315252" w:rsidRDefault="00315252" w:rsidP="005735A2">
            <w:pPr>
              <w:autoSpaceDE w:val="0"/>
              <w:autoSpaceDN w:val="0"/>
              <w:adjustRightInd w:val="0"/>
              <w:jc w:val="right"/>
              <w:rPr>
                <w:b/>
                <w:bCs/>
                <w:color w:val="000000"/>
                <w:sz w:val="24"/>
                <w:szCs w:val="24"/>
                <w:lang w:eastAsia="ru-RU"/>
              </w:rPr>
            </w:pPr>
            <w:r w:rsidRPr="00315252">
              <w:rPr>
                <w:b/>
                <w:bCs/>
                <w:color w:val="000000"/>
                <w:sz w:val="24"/>
                <w:szCs w:val="24"/>
                <w:lang w:eastAsia="ru-RU"/>
              </w:rPr>
              <w:t>10 000 000,00</w:t>
            </w:r>
          </w:p>
        </w:tc>
      </w:tr>
    </w:tbl>
    <w:p w:rsidR="00315252" w:rsidRPr="00315252" w:rsidRDefault="00315252" w:rsidP="00315252">
      <w:pPr>
        <w:ind w:firstLine="709"/>
        <w:jc w:val="both"/>
        <w:rPr>
          <w:sz w:val="24"/>
          <w:szCs w:val="24"/>
        </w:rPr>
      </w:pPr>
    </w:p>
    <w:p w:rsidR="00315252" w:rsidRPr="00315252" w:rsidRDefault="00315252" w:rsidP="00315252">
      <w:pPr>
        <w:autoSpaceDE w:val="0"/>
        <w:autoSpaceDN w:val="0"/>
        <w:adjustRightInd w:val="0"/>
        <w:jc w:val="both"/>
        <w:rPr>
          <w:color w:val="000000"/>
          <w:sz w:val="24"/>
          <w:szCs w:val="24"/>
          <w:lang w:eastAsia="ru-RU"/>
        </w:rPr>
      </w:pPr>
      <w:r w:rsidRPr="00315252">
        <w:rPr>
          <w:sz w:val="24"/>
          <w:szCs w:val="24"/>
        </w:rPr>
        <w:tab/>
        <w:t xml:space="preserve">Оказание поддержки социально ориентированным некоммерческим организациям во Всеволожском районе осуществляется также в имущественной форме. По распоряжению Главы администрации для ведения основной деятельности социально - ориентированной некоммерческой организацией было выделено помещение во Всеволожске на Межевой, д. 27 для </w:t>
      </w:r>
      <w:r w:rsidRPr="00315252">
        <w:rPr>
          <w:color w:val="000000"/>
          <w:sz w:val="24"/>
          <w:szCs w:val="24"/>
          <w:lang w:eastAsia="ru-RU"/>
        </w:rPr>
        <w:t>Всеволожского благотворительного фонда помощи детям - инвалидам и детям с ограниченными возможностями здоровья "Ольга".</w:t>
      </w:r>
    </w:p>
    <w:p w:rsidR="00315252" w:rsidRPr="00315252" w:rsidRDefault="00315252" w:rsidP="00315252">
      <w:pPr>
        <w:autoSpaceDE w:val="0"/>
        <w:autoSpaceDN w:val="0"/>
        <w:adjustRightInd w:val="0"/>
        <w:jc w:val="both"/>
        <w:rPr>
          <w:color w:val="000000"/>
          <w:sz w:val="24"/>
          <w:szCs w:val="24"/>
          <w:lang w:eastAsia="ru-RU"/>
        </w:rPr>
      </w:pPr>
      <w:r w:rsidRPr="00315252">
        <w:rPr>
          <w:color w:val="000000"/>
          <w:sz w:val="24"/>
          <w:szCs w:val="24"/>
          <w:lang w:eastAsia="ru-RU"/>
        </w:rPr>
        <w:tab/>
        <w:t>В результате реализации мероприятий программы достигнуты следующие результаты:</w:t>
      </w:r>
    </w:p>
    <w:p w:rsidR="00315252" w:rsidRPr="00315252" w:rsidRDefault="00315252" w:rsidP="00315252">
      <w:pPr>
        <w:autoSpaceDE w:val="0"/>
        <w:autoSpaceDN w:val="0"/>
        <w:adjustRightInd w:val="0"/>
        <w:jc w:val="both"/>
        <w:rPr>
          <w:color w:val="000000"/>
          <w:sz w:val="24"/>
          <w:szCs w:val="24"/>
          <w:lang w:eastAsia="ru-RU"/>
        </w:rPr>
      </w:pPr>
      <w:r w:rsidRPr="00315252">
        <w:rPr>
          <w:color w:val="000000"/>
          <w:sz w:val="24"/>
          <w:szCs w:val="24"/>
          <w:lang w:eastAsia="ru-RU"/>
        </w:rPr>
        <w:tab/>
        <w:t>- создаются необходимые условия для повышения эффективности деятельности СОНКО в сфере оказания социальных услуг населению, развития добровольчества и благотворительности, участия представителей заинтересованных СОНКО в оценке результативности и эффективности реализуемых программ (мероприятий) в области социальной политики;</w:t>
      </w:r>
    </w:p>
    <w:p w:rsidR="00315252" w:rsidRPr="00315252" w:rsidRDefault="00315252" w:rsidP="00315252">
      <w:pPr>
        <w:autoSpaceDE w:val="0"/>
        <w:autoSpaceDN w:val="0"/>
        <w:adjustRightInd w:val="0"/>
        <w:jc w:val="both"/>
        <w:rPr>
          <w:color w:val="000000"/>
          <w:sz w:val="24"/>
          <w:szCs w:val="24"/>
          <w:lang w:eastAsia="ru-RU"/>
        </w:rPr>
      </w:pPr>
      <w:r w:rsidRPr="00315252">
        <w:rPr>
          <w:color w:val="000000"/>
          <w:sz w:val="24"/>
          <w:szCs w:val="24"/>
          <w:lang w:eastAsia="ru-RU"/>
        </w:rPr>
        <w:tab/>
        <w:t>- создаются необходимые условия для профессионального развития руководителей, сотрудников и добровольцев СОНКО, и муниципальных служащих Всеволожского муниципального района Ленинградской области по вопросам взаимодействия с СОНКО и развития институтов гражданского общества;</w:t>
      </w:r>
    </w:p>
    <w:p w:rsidR="00315252" w:rsidRPr="00315252" w:rsidRDefault="00315252" w:rsidP="00315252">
      <w:pPr>
        <w:autoSpaceDE w:val="0"/>
        <w:autoSpaceDN w:val="0"/>
        <w:adjustRightInd w:val="0"/>
        <w:jc w:val="both"/>
        <w:rPr>
          <w:color w:val="000000"/>
          <w:sz w:val="24"/>
          <w:szCs w:val="24"/>
          <w:lang w:eastAsia="ru-RU"/>
        </w:rPr>
      </w:pPr>
      <w:r w:rsidRPr="00315252">
        <w:rPr>
          <w:color w:val="000000"/>
          <w:sz w:val="24"/>
          <w:szCs w:val="24"/>
          <w:lang w:eastAsia="ru-RU"/>
        </w:rPr>
        <w:tab/>
        <w:t>- происходит наиболее полное и эффективное использование возможностей СОНКО в решении задач социального развития района за счет наращивания потенциала СОНКО и обеспечения максимально эффективного его использования;</w:t>
      </w:r>
    </w:p>
    <w:p w:rsidR="00315252" w:rsidRPr="00315252" w:rsidRDefault="00315252" w:rsidP="00315252">
      <w:pPr>
        <w:autoSpaceDE w:val="0"/>
        <w:autoSpaceDN w:val="0"/>
        <w:adjustRightInd w:val="0"/>
        <w:jc w:val="both"/>
        <w:rPr>
          <w:color w:val="000000"/>
          <w:sz w:val="24"/>
          <w:szCs w:val="24"/>
          <w:lang w:eastAsia="ru-RU"/>
        </w:rPr>
      </w:pPr>
      <w:r w:rsidRPr="00315252">
        <w:rPr>
          <w:color w:val="000000"/>
          <w:sz w:val="24"/>
          <w:szCs w:val="24"/>
          <w:lang w:eastAsia="ru-RU"/>
        </w:rPr>
        <w:tab/>
        <w:t>- увеличивается число общественно значимых проектов, реализованных на территории Всеволожского муниципального района Ленинградской области.</w:t>
      </w:r>
    </w:p>
    <w:p w:rsidR="00315252" w:rsidRPr="00315252" w:rsidRDefault="00315252" w:rsidP="00315252">
      <w:pPr>
        <w:autoSpaceDE w:val="0"/>
        <w:autoSpaceDN w:val="0"/>
        <w:adjustRightInd w:val="0"/>
        <w:jc w:val="both"/>
        <w:rPr>
          <w:color w:val="000000"/>
          <w:sz w:val="24"/>
          <w:szCs w:val="24"/>
          <w:lang w:eastAsia="ru-RU"/>
        </w:rPr>
      </w:pPr>
    </w:p>
    <w:p w:rsidR="00315252" w:rsidRPr="00315252" w:rsidRDefault="00315252" w:rsidP="00315252">
      <w:pPr>
        <w:autoSpaceDE w:val="0"/>
        <w:autoSpaceDN w:val="0"/>
        <w:adjustRightInd w:val="0"/>
        <w:ind w:firstLine="713"/>
        <w:jc w:val="both"/>
        <w:outlineLvl w:val="2"/>
        <w:rPr>
          <w:color w:val="000000"/>
          <w:sz w:val="24"/>
          <w:szCs w:val="24"/>
        </w:rPr>
      </w:pPr>
      <w:r w:rsidRPr="00315252">
        <w:rPr>
          <w:color w:val="000000"/>
          <w:sz w:val="24"/>
          <w:szCs w:val="24"/>
        </w:rPr>
        <w:t xml:space="preserve">Из вышеизложенного можно сделать вывод: </w:t>
      </w:r>
    </w:p>
    <w:p w:rsidR="00315252" w:rsidRPr="00315252" w:rsidRDefault="00315252" w:rsidP="00315252">
      <w:pPr>
        <w:autoSpaceDE w:val="0"/>
        <w:autoSpaceDN w:val="0"/>
        <w:adjustRightInd w:val="0"/>
        <w:ind w:firstLine="713"/>
        <w:jc w:val="both"/>
        <w:outlineLvl w:val="2"/>
        <w:rPr>
          <w:color w:val="000000"/>
          <w:sz w:val="24"/>
          <w:szCs w:val="24"/>
        </w:rPr>
      </w:pPr>
      <w:r w:rsidRPr="00315252">
        <w:rPr>
          <w:color w:val="000000"/>
          <w:sz w:val="24"/>
          <w:szCs w:val="24"/>
        </w:rPr>
        <w:t>Муниципальная программа реализована с высоким уровнем эффективности.</w:t>
      </w:r>
    </w:p>
    <w:p w:rsidR="00315252" w:rsidRPr="00315252" w:rsidRDefault="00315252" w:rsidP="00315252">
      <w:pPr>
        <w:ind w:firstLine="709"/>
        <w:jc w:val="both"/>
        <w:rPr>
          <w:b/>
          <w:sz w:val="24"/>
          <w:szCs w:val="24"/>
        </w:rPr>
      </w:pPr>
    </w:p>
    <w:p w:rsidR="00F126C2" w:rsidRPr="00315252" w:rsidRDefault="00315252" w:rsidP="00315252">
      <w:pPr>
        <w:tabs>
          <w:tab w:val="left" w:pos="2430"/>
        </w:tabs>
        <w:spacing w:line="240" w:lineRule="atLeast"/>
        <w:jc w:val="both"/>
        <w:rPr>
          <w:b/>
          <w:sz w:val="24"/>
          <w:szCs w:val="24"/>
        </w:rPr>
      </w:pPr>
      <w:r w:rsidRPr="00315252">
        <w:rPr>
          <w:b/>
          <w:sz w:val="24"/>
          <w:szCs w:val="24"/>
        </w:rPr>
        <w:t xml:space="preserve"> </w:t>
      </w:r>
    </w:p>
    <w:p w:rsidR="00F126C2" w:rsidRPr="00714282" w:rsidRDefault="00F126C2" w:rsidP="00FF3FA2">
      <w:pPr>
        <w:jc w:val="both"/>
        <w:rPr>
          <w:b/>
          <w:sz w:val="24"/>
          <w:szCs w:val="24"/>
          <w:lang w:eastAsia="zh-CN"/>
        </w:rPr>
      </w:pPr>
      <w:r w:rsidRPr="00444881">
        <w:rPr>
          <w:sz w:val="24"/>
          <w:szCs w:val="24"/>
        </w:rPr>
        <w:tab/>
      </w:r>
      <w:r w:rsidR="00FF3FA2" w:rsidRPr="00FF3FA2">
        <w:rPr>
          <w:b/>
          <w:sz w:val="24"/>
          <w:szCs w:val="24"/>
        </w:rPr>
        <w:t>1</w:t>
      </w:r>
      <w:r w:rsidR="00945692">
        <w:rPr>
          <w:b/>
          <w:sz w:val="24"/>
          <w:szCs w:val="24"/>
        </w:rPr>
        <w:t>6</w:t>
      </w:r>
      <w:r w:rsidR="00FF3FA2" w:rsidRPr="00FF3FA2">
        <w:rPr>
          <w:b/>
          <w:sz w:val="24"/>
          <w:szCs w:val="24"/>
        </w:rPr>
        <w:t>.</w:t>
      </w:r>
      <w:r w:rsidR="00FF3FA2">
        <w:rPr>
          <w:sz w:val="24"/>
          <w:szCs w:val="24"/>
        </w:rPr>
        <w:t xml:space="preserve"> </w:t>
      </w:r>
      <w:r w:rsidR="00714282" w:rsidRPr="00714282">
        <w:rPr>
          <w:b/>
          <w:sz w:val="24"/>
          <w:szCs w:val="24"/>
          <w:lang w:eastAsia="zh-CN"/>
        </w:rPr>
        <w:t xml:space="preserve">Муниципальная программа </w:t>
      </w:r>
      <w:r w:rsidR="00714282" w:rsidRPr="00714282">
        <w:rPr>
          <w:b/>
          <w:sz w:val="24"/>
          <w:szCs w:val="24"/>
        </w:rPr>
        <w:t>«Развитие молодежной политики, туризма, межнациональных и межконфессиональных отношений во Всеволожском муниципальном районе Ленинградской области на 2019-2021 годы»</w:t>
      </w:r>
    </w:p>
    <w:p w:rsidR="00F126C2" w:rsidRPr="00444881" w:rsidRDefault="00F126C2" w:rsidP="00F126C2">
      <w:pPr>
        <w:tabs>
          <w:tab w:val="left" w:pos="1695"/>
        </w:tabs>
        <w:jc w:val="center"/>
        <w:rPr>
          <w:sz w:val="24"/>
          <w:szCs w:val="24"/>
          <w:lang w:eastAsia="zh-CN"/>
        </w:rPr>
      </w:pPr>
    </w:p>
    <w:p w:rsidR="00714282" w:rsidRPr="00AD6938" w:rsidRDefault="00714282" w:rsidP="00714282">
      <w:pPr>
        <w:ind w:firstLine="708"/>
        <w:jc w:val="both"/>
        <w:rPr>
          <w:sz w:val="24"/>
          <w:szCs w:val="24"/>
        </w:rPr>
      </w:pPr>
      <w:r w:rsidRPr="00AD6938">
        <w:rPr>
          <w:sz w:val="24"/>
          <w:szCs w:val="24"/>
        </w:rPr>
        <w:t>Целевые показатели достигнуты согласно муниципальной программе.</w:t>
      </w:r>
    </w:p>
    <w:p w:rsidR="00714282" w:rsidRPr="00AD6938" w:rsidRDefault="00714282" w:rsidP="00714282">
      <w:pPr>
        <w:ind w:firstLine="708"/>
        <w:jc w:val="both"/>
        <w:rPr>
          <w:b/>
          <w:sz w:val="24"/>
          <w:szCs w:val="24"/>
        </w:rPr>
      </w:pPr>
      <w:r w:rsidRPr="00AD6938">
        <w:rPr>
          <w:b/>
          <w:sz w:val="24"/>
          <w:szCs w:val="24"/>
        </w:rPr>
        <w:t>Молодежная политика</w:t>
      </w:r>
    </w:p>
    <w:p w:rsidR="00714282" w:rsidRPr="00AD6938" w:rsidRDefault="00714282" w:rsidP="00714282">
      <w:pPr>
        <w:ind w:firstLine="708"/>
        <w:jc w:val="both"/>
        <w:rPr>
          <w:sz w:val="24"/>
          <w:szCs w:val="24"/>
        </w:rPr>
      </w:pPr>
      <w:r w:rsidRPr="00AD6938">
        <w:rPr>
          <w:sz w:val="24"/>
          <w:szCs w:val="24"/>
        </w:rPr>
        <w:t xml:space="preserve">В сфере работы с молодежью от 14 до 35 лет в 2019 году отделом проведено более 63 мероприятий. С января 2019 года функционирует в качестве Муниципального автономного учреждения «Молодежный центр «Альфа», продолжают свою работу 5 молодежно-подростковых клубов, находящихся на территории города Всеволожска. Муниципальными образованиями первого уровня открыты на своих территориях молодежные пространства в п. Колтуши, д. Агалатово, д. Новое-Девяткино, пос. Дубровка, пос. Янино-1. Активно ведется строительство и в 2020 году планируется открытие новых районных молодежных учреждений: в пос. Щеглово, г. Сертолово. </w:t>
      </w:r>
    </w:p>
    <w:p w:rsidR="00714282" w:rsidRPr="00AD6938" w:rsidRDefault="00714282" w:rsidP="00714282">
      <w:pPr>
        <w:ind w:firstLine="709"/>
        <w:jc w:val="both"/>
        <w:rPr>
          <w:sz w:val="24"/>
          <w:szCs w:val="24"/>
        </w:rPr>
      </w:pPr>
      <w:r w:rsidRPr="00AD6938">
        <w:rPr>
          <w:sz w:val="24"/>
          <w:szCs w:val="24"/>
        </w:rPr>
        <w:t xml:space="preserve">В 2019 году были проведены ежегодные мероприятия: «День студента», турнир по пейнтболу, фестиваль молодежных команд КВН и Всеволожская лига КВН для учащихся </w:t>
      </w:r>
      <w:r w:rsidRPr="00AD6938">
        <w:rPr>
          <w:sz w:val="24"/>
          <w:szCs w:val="24"/>
        </w:rPr>
        <w:lastRenderedPageBreak/>
        <w:t>общеобразовательных учреждений, кинопоказы, спартакиада активной молодежи, молодежный туристский слет «Выездные дни молодежи», цикл интеллектуальных игр «Мы Умны», фестиваль, посвященный здоровому образу жизни (г. Мурино), молодежный форум «ВсевДобро», семейные досуговые программы «Вместе дружная семья», военно-патриотическая игра «Боевая полоса», «День призывника», оказано содействие в проведении рок-фестиваля «Классная площадь». Мероприятия являются традиционными, но для повышения заинтересованности молодежи, регулярно обновляются - меняется формат, вносятся новые виды состязаний, темы. В 2019 году наряду с традиционными, были проведены и новые.</w:t>
      </w:r>
    </w:p>
    <w:p w:rsidR="00714282" w:rsidRPr="00AD6938" w:rsidRDefault="00714282" w:rsidP="00714282">
      <w:pPr>
        <w:ind w:firstLine="709"/>
        <w:jc w:val="both"/>
        <w:rPr>
          <w:sz w:val="24"/>
          <w:szCs w:val="24"/>
        </w:rPr>
      </w:pPr>
      <w:r w:rsidRPr="00AD6938">
        <w:rPr>
          <w:sz w:val="24"/>
          <w:szCs w:val="24"/>
        </w:rPr>
        <w:t>06 апреля 2019 г. состоялась защита проектов, отобранных в рамках проведения конкурса молодежных проектов (инициатив) социального развития муниципальных образований Всеволожского района «Моя инициатива». Проект "Сделай сам" АНО "Радонеж", целью которого является привитие детям и подросткам навыков работы руками, стал победителем и получил инструменты для оснащения столярной мастерской. Затраты на мероприятие, включая поддержку проекта, составили 124 872,00 руб.</w:t>
      </w:r>
    </w:p>
    <w:p w:rsidR="00714282" w:rsidRPr="00AD6938" w:rsidRDefault="00714282" w:rsidP="00714282">
      <w:pPr>
        <w:ind w:firstLine="709"/>
        <w:jc w:val="both"/>
        <w:rPr>
          <w:rFonts w:eastAsia="Times New Roman"/>
          <w:sz w:val="24"/>
          <w:szCs w:val="24"/>
          <w:lang w:eastAsia="ru-RU"/>
        </w:rPr>
      </w:pPr>
      <w:r w:rsidRPr="00AD6938">
        <w:rPr>
          <w:sz w:val="24"/>
          <w:szCs w:val="24"/>
        </w:rPr>
        <w:t xml:space="preserve"> </w:t>
      </w:r>
      <w:r w:rsidRPr="00AD6938">
        <w:rPr>
          <w:rFonts w:eastAsia="Times New Roman"/>
          <w:sz w:val="24"/>
          <w:szCs w:val="24"/>
          <w:lang w:eastAsia="ru-RU"/>
        </w:rPr>
        <w:t xml:space="preserve">29 июня на территории МЕГА Парка Дыбенко, отдел совместно с администрацией Заневского ГП провели День молодежи, в рамках которого состоялось два фестиваля: "ЗОЖ фест», где гостей ожидали сегвеи, спортивные батуты, бампербол, мастер-классы и показательные выступления по воркауту, паркуру, трикингу, скейт, ролики, bmx, профилактическая акция, выездная амбулатория, сдача норм ГТО, МегаДженга, МегаТвистер, фотозона и "WOW фест" – где выступила творческая молодежь Всеволожского района.  Цель мероприятия - формирование мотивации к здоровому образу жизни, сознательному отказу от вредных привычек и зависимостей, систематизация и обобщение знаний здоровом образе жизни, формирование активной жизненной позиции. Мероприятие посетили более двух тысяч человек. Затраты на мероприятие со стороны района составили: 567 986,00 руб. </w:t>
      </w:r>
    </w:p>
    <w:p w:rsidR="00714282" w:rsidRPr="00AD6938" w:rsidRDefault="00714282" w:rsidP="00714282">
      <w:pPr>
        <w:ind w:firstLine="709"/>
        <w:jc w:val="both"/>
        <w:rPr>
          <w:rFonts w:eastAsia="Times New Roman"/>
          <w:sz w:val="24"/>
          <w:szCs w:val="24"/>
          <w:lang w:eastAsia="ru-RU"/>
        </w:rPr>
      </w:pPr>
      <w:r w:rsidRPr="00AD6938">
        <w:rPr>
          <w:rFonts w:eastAsia="Times New Roman"/>
          <w:sz w:val="24"/>
          <w:szCs w:val="24"/>
          <w:lang w:eastAsia="ru-RU"/>
        </w:rPr>
        <w:t>17 августа на Юбилейной площади г. Всеволожска состоялся молодежный фестиваль «Мир, дружба, жвачка», приуроченный к международному дню молодежи. Формат мероприятия в этом году был выбран нестандартный. Для гостей Фестиваля создали атмосферу 90х и нулевых: концертная программа, выставка автомобилей, советские игровые автоматы, игры на "денди" и "сега", песни с бардами в импровизированном палаточном лагере, фотозоны, мастер-классы, уличные игры из детства, выступление популярной группы. Мероприятие посетили более двух тысяч человек. Затраты на проведение Фестиваля составили 1 560 690,00 руб.</w:t>
      </w:r>
    </w:p>
    <w:p w:rsidR="00714282" w:rsidRPr="00AD6938" w:rsidRDefault="00714282" w:rsidP="00714282">
      <w:pPr>
        <w:jc w:val="both"/>
        <w:rPr>
          <w:rFonts w:eastAsia="Times New Roman"/>
          <w:sz w:val="24"/>
          <w:szCs w:val="24"/>
          <w:lang w:eastAsia="ru-RU"/>
        </w:rPr>
      </w:pPr>
      <w:r w:rsidRPr="00AD6938">
        <w:rPr>
          <w:rFonts w:eastAsia="Times New Roman"/>
          <w:sz w:val="24"/>
          <w:szCs w:val="24"/>
          <w:lang w:eastAsia="ru-RU"/>
        </w:rPr>
        <w:t xml:space="preserve">         Двухдневный молодежный образовательный форум "Формула успеха" проводился 6 и 7 декабря на базе УТЦ «Кавголово» в п. Токсово. Участники мероприятия узнали о действующих грантах и субсидиях, прошли обучения по направлениям: "Практика нетворкинга. Развитие деловых связей", «Управление деятельностью команды в проекте. Целеполагание. Делегирование", «Тренды SMM в 2020 году - чего ждать от социальных сетей?», тренинг «Маркетинг лидера. Психология и харизма", «Персональный бренд", поработали над созданием проектов, один из которых, по итогам голосования, получит поддержку от администрации для реализации в 2020 году.</w:t>
      </w:r>
    </w:p>
    <w:p w:rsidR="00714282" w:rsidRPr="00AD6938" w:rsidRDefault="00714282" w:rsidP="00714282">
      <w:pPr>
        <w:tabs>
          <w:tab w:val="left" w:pos="284"/>
        </w:tabs>
        <w:ind w:firstLine="709"/>
        <w:jc w:val="both"/>
        <w:rPr>
          <w:sz w:val="24"/>
          <w:szCs w:val="24"/>
        </w:rPr>
      </w:pPr>
      <w:r w:rsidRPr="00AD6938">
        <w:rPr>
          <w:sz w:val="24"/>
          <w:szCs w:val="24"/>
        </w:rPr>
        <w:t xml:space="preserve">В работе молодежной политики уделяется большое внимание развитию добровольчества, на сегодняшний момент в районе 24 волонтерских объединения. В 2019 году возобновлена работа местного отделения </w:t>
      </w:r>
      <w:r w:rsidRPr="00AD6938">
        <w:rPr>
          <w:sz w:val="24"/>
          <w:szCs w:val="24"/>
          <w:u w:val="single"/>
        </w:rPr>
        <w:t>Красного Креста</w:t>
      </w:r>
      <w:r w:rsidRPr="00AD6938">
        <w:rPr>
          <w:sz w:val="24"/>
          <w:szCs w:val="24"/>
        </w:rPr>
        <w:t xml:space="preserve">, возобновлена работа районного </w:t>
      </w:r>
      <w:r w:rsidRPr="00AD6938">
        <w:rPr>
          <w:rFonts w:eastAsia="Times New Roman"/>
          <w:sz w:val="24"/>
          <w:szCs w:val="24"/>
          <w:lang w:eastAsia="ru-RU"/>
        </w:rPr>
        <w:t xml:space="preserve">отделения Волонтеров Победы. В 2019 году волонтеры помогли справиться с серьезной задачей - переходе на ЦТВ. Продолжается тесное сотрудничество с волонтерами серебряного возраста ОО «Диалог поколений» и волонтерами-медиками. </w:t>
      </w:r>
      <w:hyperlink r:id="rId15" w:history="1">
        <w:r w:rsidRPr="00AD6938">
          <w:rPr>
            <w:rFonts w:eastAsia="Times New Roman"/>
            <w:sz w:val="24"/>
            <w:szCs w:val="24"/>
            <w:lang w:eastAsia="ru-RU"/>
          </w:rPr>
          <w:t xml:space="preserve">Волонтёрское </w:t>
        </w:r>
      </w:hyperlink>
      <w:r w:rsidRPr="00AD6938">
        <w:rPr>
          <w:rFonts w:eastAsia="Times New Roman"/>
          <w:sz w:val="24"/>
          <w:szCs w:val="24"/>
          <w:lang w:eastAsia="ru-RU"/>
        </w:rPr>
        <w:t xml:space="preserve"> общество «Формула добра» одержали победу в номинации «Открытие года», в региональном конкурсе «Доброволец ЛО». </w:t>
      </w:r>
    </w:p>
    <w:p w:rsidR="00714282" w:rsidRPr="00AD6938" w:rsidRDefault="00714282" w:rsidP="00714282">
      <w:pPr>
        <w:tabs>
          <w:tab w:val="left" w:pos="284"/>
        </w:tabs>
        <w:ind w:firstLine="709"/>
        <w:jc w:val="both"/>
        <w:rPr>
          <w:rFonts w:eastAsia="Times New Roman"/>
          <w:sz w:val="24"/>
          <w:szCs w:val="24"/>
          <w:lang w:eastAsia="ru-RU"/>
        </w:rPr>
      </w:pPr>
      <w:r w:rsidRPr="00AD6938">
        <w:rPr>
          <w:rFonts w:eastAsia="Times New Roman"/>
          <w:sz w:val="24"/>
          <w:szCs w:val="24"/>
          <w:lang w:eastAsia="ru-RU"/>
        </w:rPr>
        <w:lastRenderedPageBreak/>
        <w:t>Немного о достижениях молодежи Всеволожского района:</w:t>
      </w:r>
    </w:p>
    <w:p w:rsidR="00714282" w:rsidRPr="00AD6938" w:rsidRDefault="00714282" w:rsidP="00714282">
      <w:pPr>
        <w:tabs>
          <w:tab w:val="left" w:pos="284"/>
        </w:tabs>
        <w:ind w:firstLine="709"/>
        <w:jc w:val="both"/>
        <w:rPr>
          <w:rFonts w:eastAsia="Times New Roman"/>
          <w:sz w:val="24"/>
          <w:szCs w:val="24"/>
          <w:lang w:eastAsia="ru-RU"/>
        </w:rPr>
      </w:pPr>
      <w:r w:rsidRPr="00AD6938">
        <w:rPr>
          <w:rFonts w:eastAsia="Times New Roman"/>
          <w:sz w:val="24"/>
          <w:szCs w:val="24"/>
          <w:lang w:eastAsia="ru-RU"/>
        </w:rPr>
        <w:t>Социальный проект «Клуб любительских игр «ФИШКА» АНО Центр самореализации "ИСКРА" победил в Региональном конкурсе от Комитета по печати и связям с общественностью Ленинградской области;</w:t>
      </w:r>
    </w:p>
    <w:p w:rsidR="00714282" w:rsidRPr="00AD6938" w:rsidRDefault="00714282" w:rsidP="00714282">
      <w:pPr>
        <w:tabs>
          <w:tab w:val="left" w:pos="284"/>
        </w:tabs>
        <w:ind w:firstLine="709"/>
        <w:jc w:val="both"/>
        <w:rPr>
          <w:rFonts w:eastAsia="Times New Roman"/>
          <w:sz w:val="24"/>
          <w:szCs w:val="24"/>
          <w:lang w:eastAsia="ru-RU"/>
        </w:rPr>
      </w:pPr>
      <w:r w:rsidRPr="00AD6938">
        <w:rPr>
          <w:rFonts w:eastAsia="Times New Roman"/>
          <w:sz w:val="24"/>
          <w:szCs w:val="24"/>
          <w:lang w:eastAsia="ru-RU"/>
        </w:rPr>
        <w:t>АНО «Радонеж» стал победителем конкурса Фонда президентских грантов с проектом "Увлечение - Профессия - Успех",</w:t>
      </w:r>
    </w:p>
    <w:p w:rsidR="00714282" w:rsidRPr="00AD6938" w:rsidRDefault="00714282" w:rsidP="00714282">
      <w:pPr>
        <w:tabs>
          <w:tab w:val="left" w:pos="284"/>
        </w:tabs>
        <w:ind w:firstLine="709"/>
        <w:jc w:val="both"/>
        <w:rPr>
          <w:rFonts w:eastAsia="Times New Roman"/>
          <w:sz w:val="24"/>
          <w:szCs w:val="24"/>
          <w:lang w:eastAsia="ru-RU"/>
        </w:rPr>
      </w:pPr>
      <w:r w:rsidRPr="00AD6938">
        <w:rPr>
          <w:rFonts w:eastAsia="Times New Roman"/>
          <w:sz w:val="24"/>
          <w:szCs w:val="24"/>
          <w:lang w:eastAsia="ru-RU"/>
        </w:rPr>
        <w:t>На Фестивале команд КВН студенческой и работающей молодежи Ленинградской области 1 место заняла команда "ПапаКрут" (пос. им. Свердлова) и Гран-при получили команда "Сборная Колтушей" (пос. Колтуши),</w:t>
      </w:r>
    </w:p>
    <w:p w:rsidR="00714282" w:rsidRPr="00AD6938" w:rsidRDefault="00714282" w:rsidP="00714282">
      <w:pPr>
        <w:tabs>
          <w:tab w:val="left" w:pos="284"/>
        </w:tabs>
        <w:ind w:firstLine="709"/>
        <w:jc w:val="both"/>
        <w:rPr>
          <w:rFonts w:eastAsia="Times New Roman"/>
          <w:sz w:val="24"/>
          <w:szCs w:val="24"/>
          <w:lang w:eastAsia="ru-RU"/>
        </w:rPr>
      </w:pPr>
      <w:r w:rsidRPr="00AD6938">
        <w:rPr>
          <w:rFonts w:eastAsia="Times New Roman"/>
          <w:sz w:val="24"/>
          <w:szCs w:val="24"/>
          <w:lang w:eastAsia="ru-RU"/>
        </w:rPr>
        <w:t>Василина Караваева из Мурино с проектом «Зеленая коробка» стала победителем регионального этапа конкурса «Лидер 21 века» в Ленинградской области, победительницей заочного этапа и приняла участие в федеральном очном этапе победителей, который прошел в Москве,</w:t>
      </w:r>
    </w:p>
    <w:p w:rsidR="00714282" w:rsidRPr="00AD6938" w:rsidRDefault="00714282" w:rsidP="00714282">
      <w:pPr>
        <w:jc w:val="both"/>
        <w:rPr>
          <w:rFonts w:eastAsia="Times New Roman"/>
          <w:sz w:val="24"/>
          <w:szCs w:val="24"/>
          <w:lang w:eastAsia="ru-RU"/>
        </w:rPr>
      </w:pPr>
      <w:r w:rsidRPr="00AD6938">
        <w:rPr>
          <w:rFonts w:eastAsia="Times New Roman"/>
          <w:sz w:val="24"/>
          <w:szCs w:val="24"/>
          <w:lang w:eastAsia="ru-RU"/>
        </w:rPr>
        <w:t xml:space="preserve">          Виолета Саргсян из Мурино победила в номинации «Лучший руководитель добровольческой организации» регионального конкурса «Доброволец Ленинградской области».</w:t>
      </w:r>
    </w:p>
    <w:p w:rsidR="00714282" w:rsidRPr="00AD6938" w:rsidRDefault="00714282" w:rsidP="00714282">
      <w:pPr>
        <w:ind w:firstLine="709"/>
        <w:jc w:val="both"/>
        <w:rPr>
          <w:rFonts w:eastAsia="Times New Roman"/>
          <w:sz w:val="24"/>
          <w:szCs w:val="24"/>
          <w:lang w:eastAsia="ru-RU"/>
        </w:rPr>
      </w:pPr>
      <w:r w:rsidRPr="00AD6938">
        <w:rPr>
          <w:rFonts w:eastAsia="Times New Roman"/>
          <w:sz w:val="24"/>
          <w:szCs w:val="24"/>
          <w:lang w:eastAsia="ru-RU"/>
        </w:rPr>
        <w:t xml:space="preserve">Овчинникова Арина </w:t>
      </w:r>
      <w:r w:rsidRPr="00AD6938">
        <w:rPr>
          <w:color w:val="000000"/>
          <w:sz w:val="24"/>
          <w:szCs w:val="24"/>
          <w:shd w:val="clear" w:color="auto" w:fill="FFFFFF"/>
        </w:rPr>
        <w:t>руководитель отделения «Волонтеры Победы» Всеволожского района выиграла в конкурсе добровольцев в социальной сети «В контакте» поездку на Международный форум добровольцев в г. Сочи.</w:t>
      </w:r>
    </w:p>
    <w:p w:rsidR="00714282" w:rsidRPr="00AD6938" w:rsidRDefault="00714282" w:rsidP="00714282">
      <w:pPr>
        <w:tabs>
          <w:tab w:val="left" w:pos="284"/>
        </w:tabs>
        <w:jc w:val="both"/>
        <w:rPr>
          <w:sz w:val="24"/>
          <w:szCs w:val="24"/>
        </w:rPr>
      </w:pPr>
      <w:r w:rsidRPr="00AD6938">
        <w:rPr>
          <w:sz w:val="24"/>
          <w:szCs w:val="24"/>
        </w:rPr>
        <w:t xml:space="preserve">         В 2020 году будут получены 3 региональные субсидии на техническое оснащение молодежных пространств (г. Всеволожск, Колтушское СП, Дубровское ГП), получение субсидий на ГМТО (губернаторский молодежный трудовой отряд) - 4 муниципальных образования (г. Всеволожск, Заневское гп, Колтушское сп, Муринское гп), субсидия на проведение мероприятий по торжественному захоронению останков воинов, погибших при защите Отечества и увековечение памяти (Дубровское ГП, Куйвозовское СП).</w:t>
      </w:r>
    </w:p>
    <w:p w:rsidR="00714282" w:rsidRPr="00AD6938" w:rsidRDefault="00714282" w:rsidP="00714282">
      <w:pPr>
        <w:jc w:val="both"/>
        <w:rPr>
          <w:rFonts w:eastAsia="Times New Roman"/>
          <w:sz w:val="24"/>
          <w:szCs w:val="24"/>
          <w:lang w:eastAsia="ru-RU"/>
        </w:rPr>
      </w:pPr>
    </w:p>
    <w:p w:rsidR="00714282" w:rsidRPr="00AD6938" w:rsidRDefault="00714282" w:rsidP="00714282">
      <w:pPr>
        <w:ind w:firstLine="567"/>
        <w:jc w:val="both"/>
        <w:rPr>
          <w:rFonts w:eastAsia="Times New Roman"/>
          <w:b/>
          <w:sz w:val="24"/>
          <w:szCs w:val="24"/>
          <w:lang w:eastAsia="ru-RU"/>
        </w:rPr>
      </w:pPr>
      <w:r w:rsidRPr="00AD6938">
        <w:rPr>
          <w:rFonts w:eastAsia="Times New Roman"/>
          <w:b/>
          <w:sz w:val="24"/>
          <w:szCs w:val="24"/>
          <w:lang w:eastAsia="ru-RU"/>
        </w:rPr>
        <w:t>Туризм</w:t>
      </w:r>
    </w:p>
    <w:p w:rsidR="00714282" w:rsidRPr="00AD6938" w:rsidRDefault="00714282" w:rsidP="00714282">
      <w:pPr>
        <w:ind w:firstLine="567"/>
        <w:jc w:val="both"/>
        <w:rPr>
          <w:sz w:val="24"/>
          <w:szCs w:val="24"/>
        </w:rPr>
      </w:pPr>
      <w:r w:rsidRPr="00AD6938">
        <w:rPr>
          <w:sz w:val="24"/>
          <w:szCs w:val="24"/>
        </w:rPr>
        <w:t>На территории Всеволожского района находятся 63 памятника садово-паркового искусства и архитектуры, 120 памятников военной истории,53 паспортизированных воинских захоронения.</w:t>
      </w:r>
    </w:p>
    <w:p w:rsidR="00714282" w:rsidRPr="00AD6938" w:rsidRDefault="00714282" w:rsidP="00714282">
      <w:pPr>
        <w:ind w:firstLine="567"/>
        <w:jc w:val="both"/>
        <w:rPr>
          <w:sz w:val="24"/>
          <w:szCs w:val="24"/>
        </w:rPr>
      </w:pPr>
      <w:r w:rsidRPr="00AD6938">
        <w:rPr>
          <w:sz w:val="24"/>
          <w:szCs w:val="24"/>
        </w:rPr>
        <w:t xml:space="preserve">Количество проведенных на территории района туристских мероприятий – 41. </w:t>
      </w:r>
    </w:p>
    <w:p w:rsidR="00714282" w:rsidRPr="00AD6938" w:rsidRDefault="00714282" w:rsidP="00714282">
      <w:pPr>
        <w:ind w:firstLine="567"/>
        <w:jc w:val="both"/>
        <w:rPr>
          <w:sz w:val="24"/>
          <w:szCs w:val="24"/>
        </w:rPr>
      </w:pPr>
      <w:r w:rsidRPr="00AD6938">
        <w:rPr>
          <w:sz w:val="24"/>
          <w:szCs w:val="24"/>
        </w:rPr>
        <w:t>В настоящее время во Всеволожском районе наиболее развиты следующие виды туризмы:</w:t>
      </w:r>
    </w:p>
    <w:p w:rsidR="00714282" w:rsidRPr="00AD6938" w:rsidRDefault="00714282" w:rsidP="00714282">
      <w:pPr>
        <w:jc w:val="both"/>
        <w:rPr>
          <w:sz w:val="24"/>
          <w:szCs w:val="24"/>
        </w:rPr>
      </w:pPr>
      <w:r w:rsidRPr="00AD6938">
        <w:rPr>
          <w:sz w:val="24"/>
          <w:szCs w:val="24"/>
        </w:rPr>
        <w:t>культурно-познавательный, в первую очередь военно-исторической направленности, экологический, религиозный, событийный туризм и новое направление для Всеволожского района медицинский туризм.</w:t>
      </w:r>
    </w:p>
    <w:p w:rsidR="00714282" w:rsidRPr="00AD6938" w:rsidRDefault="00714282" w:rsidP="00714282">
      <w:pPr>
        <w:ind w:firstLine="567"/>
        <w:jc w:val="both"/>
        <w:rPr>
          <w:sz w:val="24"/>
          <w:szCs w:val="24"/>
        </w:rPr>
      </w:pPr>
      <w:r w:rsidRPr="00AD6938">
        <w:rPr>
          <w:sz w:val="24"/>
          <w:szCs w:val="24"/>
        </w:rPr>
        <w:t xml:space="preserve"> В 2019 проведена работа над реализацией совместных с социально-ориентированными некоммерческими организациями проектов в сфере туризма, так, например, совместно с Местной общественной организацией «Диалог поколений» муниципального образования «Всеволожский муниципальный район» ЛО» «День рождение Театрального переулка»</w:t>
      </w:r>
    </w:p>
    <w:p w:rsidR="00714282" w:rsidRPr="00AD6938" w:rsidRDefault="00714282" w:rsidP="00714282">
      <w:pPr>
        <w:ind w:firstLine="567"/>
        <w:jc w:val="both"/>
        <w:rPr>
          <w:sz w:val="24"/>
          <w:szCs w:val="24"/>
        </w:rPr>
      </w:pPr>
      <w:r w:rsidRPr="00AD6938">
        <w:rPr>
          <w:sz w:val="24"/>
          <w:szCs w:val="24"/>
        </w:rPr>
        <w:t>Продолжается работа по реализации мультимедийного проекта «Достопримечательности Всеволожского района». В 2019 году закончен 2-й этап интерактивной онлайн карты с объектами туризма Всеволожского района. Сейчас на карте значится 33 объекта. В 2020 году работа с картой будет продолжена. Она будет дополнена новыми объектами. Результаты представлены на официальном сайте администрации.</w:t>
      </w:r>
    </w:p>
    <w:p w:rsidR="00714282" w:rsidRPr="00AD6938" w:rsidRDefault="00714282" w:rsidP="00714282">
      <w:pPr>
        <w:ind w:firstLine="567"/>
        <w:jc w:val="both"/>
        <w:rPr>
          <w:sz w:val="24"/>
          <w:szCs w:val="24"/>
        </w:rPr>
      </w:pPr>
      <w:r w:rsidRPr="00AD6938">
        <w:rPr>
          <w:sz w:val="24"/>
          <w:szCs w:val="24"/>
        </w:rPr>
        <w:t xml:space="preserve">В конце 2019 года был создан первый туристско-информационный центр Всеволожского района. Существует группа вконтакте, где жители района могут отслеживать все запланированные мероприятия. </w:t>
      </w:r>
    </w:p>
    <w:p w:rsidR="00714282" w:rsidRPr="00AD6938" w:rsidRDefault="00714282" w:rsidP="00714282">
      <w:pPr>
        <w:ind w:firstLine="567"/>
        <w:jc w:val="both"/>
        <w:rPr>
          <w:sz w:val="24"/>
          <w:szCs w:val="24"/>
        </w:rPr>
      </w:pPr>
      <w:r w:rsidRPr="00AD6938">
        <w:rPr>
          <w:sz w:val="24"/>
          <w:szCs w:val="24"/>
        </w:rPr>
        <w:lastRenderedPageBreak/>
        <w:t>В сентябре 2019 года был проведен информационный тур в объектам сельского туризма Всеволожского района для представителей туристической индустрии Санкт-Петербурга и Ленинградской области.</w:t>
      </w:r>
    </w:p>
    <w:p w:rsidR="00714282" w:rsidRPr="00AD6938" w:rsidRDefault="00714282" w:rsidP="00714282">
      <w:pPr>
        <w:pStyle w:val="af7"/>
        <w:ind w:left="927"/>
        <w:rPr>
          <w:rFonts w:ascii="Times New Roman" w:hAnsi="Times New Roman"/>
          <w:sz w:val="24"/>
          <w:szCs w:val="24"/>
        </w:rPr>
      </w:pPr>
      <w:r w:rsidRPr="00AD6938">
        <w:rPr>
          <w:rFonts w:ascii="Times New Roman" w:hAnsi="Times New Roman"/>
          <w:sz w:val="24"/>
          <w:szCs w:val="24"/>
        </w:rPr>
        <w:t xml:space="preserve">В 2020 году планируется:  </w:t>
      </w:r>
    </w:p>
    <w:p w:rsidR="00714282" w:rsidRPr="00AD6938" w:rsidRDefault="00714282" w:rsidP="002A6C4A">
      <w:pPr>
        <w:pStyle w:val="af7"/>
        <w:numPr>
          <w:ilvl w:val="0"/>
          <w:numId w:val="22"/>
        </w:numPr>
        <w:spacing w:after="0" w:line="240" w:lineRule="auto"/>
        <w:ind w:left="0" w:firstLine="567"/>
        <w:jc w:val="both"/>
        <w:rPr>
          <w:rFonts w:ascii="Times New Roman" w:hAnsi="Times New Roman"/>
          <w:sz w:val="24"/>
          <w:szCs w:val="24"/>
        </w:rPr>
      </w:pPr>
      <w:r w:rsidRPr="00AD6938">
        <w:rPr>
          <w:rFonts w:ascii="Times New Roman" w:hAnsi="Times New Roman"/>
          <w:sz w:val="24"/>
          <w:szCs w:val="24"/>
        </w:rPr>
        <w:t xml:space="preserve"> Разработка новых</w:t>
      </w:r>
      <w:r w:rsidRPr="00AD6938">
        <w:rPr>
          <w:rFonts w:ascii="Times New Roman" w:hAnsi="Times New Roman"/>
          <w:sz w:val="24"/>
          <w:szCs w:val="24"/>
          <w:shd w:val="clear" w:color="auto" w:fill="FFFFFF"/>
        </w:rPr>
        <w:t xml:space="preserve"> проектов и проведение конкурса проектов в сфере Туризма;</w:t>
      </w:r>
    </w:p>
    <w:p w:rsidR="00714282" w:rsidRPr="00AD6938" w:rsidRDefault="00714282" w:rsidP="002A6C4A">
      <w:pPr>
        <w:pStyle w:val="af7"/>
        <w:numPr>
          <w:ilvl w:val="0"/>
          <w:numId w:val="22"/>
        </w:numPr>
        <w:spacing w:after="0" w:line="240" w:lineRule="auto"/>
        <w:ind w:left="0" w:firstLine="567"/>
        <w:jc w:val="both"/>
        <w:rPr>
          <w:rFonts w:ascii="Times New Roman" w:hAnsi="Times New Roman"/>
          <w:sz w:val="24"/>
          <w:szCs w:val="24"/>
        </w:rPr>
      </w:pPr>
      <w:r w:rsidRPr="00AD6938">
        <w:rPr>
          <w:rFonts w:ascii="Times New Roman" w:hAnsi="Times New Roman"/>
          <w:sz w:val="24"/>
          <w:szCs w:val="24"/>
          <w:shd w:val="clear" w:color="auto" w:fill="FFFFFF"/>
        </w:rPr>
        <w:t xml:space="preserve"> Продолжение развития социального туризма</w:t>
      </w:r>
    </w:p>
    <w:p w:rsidR="00714282" w:rsidRPr="00AD6938" w:rsidRDefault="00714282" w:rsidP="002A6C4A">
      <w:pPr>
        <w:pStyle w:val="af7"/>
        <w:numPr>
          <w:ilvl w:val="0"/>
          <w:numId w:val="22"/>
        </w:numPr>
        <w:spacing w:after="0" w:line="240" w:lineRule="auto"/>
        <w:ind w:left="0" w:firstLine="567"/>
        <w:jc w:val="both"/>
        <w:rPr>
          <w:rFonts w:ascii="Times New Roman" w:hAnsi="Times New Roman"/>
          <w:color w:val="000000" w:themeColor="text1"/>
          <w:sz w:val="24"/>
          <w:szCs w:val="24"/>
        </w:rPr>
      </w:pPr>
      <w:r w:rsidRPr="00AD6938">
        <w:rPr>
          <w:rFonts w:ascii="Times New Roman" w:hAnsi="Times New Roman"/>
          <w:sz w:val="24"/>
          <w:szCs w:val="24"/>
          <w:shd w:val="clear" w:color="auto" w:fill="FFFFFF"/>
        </w:rPr>
        <w:t xml:space="preserve"> </w:t>
      </w:r>
      <w:r w:rsidRPr="00AD6938">
        <w:rPr>
          <w:rFonts w:ascii="Times New Roman" w:hAnsi="Times New Roman"/>
          <w:color w:val="000000" w:themeColor="text1"/>
          <w:sz w:val="24"/>
          <w:szCs w:val="24"/>
          <w:shd w:val="clear" w:color="auto" w:fill="FFFFFF"/>
        </w:rPr>
        <w:t>Проведение крупномасштабного праздника «История родного города»</w:t>
      </w:r>
    </w:p>
    <w:p w:rsidR="00714282" w:rsidRPr="00AD6938" w:rsidRDefault="00714282" w:rsidP="002A6C4A">
      <w:pPr>
        <w:pStyle w:val="af7"/>
        <w:numPr>
          <w:ilvl w:val="0"/>
          <w:numId w:val="22"/>
        </w:numPr>
        <w:spacing w:after="0" w:line="240" w:lineRule="auto"/>
        <w:ind w:left="0" w:firstLine="567"/>
        <w:jc w:val="both"/>
        <w:rPr>
          <w:rFonts w:ascii="Times New Roman" w:hAnsi="Times New Roman"/>
          <w:color w:val="000000" w:themeColor="text1"/>
          <w:sz w:val="24"/>
          <w:szCs w:val="24"/>
        </w:rPr>
      </w:pPr>
      <w:r w:rsidRPr="00AD6938">
        <w:rPr>
          <w:rFonts w:ascii="Times New Roman" w:hAnsi="Times New Roman"/>
          <w:color w:val="000000" w:themeColor="text1"/>
          <w:sz w:val="24"/>
          <w:szCs w:val="24"/>
        </w:rPr>
        <w:t xml:space="preserve"> Посещение международных и межрегиональных туристских выставок, с целью продвижения достопримечательностей Всеволожского района.</w:t>
      </w:r>
    </w:p>
    <w:p w:rsidR="00714282" w:rsidRPr="00AD6938" w:rsidRDefault="00714282" w:rsidP="002A6C4A">
      <w:pPr>
        <w:pStyle w:val="af7"/>
        <w:numPr>
          <w:ilvl w:val="0"/>
          <w:numId w:val="22"/>
        </w:numPr>
        <w:spacing w:after="0" w:line="240" w:lineRule="auto"/>
        <w:ind w:left="0" w:firstLine="567"/>
        <w:jc w:val="both"/>
        <w:rPr>
          <w:rFonts w:ascii="Times New Roman" w:hAnsi="Times New Roman"/>
          <w:color w:val="000000" w:themeColor="text1"/>
          <w:sz w:val="24"/>
          <w:szCs w:val="24"/>
        </w:rPr>
      </w:pPr>
      <w:r w:rsidRPr="00AD6938">
        <w:rPr>
          <w:rFonts w:ascii="Times New Roman" w:hAnsi="Times New Roman"/>
          <w:color w:val="000000" w:themeColor="text1"/>
          <w:sz w:val="24"/>
          <w:szCs w:val="24"/>
        </w:rPr>
        <w:t xml:space="preserve"> Проведение информационного тура по новому туристическому маршруту для представителей туристической индустрии Санкт-Петербурга и Ленинградской области.</w:t>
      </w:r>
    </w:p>
    <w:p w:rsidR="00714282" w:rsidRDefault="00714282" w:rsidP="00714282">
      <w:pPr>
        <w:ind w:firstLine="567"/>
        <w:jc w:val="both"/>
        <w:rPr>
          <w:b/>
          <w:sz w:val="24"/>
          <w:szCs w:val="24"/>
        </w:rPr>
      </w:pPr>
    </w:p>
    <w:p w:rsidR="00714282" w:rsidRPr="00AD6938" w:rsidRDefault="00714282" w:rsidP="00714282">
      <w:pPr>
        <w:ind w:firstLine="567"/>
        <w:jc w:val="both"/>
        <w:rPr>
          <w:b/>
          <w:sz w:val="24"/>
          <w:szCs w:val="24"/>
        </w:rPr>
      </w:pPr>
      <w:r w:rsidRPr="00AD6938">
        <w:rPr>
          <w:b/>
          <w:sz w:val="24"/>
          <w:szCs w:val="24"/>
        </w:rPr>
        <w:t>Межнациональные и межконфессиональные отношения</w:t>
      </w:r>
    </w:p>
    <w:p w:rsidR="00714282" w:rsidRPr="00AD6938" w:rsidRDefault="00714282" w:rsidP="00714282">
      <w:pPr>
        <w:pStyle w:val="aff"/>
        <w:spacing w:before="0" w:beforeAutospacing="0" w:after="0" w:afterAutospacing="0"/>
        <w:ind w:firstLine="708"/>
        <w:jc w:val="both"/>
        <w:rPr>
          <w:color w:val="000000"/>
          <w:shd w:val="clear" w:color="auto" w:fill="FFFFFF"/>
        </w:rPr>
      </w:pPr>
      <w:r w:rsidRPr="00AD6938">
        <w:rPr>
          <w:color w:val="000000"/>
          <w:shd w:val="clear" w:color="auto" w:fill="FFFFFF"/>
        </w:rPr>
        <w:t xml:space="preserve">На 2019 год план работы в сфере межнациональных отношений состоял из </w:t>
      </w:r>
      <w:r w:rsidRPr="00AD6938">
        <w:rPr>
          <w:color w:val="000000" w:themeColor="text1"/>
          <w:shd w:val="clear" w:color="auto" w:fill="FFFFFF"/>
        </w:rPr>
        <w:t>22</w:t>
      </w:r>
      <w:r w:rsidRPr="00AD6938">
        <w:rPr>
          <w:color w:val="000000"/>
          <w:shd w:val="clear" w:color="auto" w:fill="FFFFFF"/>
        </w:rPr>
        <w:t xml:space="preserve"> основных мероприятий, направленных на оказание содействия национально-культурному развитию жителей и реализации мероприятий                     в сфере межнациональных отношений на территории Всеволожского муниципального района Ленинградской области. </w:t>
      </w:r>
    </w:p>
    <w:p w:rsidR="00714282" w:rsidRPr="00AD6938" w:rsidRDefault="00714282" w:rsidP="00714282">
      <w:pPr>
        <w:pStyle w:val="aff"/>
        <w:ind w:firstLine="708"/>
        <w:jc w:val="both"/>
        <w:rPr>
          <w:color w:val="000000"/>
          <w:shd w:val="clear" w:color="auto" w:fill="FFFFFF"/>
        </w:rPr>
      </w:pPr>
      <w:r w:rsidRPr="00AD6938">
        <w:rPr>
          <w:color w:val="000000"/>
          <w:shd w:val="clear" w:color="auto" w:fill="FFFFFF"/>
        </w:rPr>
        <w:t>Во Всеволожском районе есть ряд традиционных мероприятий. День России, День Государственного флага Российской Федерации, праздник  народного творчества «Россия-Родина моя», фестиваль национальной культуры «В гостях у Олениных», татаро-башкирский национальный праздник «Сабантуй», районный межэтнический и межконфессиональный фестиваль культурных традиций, посвящённый Дню народного единства «Мы разные, но мы вместе», районный фестиваль национальных культур «Сказки народов мира» в которых члены совета  по межнациональному сотрудничеству и «Дом дружбы» принимают  участие в подготовке и проведении районных праздничных мероприятий, направленных на укрепление единства нации.</w:t>
      </w:r>
    </w:p>
    <w:p w:rsidR="00714282" w:rsidRPr="00AD6938" w:rsidRDefault="00714282" w:rsidP="00714282">
      <w:pPr>
        <w:pStyle w:val="aff"/>
        <w:ind w:firstLine="708"/>
        <w:jc w:val="both"/>
        <w:rPr>
          <w:color w:val="000000"/>
          <w:shd w:val="clear" w:color="auto" w:fill="FFFFFF"/>
        </w:rPr>
      </w:pPr>
      <w:r w:rsidRPr="00AD6938">
        <w:rPr>
          <w:shd w:val="clear" w:color="auto" w:fill="FFFFFF"/>
        </w:rPr>
        <w:t xml:space="preserve">Выпущен сборник работы в сфере межнациональных отношений отдела, а также тираж дисков «Сказки народов мира» для участников </w:t>
      </w:r>
      <w:r w:rsidRPr="00AD6938">
        <w:t>VI этнокультурного фестиваля Ленинградской области «Россия — созвучие культур»</w:t>
      </w:r>
      <w:r w:rsidRPr="00AD6938">
        <w:rPr>
          <w:shd w:val="clear" w:color="auto" w:fill="FFFFFF"/>
        </w:rPr>
        <w:t>, который проходил</w:t>
      </w:r>
      <w:r w:rsidRPr="00AD6938">
        <w:t xml:space="preserve"> во Всеволожске 24 августа 2019 года.</w:t>
      </w:r>
    </w:p>
    <w:p w:rsidR="00714282" w:rsidRPr="00AD6938" w:rsidRDefault="00714282" w:rsidP="00714282">
      <w:pPr>
        <w:pStyle w:val="af7"/>
        <w:spacing w:after="0"/>
        <w:ind w:left="927"/>
        <w:rPr>
          <w:rFonts w:ascii="Times New Roman" w:hAnsi="Times New Roman"/>
          <w:sz w:val="24"/>
          <w:szCs w:val="24"/>
        </w:rPr>
      </w:pPr>
      <w:r w:rsidRPr="00AD6938">
        <w:rPr>
          <w:rFonts w:ascii="Times New Roman" w:hAnsi="Times New Roman"/>
          <w:sz w:val="24"/>
          <w:szCs w:val="24"/>
        </w:rPr>
        <w:t xml:space="preserve">В 2020 году планируется:  </w:t>
      </w:r>
    </w:p>
    <w:p w:rsidR="00714282" w:rsidRPr="00AD6938" w:rsidRDefault="00714282" w:rsidP="00714282">
      <w:pPr>
        <w:pStyle w:val="24"/>
        <w:shd w:val="clear" w:color="auto" w:fill="auto"/>
        <w:tabs>
          <w:tab w:val="left" w:pos="1033"/>
        </w:tabs>
        <w:spacing w:line="240" w:lineRule="auto"/>
        <w:ind w:firstLine="709"/>
        <w:jc w:val="both"/>
        <w:rPr>
          <w:rFonts w:ascii="Times New Roman" w:hAnsi="Times New Roman" w:cs="Times New Roman"/>
          <w:sz w:val="24"/>
          <w:szCs w:val="24"/>
        </w:rPr>
      </w:pPr>
      <w:r w:rsidRPr="00AD6938">
        <w:rPr>
          <w:rFonts w:ascii="Times New Roman" w:hAnsi="Times New Roman" w:cs="Times New Roman"/>
          <w:sz w:val="24"/>
          <w:szCs w:val="24"/>
        </w:rPr>
        <w:t>- Проведение открытого межнационального конкурса «Национальная краса Всеволожского района» Ленинградской области</w:t>
      </w:r>
      <w:r w:rsidRPr="00AD6938">
        <w:rPr>
          <w:rFonts w:ascii="Times New Roman" w:hAnsi="Times New Roman" w:cs="Times New Roman"/>
          <w:sz w:val="24"/>
          <w:szCs w:val="24"/>
          <w:shd w:val="clear" w:color="auto" w:fill="FFFFFF"/>
        </w:rPr>
        <w:t xml:space="preserve">, </w:t>
      </w:r>
      <w:r w:rsidRPr="00AD6938">
        <w:rPr>
          <w:rFonts w:ascii="Times New Roman" w:hAnsi="Times New Roman" w:cs="Times New Roman"/>
          <w:sz w:val="24"/>
          <w:szCs w:val="24"/>
        </w:rPr>
        <w:t>целью которого является сохранения этнокультурной самобытности народов, проживающих на территории Ленинградской области и формирования эффективных механизмов социальной интеграции и культурной адаптации молодежи.</w:t>
      </w:r>
    </w:p>
    <w:p w:rsidR="00714282" w:rsidRPr="00AD6938" w:rsidRDefault="00714282" w:rsidP="00714282">
      <w:pPr>
        <w:pStyle w:val="af7"/>
        <w:ind w:left="0" w:firstLine="709"/>
        <w:jc w:val="both"/>
        <w:rPr>
          <w:rFonts w:ascii="Times New Roman" w:hAnsi="Times New Roman"/>
          <w:sz w:val="24"/>
          <w:szCs w:val="24"/>
        </w:rPr>
      </w:pPr>
      <w:r w:rsidRPr="00AD6938">
        <w:rPr>
          <w:rFonts w:ascii="Times New Roman" w:hAnsi="Times New Roman"/>
          <w:sz w:val="24"/>
          <w:szCs w:val="24"/>
          <w:shd w:val="clear" w:color="auto" w:fill="FFFFFF"/>
        </w:rPr>
        <w:t xml:space="preserve">- Создание </w:t>
      </w:r>
      <w:r w:rsidRPr="00AD6938">
        <w:rPr>
          <w:rFonts w:ascii="Times New Roman" w:eastAsia="Times New Roman" w:hAnsi="Times New Roman"/>
          <w:sz w:val="24"/>
          <w:szCs w:val="24"/>
        </w:rPr>
        <w:t>Школьн</w:t>
      </w:r>
      <w:r w:rsidRPr="00AD6938">
        <w:rPr>
          <w:rFonts w:ascii="Times New Roman" w:hAnsi="Times New Roman"/>
          <w:sz w:val="24"/>
          <w:szCs w:val="24"/>
        </w:rPr>
        <w:t>ых</w:t>
      </w:r>
      <w:r w:rsidRPr="00AD6938">
        <w:rPr>
          <w:rFonts w:ascii="Times New Roman" w:eastAsia="Times New Roman" w:hAnsi="Times New Roman"/>
          <w:sz w:val="24"/>
          <w:szCs w:val="24"/>
        </w:rPr>
        <w:t xml:space="preserve"> совет</w:t>
      </w:r>
      <w:r w:rsidRPr="00AD6938">
        <w:rPr>
          <w:rFonts w:ascii="Times New Roman" w:hAnsi="Times New Roman"/>
          <w:sz w:val="24"/>
          <w:szCs w:val="24"/>
        </w:rPr>
        <w:t>ов</w:t>
      </w:r>
      <w:r w:rsidRPr="00AD6938">
        <w:rPr>
          <w:rFonts w:ascii="Times New Roman" w:eastAsia="Times New Roman" w:hAnsi="Times New Roman"/>
          <w:sz w:val="24"/>
          <w:szCs w:val="24"/>
        </w:rPr>
        <w:t xml:space="preserve"> национальностей</w:t>
      </w:r>
      <w:r w:rsidRPr="00AD6938">
        <w:rPr>
          <w:rFonts w:ascii="Times New Roman" w:hAnsi="Times New Roman"/>
          <w:sz w:val="24"/>
          <w:szCs w:val="24"/>
          <w:shd w:val="clear" w:color="auto" w:fill="FFFFFF"/>
        </w:rPr>
        <w:t xml:space="preserve">, направленных на </w:t>
      </w:r>
      <w:r w:rsidRPr="00AD6938">
        <w:rPr>
          <w:rFonts w:ascii="Times New Roman" w:eastAsia="Times New Roman" w:hAnsi="Times New Roman"/>
          <w:sz w:val="24"/>
          <w:szCs w:val="24"/>
        </w:rPr>
        <w:t>Укрепление межэтнических и межконфессиональных отношений, профилактики экстремизма, а также на повышение уровня знаний школьников о культуре и традициях Народов России.</w:t>
      </w:r>
    </w:p>
    <w:p w:rsidR="0067149D" w:rsidRDefault="0067149D" w:rsidP="0067149D">
      <w:pPr>
        <w:tabs>
          <w:tab w:val="left" w:pos="990"/>
        </w:tabs>
        <w:sectPr w:rsidR="0067149D" w:rsidSect="0062547F">
          <w:pgSz w:w="11906" w:h="16838"/>
          <w:pgMar w:top="540" w:right="850" w:bottom="360" w:left="1701" w:header="708" w:footer="708" w:gutter="0"/>
          <w:cols w:space="708"/>
          <w:docGrid w:linePitch="360"/>
        </w:sectPr>
      </w:pPr>
    </w:p>
    <w:tbl>
      <w:tblPr>
        <w:tblStyle w:val="affa"/>
        <w:tblW w:w="14454" w:type="dxa"/>
        <w:tblLayout w:type="fixed"/>
        <w:tblLook w:val="04A0" w:firstRow="1" w:lastRow="0" w:firstColumn="1" w:lastColumn="0" w:noHBand="0" w:noVBand="1"/>
      </w:tblPr>
      <w:tblGrid>
        <w:gridCol w:w="3964"/>
        <w:gridCol w:w="3402"/>
        <w:gridCol w:w="993"/>
        <w:gridCol w:w="850"/>
        <w:gridCol w:w="851"/>
        <w:gridCol w:w="850"/>
        <w:gridCol w:w="851"/>
        <w:gridCol w:w="850"/>
        <w:gridCol w:w="851"/>
        <w:gridCol w:w="992"/>
      </w:tblGrid>
      <w:tr w:rsidR="0067149D" w:rsidRPr="00AD6938" w:rsidTr="005735A2">
        <w:tc>
          <w:tcPr>
            <w:tcW w:w="7366" w:type="dxa"/>
            <w:gridSpan w:val="2"/>
            <w:vMerge w:val="restart"/>
          </w:tcPr>
          <w:p w:rsidR="0067149D" w:rsidRPr="00AD6938" w:rsidRDefault="0067149D" w:rsidP="005735A2">
            <w:pPr>
              <w:jc w:val="center"/>
              <w:rPr>
                <w:sz w:val="18"/>
                <w:szCs w:val="18"/>
              </w:rPr>
            </w:pPr>
            <w:r w:rsidRPr="00AD6938">
              <w:rPr>
                <w:sz w:val="18"/>
                <w:szCs w:val="18"/>
              </w:rPr>
              <w:lastRenderedPageBreak/>
              <w:t>Информация о муниципальных программах (подпрограммах)</w:t>
            </w:r>
          </w:p>
        </w:tc>
        <w:tc>
          <w:tcPr>
            <w:tcW w:w="7088" w:type="dxa"/>
            <w:gridSpan w:val="8"/>
          </w:tcPr>
          <w:p w:rsidR="0067149D" w:rsidRPr="00AD6938" w:rsidRDefault="0067149D" w:rsidP="005735A2">
            <w:pPr>
              <w:jc w:val="center"/>
              <w:rPr>
                <w:sz w:val="18"/>
                <w:szCs w:val="18"/>
              </w:rPr>
            </w:pPr>
            <w:r w:rsidRPr="00AD6938">
              <w:rPr>
                <w:sz w:val="18"/>
                <w:szCs w:val="18"/>
              </w:rPr>
              <w:t>Финансирование</w:t>
            </w:r>
          </w:p>
        </w:tc>
      </w:tr>
      <w:tr w:rsidR="0067149D" w:rsidRPr="00AD6938" w:rsidTr="005735A2">
        <w:tc>
          <w:tcPr>
            <w:tcW w:w="7366" w:type="dxa"/>
            <w:gridSpan w:val="2"/>
            <w:vMerge/>
          </w:tcPr>
          <w:p w:rsidR="0067149D" w:rsidRPr="00AD6938" w:rsidRDefault="0067149D" w:rsidP="005735A2">
            <w:pPr>
              <w:jc w:val="center"/>
              <w:rPr>
                <w:sz w:val="18"/>
                <w:szCs w:val="18"/>
              </w:rPr>
            </w:pPr>
          </w:p>
        </w:tc>
        <w:tc>
          <w:tcPr>
            <w:tcW w:w="3544" w:type="dxa"/>
            <w:gridSpan w:val="4"/>
          </w:tcPr>
          <w:p w:rsidR="0067149D" w:rsidRPr="00AD6938" w:rsidRDefault="0067149D" w:rsidP="005735A2">
            <w:pPr>
              <w:jc w:val="center"/>
              <w:rPr>
                <w:sz w:val="18"/>
                <w:szCs w:val="18"/>
              </w:rPr>
            </w:pPr>
            <w:r w:rsidRPr="00AD6938">
              <w:rPr>
                <w:sz w:val="18"/>
                <w:szCs w:val="18"/>
              </w:rPr>
              <w:t>Объем запланированных средств на 2019г. (тыс. руб.)</w:t>
            </w:r>
          </w:p>
        </w:tc>
        <w:tc>
          <w:tcPr>
            <w:tcW w:w="3544" w:type="dxa"/>
            <w:gridSpan w:val="4"/>
          </w:tcPr>
          <w:p w:rsidR="0067149D" w:rsidRPr="00AD6938" w:rsidRDefault="0067149D" w:rsidP="005735A2">
            <w:pPr>
              <w:jc w:val="center"/>
              <w:rPr>
                <w:sz w:val="18"/>
                <w:szCs w:val="18"/>
              </w:rPr>
            </w:pPr>
            <w:r w:rsidRPr="00AD6938">
              <w:rPr>
                <w:sz w:val="18"/>
                <w:szCs w:val="18"/>
              </w:rPr>
              <w:t>Объем выделенных средств в рамках программы за 2019 год (тыс. руб.)</w:t>
            </w:r>
          </w:p>
        </w:tc>
      </w:tr>
      <w:tr w:rsidR="0067149D" w:rsidRPr="00AD6938" w:rsidTr="005735A2">
        <w:tc>
          <w:tcPr>
            <w:tcW w:w="3964" w:type="dxa"/>
          </w:tcPr>
          <w:p w:rsidR="0067149D" w:rsidRPr="00AD6938" w:rsidRDefault="0067149D" w:rsidP="005735A2">
            <w:pPr>
              <w:jc w:val="center"/>
              <w:rPr>
                <w:sz w:val="18"/>
                <w:szCs w:val="18"/>
              </w:rPr>
            </w:pPr>
            <w:r w:rsidRPr="00AD6938">
              <w:rPr>
                <w:sz w:val="18"/>
                <w:szCs w:val="18"/>
              </w:rPr>
              <w:t>Наименование программы (подпрограммы)</w:t>
            </w:r>
          </w:p>
        </w:tc>
        <w:tc>
          <w:tcPr>
            <w:tcW w:w="3402" w:type="dxa"/>
          </w:tcPr>
          <w:p w:rsidR="0067149D" w:rsidRPr="00AD6938" w:rsidRDefault="0067149D" w:rsidP="005735A2">
            <w:pPr>
              <w:jc w:val="center"/>
              <w:rPr>
                <w:sz w:val="18"/>
                <w:szCs w:val="18"/>
              </w:rPr>
            </w:pPr>
            <w:r w:rsidRPr="00AD6938">
              <w:rPr>
                <w:sz w:val="18"/>
                <w:szCs w:val="18"/>
              </w:rPr>
              <w:t>Цель программы (подпрограммы)</w:t>
            </w:r>
          </w:p>
        </w:tc>
        <w:tc>
          <w:tcPr>
            <w:tcW w:w="993" w:type="dxa"/>
          </w:tcPr>
          <w:p w:rsidR="0067149D" w:rsidRPr="00AD6938" w:rsidRDefault="0067149D" w:rsidP="005735A2">
            <w:pPr>
              <w:jc w:val="center"/>
              <w:rPr>
                <w:sz w:val="18"/>
                <w:szCs w:val="18"/>
              </w:rPr>
            </w:pPr>
            <w:r w:rsidRPr="00AD6938">
              <w:rPr>
                <w:sz w:val="18"/>
                <w:szCs w:val="18"/>
              </w:rPr>
              <w:t>Всего</w:t>
            </w:r>
          </w:p>
        </w:tc>
        <w:tc>
          <w:tcPr>
            <w:tcW w:w="850" w:type="dxa"/>
          </w:tcPr>
          <w:p w:rsidR="0067149D" w:rsidRPr="00AD6938" w:rsidRDefault="0067149D" w:rsidP="005735A2">
            <w:pPr>
              <w:jc w:val="center"/>
              <w:rPr>
                <w:sz w:val="18"/>
                <w:szCs w:val="18"/>
              </w:rPr>
            </w:pPr>
            <w:r w:rsidRPr="00AD6938">
              <w:rPr>
                <w:sz w:val="18"/>
                <w:szCs w:val="18"/>
              </w:rPr>
              <w:t>Фед.</w:t>
            </w:r>
          </w:p>
          <w:p w:rsidR="0067149D" w:rsidRPr="00AD6938" w:rsidRDefault="0067149D" w:rsidP="005735A2">
            <w:pPr>
              <w:jc w:val="center"/>
              <w:rPr>
                <w:sz w:val="18"/>
                <w:szCs w:val="18"/>
              </w:rPr>
            </w:pPr>
            <w:r w:rsidRPr="00AD6938">
              <w:rPr>
                <w:sz w:val="18"/>
                <w:szCs w:val="18"/>
              </w:rPr>
              <w:t>бюджет</w:t>
            </w:r>
          </w:p>
        </w:tc>
        <w:tc>
          <w:tcPr>
            <w:tcW w:w="851" w:type="dxa"/>
          </w:tcPr>
          <w:p w:rsidR="0067149D" w:rsidRPr="00AD6938" w:rsidRDefault="0067149D" w:rsidP="005735A2">
            <w:pPr>
              <w:jc w:val="center"/>
              <w:rPr>
                <w:sz w:val="18"/>
                <w:szCs w:val="18"/>
              </w:rPr>
            </w:pPr>
            <w:r w:rsidRPr="00AD6938">
              <w:rPr>
                <w:sz w:val="18"/>
                <w:szCs w:val="18"/>
              </w:rPr>
              <w:t>Обл. бюджет</w:t>
            </w:r>
          </w:p>
        </w:tc>
        <w:tc>
          <w:tcPr>
            <w:tcW w:w="850" w:type="dxa"/>
          </w:tcPr>
          <w:p w:rsidR="0067149D" w:rsidRPr="00AD6938" w:rsidRDefault="0067149D" w:rsidP="005735A2">
            <w:pPr>
              <w:jc w:val="center"/>
              <w:rPr>
                <w:sz w:val="18"/>
                <w:szCs w:val="18"/>
              </w:rPr>
            </w:pPr>
            <w:r w:rsidRPr="00AD6938">
              <w:rPr>
                <w:sz w:val="18"/>
                <w:szCs w:val="18"/>
              </w:rPr>
              <w:t>Мест.</w:t>
            </w:r>
          </w:p>
          <w:p w:rsidR="0067149D" w:rsidRPr="00AD6938" w:rsidRDefault="0067149D" w:rsidP="005735A2">
            <w:pPr>
              <w:jc w:val="center"/>
              <w:rPr>
                <w:sz w:val="18"/>
                <w:szCs w:val="18"/>
              </w:rPr>
            </w:pPr>
            <w:r w:rsidRPr="00AD6938">
              <w:rPr>
                <w:sz w:val="18"/>
                <w:szCs w:val="18"/>
              </w:rPr>
              <w:t>бюджет</w:t>
            </w:r>
          </w:p>
        </w:tc>
        <w:tc>
          <w:tcPr>
            <w:tcW w:w="851" w:type="dxa"/>
          </w:tcPr>
          <w:p w:rsidR="0067149D" w:rsidRPr="00AD6938" w:rsidRDefault="0067149D" w:rsidP="005735A2">
            <w:pPr>
              <w:jc w:val="center"/>
              <w:rPr>
                <w:sz w:val="18"/>
                <w:szCs w:val="18"/>
              </w:rPr>
            </w:pPr>
            <w:r w:rsidRPr="00AD6938">
              <w:rPr>
                <w:sz w:val="18"/>
                <w:szCs w:val="18"/>
              </w:rPr>
              <w:t>Всего</w:t>
            </w:r>
          </w:p>
        </w:tc>
        <w:tc>
          <w:tcPr>
            <w:tcW w:w="850" w:type="dxa"/>
          </w:tcPr>
          <w:p w:rsidR="0067149D" w:rsidRPr="00AD6938" w:rsidRDefault="0067149D" w:rsidP="005735A2">
            <w:pPr>
              <w:jc w:val="center"/>
              <w:rPr>
                <w:sz w:val="18"/>
                <w:szCs w:val="18"/>
              </w:rPr>
            </w:pPr>
            <w:r w:rsidRPr="00AD6938">
              <w:rPr>
                <w:sz w:val="18"/>
                <w:szCs w:val="18"/>
              </w:rPr>
              <w:t>Фед. бюджет</w:t>
            </w:r>
          </w:p>
        </w:tc>
        <w:tc>
          <w:tcPr>
            <w:tcW w:w="851" w:type="dxa"/>
          </w:tcPr>
          <w:p w:rsidR="0067149D" w:rsidRPr="00AD6938" w:rsidRDefault="0067149D" w:rsidP="005735A2">
            <w:pPr>
              <w:jc w:val="center"/>
              <w:rPr>
                <w:sz w:val="18"/>
                <w:szCs w:val="18"/>
              </w:rPr>
            </w:pPr>
            <w:r w:rsidRPr="00AD6938">
              <w:rPr>
                <w:sz w:val="18"/>
                <w:szCs w:val="18"/>
              </w:rPr>
              <w:t>Обл. бюджет</w:t>
            </w:r>
          </w:p>
        </w:tc>
        <w:tc>
          <w:tcPr>
            <w:tcW w:w="992" w:type="dxa"/>
          </w:tcPr>
          <w:p w:rsidR="0067149D" w:rsidRPr="00AD6938" w:rsidRDefault="0067149D" w:rsidP="005735A2">
            <w:pPr>
              <w:jc w:val="center"/>
              <w:rPr>
                <w:sz w:val="18"/>
                <w:szCs w:val="18"/>
              </w:rPr>
            </w:pPr>
            <w:r w:rsidRPr="00AD6938">
              <w:rPr>
                <w:sz w:val="18"/>
                <w:szCs w:val="18"/>
              </w:rPr>
              <w:t>Мест. бюджет</w:t>
            </w:r>
          </w:p>
        </w:tc>
      </w:tr>
      <w:tr w:rsidR="0067149D" w:rsidRPr="00AD6938" w:rsidTr="005735A2">
        <w:tc>
          <w:tcPr>
            <w:tcW w:w="14454" w:type="dxa"/>
            <w:gridSpan w:val="10"/>
          </w:tcPr>
          <w:p w:rsidR="0067149D" w:rsidRPr="00AD6938" w:rsidRDefault="0067149D" w:rsidP="005735A2">
            <w:pPr>
              <w:jc w:val="center"/>
              <w:rPr>
                <w:sz w:val="18"/>
                <w:szCs w:val="18"/>
              </w:rPr>
            </w:pPr>
            <w:r w:rsidRPr="00AD6938">
              <w:rPr>
                <w:sz w:val="18"/>
                <w:szCs w:val="18"/>
              </w:rPr>
              <w:t>Муниципальная программа "Развитие молодежной политики, туризма, межнациональных и межконфессиональных отношений во Всеволожском районе Ленинградской области на 2019-2021 годы"</w:t>
            </w:r>
          </w:p>
        </w:tc>
      </w:tr>
      <w:tr w:rsidR="0067149D" w:rsidRPr="00AD6938" w:rsidTr="005735A2">
        <w:tc>
          <w:tcPr>
            <w:tcW w:w="3964" w:type="dxa"/>
          </w:tcPr>
          <w:p w:rsidR="0067149D" w:rsidRPr="00AD6938" w:rsidRDefault="0067149D" w:rsidP="005735A2">
            <w:pPr>
              <w:ind w:left="29"/>
              <w:jc w:val="center"/>
              <w:rPr>
                <w:sz w:val="18"/>
                <w:szCs w:val="18"/>
              </w:rPr>
            </w:pPr>
            <w:r w:rsidRPr="00AD6938">
              <w:rPr>
                <w:sz w:val="18"/>
                <w:szCs w:val="18"/>
              </w:rPr>
              <w:t>Подпрограмма «Развитие молодежной политики во Всеволожском муниципальном районе Ленинградской области на 2019-2021 годы»</w:t>
            </w:r>
          </w:p>
        </w:tc>
        <w:tc>
          <w:tcPr>
            <w:tcW w:w="3402" w:type="dxa"/>
          </w:tcPr>
          <w:p w:rsidR="0067149D" w:rsidRPr="00AD6938" w:rsidRDefault="0067149D" w:rsidP="005735A2">
            <w:pPr>
              <w:jc w:val="center"/>
              <w:rPr>
                <w:sz w:val="18"/>
                <w:szCs w:val="18"/>
              </w:rPr>
            </w:pPr>
          </w:p>
        </w:tc>
        <w:tc>
          <w:tcPr>
            <w:tcW w:w="993" w:type="dxa"/>
          </w:tcPr>
          <w:p w:rsidR="0067149D" w:rsidRPr="00AD6938" w:rsidRDefault="0067149D" w:rsidP="005735A2">
            <w:pPr>
              <w:ind w:right="-86"/>
              <w:jc w:val="center"/>
              <w:rPr>
                <w:sz w:val="18"/>
                <w:szCs w:val="18"/>
              </w:rPr>
            </w:pPr>
            <w:r w:rsidRPr="00AD6938">
              <w:rPr>
                <w:sz w:val="18"/>
                <w:szCs w:val="18"/>
              </w:rPr>
              <w:t>38 044,2</w:t>
            </w:r>
          </w:p>
        </w:tc>
        <w:tc>
          <w:tcPr>
            <w:tcW w:w="850" w:type="dxa"/>
          </w:tcPr>
          <w:p w:rsidR="0067149D" w:rsidRPr="00AD6938" w:rsidRDefault="0067149D" w:rsidP="005735A2">
            <w:pPr>
              <w:jc w:val="center"/>
              <w:rPr>
                <w:sz w:val="18"/>
                <w:szCs w:val="18"/>
              </w:rPr>
            </w:pPr>
            <w:r w:rsidRPr="00AD6938">
              <w:rPr>
                <w:sz w:val="18"/>
                <w:szCs w:val="18"/>
              </w:rPr>
              <w:t>-</w:t>
            </w:r>
          </w:p>
        </w:tc>
        <w:tc>
          <w:tcPr>
            <w:tcW w:w="851" w:type="dxa"/>
          </w:tcPr>
          <w:p w:rsidR="0067149D" w:rsidRPr="00AD6938" w:rsidRDefault="0067149D" w:rsidP="005735A2">
            <w:pPr>
              <w:rPr>
                <w:sz w:val="18"/>
                <w:szCs w:val="18"/>
              </w:rPr>
            </w:pPr>
            <w:r w:rsidRPr="00AD6938">
              <w:rPr>
                <w:sz w:val="18"/>
                <w:szCs w:val="18"/>
              </w:rPr>
              <w:t>256,0</w:t>
            </w:r>
          </w:p>
        </w:tc>
        <w:tc>
          <w:tcPr>
            <w:tcW w:w="850" w:type="dxa"/>
          </w:tcPr>
          <w:p w:rsidR="0067149D" w:rsidRPr="00AD6938" w:rsidRDefault="0067149D" w:rsidP="005735A2">
            <w:pPr>
              <w:ind w:left="-77" w:right="-23"/>
              <w:jc w:val="center"/>
              <w:rPr>
                <w:sz w:val="18"/>
                <w:szCs w:val="18"/>
              </w:rPr>
            </w:pPr>
            <w:r w:rsidRPr="00AD6938">
              <w:rPr>
                <w:sz w:val="18"/>
                <w:szCs w:val="18"/>
              </w:rPr>
              <w:t>37 788,2</w:t>
            </w:r>
          </w:p>
        </w:tc>
        <w:tc>
          <w:tcPr>
            <w:tcW w:w="851" w:type="dxa"/>
          </w:tcPr>
          <w:p w:rsidR="0067149D" w:rsidRPr="00AD6938" w:rsidRDefault="0067149D" w:rsidP="005735A2">
            <w:pPr>
              <w:jc w:val="center"/>
              <w:rPr>
                <w:sz w:val="18"/>
                <w:szCs w:val="18"/>
              </w:rPr>
            </w:pPr>
            <w:r w:rsidRPr="00AD6938">
              <w:rPr>
                <w:sz w:val="18"/>
                <w:szCs w:val="18"/>
              </w:rPr>
              <w:t>38044,2</w:t>
            </w:r>
          </w:p>
        </w:tc>
        <w:tc>
          <w:tcPr>
            <w:tcW w:w="850" w:type="dxa"/>
          </w:tcPr>
          <w:p w:rsidR="0067149D" w:rsidRPr="00AD6938" w:rsidRDefault="0067149D" w:rsidP="005735A2">
            <w:pPr>
              <w:jc w:val="center"/>
              <w:rPr>
                <w:sz w:val="18"/>
                <w:szCs w:val="18"/>
              </w:rPr>
            </w:pPr>
            <w:r w:rsidRPr="00AD6938">
              <w:rPr>
                <w:sz w:val="18"/>
                <w:szCs w:val="18"/>
              </w:rPr>
              <w:t>-</w:t>
            </w:r>
          </w:p>
        </w:tc>
        <w:tc>
          <w:tcPr>
            <w:tcW w:w="851" w:type="dxa"/>
          </w:tcPr>
          <w:p w:rsidR="0067149D" w:rsidRPr="00AD6938" w:rsidRDefault="0067149D" w:rsidP="005735A2">
            <w:pPr>
              <w:jc w:val="center"/>
              <w:rPr>
                <w:sz w:val="18"/>
                <w:szCs w:val="18"/>
              </w:rPr>
            </w:pPr>
            <w:r w:rsidRPr="00AD6938">
              <w:rPr>
                <w:sz w:val="18"/>
                <w:szCs w:val="18"/>
              </w:rPr>
              <w:t>256,0</w:t>
            </w:r>
          </w:p>
        </w:tc>
        <w:tc>
          <w:tcPr>
            <w:tcW w:w="992" w:type="dxa"/>
          </w:tcPr>
          <w:p w:rsidR="0067149D" w:rsidRPr="00AD6938" w:rsidRDefault="0067149D" w:rsidP="005735A2">
            <w:pPr>
              <w:jc w:val="center"/>
              <w:rPr>
                <w:sz w:val="18"/>
                <w:szCs w:val="18"/>
              </w:rPr>
            </w:pPr>
            <w:r w:rsidRPr="00AD6938">
              <w:rPr>
                <w:sz w:val="18"/>
                <w:szCs w:val="18"/>
              </w:rPr>
              <w:t>37 788,2</w:t>
            </w:r>
          </w:p>
        </w:tc>
      </w:tr>
      <w:tr w:rsidR="0067149D" w:rsidRPr="00AD6938" w:rsidTr="005735A2">
        <w:trPr>
          <w:trHeight w:val="1145"/>
        </w:trPr>
        <w:tc>
          <w:tcPr>
            <w:tcW w:w="3964" w:type="dxa"/>
          </w:tcPr>
          <w:p w:rsidR="0067149D" w:rsidRPr="00AD6938" w:rsidRDefault="0067149D" w:rsidP="005735A2">
            <w:pPr>
              <w:ind w:left="29"/>
              <w:jc w:val="center"/>
              <w:rPr>
                <w:sz w:val="18"/>
                <w:szCs w:val="18"/>
              </w:rPr>
            </w:pPr>
            <w:r w:rsidRPr="00AD6938">
              <w:rPr>
                <w:sz w:val="18"/>
                <w:szCs w:val="18"/>
              </w:rPr>
              <w:t>Подпрограмма «Развитие сферы туризма и рекреации во Всеволожском муниципальном районе Ленинградской области на 2019-2021 годы»</w:t>
            </w:r>
          </w:p>
        </w:tc>
        <w:tc>
          <w:tcPr>
            <w:tcW w:w="3402" w:type="dxa"/>
          </w:tcPr>
          <w:p w:rsidR="0067149D" w:rsidRPr="00AD6938" w:rsidRDefault="0067149D" w:rsidP="005735A2">
            <w:pPr>
              <w:widowControl w:val="0"/>
              <w:tabs>
                <w:tab w:val="left" w:pos="1134"/>
              </w:tabs>
              <w:jc w:val="center"/>
              <w:rPr>
                <w:sz w:val="18"/>
                <w:szCs w:val="18"/>
              </w:rPr>
            </w:pPr>
            <w:r w:rsidRPr="00AD6938">
              <w:rPr>
                <w:sz w:val="18"/>
                <w:szCs w:val="18"/>
              </w:rPr>
              <w:t>Увеличение туристского потока во Всеволожский район Ленинградской области, развитие въездного и внутреннего туризма</w:t>
            </w:r>
          </w:p>
        </w:tc>
        <w:tc>
          <w:tcPr>
            <w:tcW w:w="993" w:type="dxa"/>
          </w:tcPr>
          <w:p w:rsidR="0067149D" w:rsidRPr="00AD6938" w:rsidRDefault="0067149D" w:rsidP="005735A2">
            <w:pPr>
              <w:jc w:val="center"/>
              <w:rPr>
                <w:sz w:val="18"/>
                <w:szCs w:val="18"/>
              </w:rPr>
            </w:pPr>
            <w:r w:rsidRPr="00AD6938">
              <w:rPr>
                <w:sz w:val="18"/>
                <w:szCs w:val="18"/>
              </w:rPr>
              <w:t>837,0</w:t>
            </w:r>
          </w:p>
        </w:tc>
        <w:tc>
          <w:tcPr>
            <w:tcW w:w="850" w:type="dxa"/>
          </w:tcPr>
          <w:p w:rsidR="0067149D" w:rsidRPr="00AD6938" w:rsidRDefault="0067149D" w:rsidP="005735A2">
            <w:pPr>
              <w:jc w:val="center"/>
              <w:rPr>
                <w:sz w:val="18"/>
                <w:szCs w:val="18"/>
              </w:rPr>
            </w:pPr>
            <w:r w:rsidRPr="00AD6938">
              <w:rPr>
                <w:sz w:val="18"/>
                <w:szCs w:val="18"/>
              </w:rPr>
              <w:t>-</w:t>
            </w:r>
          </w:p>
        </w:tc>
        <w:tc>
          <w:tcPr>
            <w:tcW w:w="851" w:type="dxa"/>
          </w:tcPr>
          <w:p w:rsidR="0067149D" w:rsidRPr="00AD6938" w:rsidRDefault="0067149D" w:rsidP="005735A2">
            <w:pPr>
              <w:jc w:val="center"/>
              <w:rPr>
                <w:sz w:val="18"/>
                <w:szCs w:val="18"/>
              </w:rPr>
            </w:pPr>
            <w:r w:rsidRPr="00AD6938">
              <w:rPr>
                <w:sz w:val="18"/>
                <w:szCs w:val="18"/>
              </w:rPr>
              <w:t>-</w:t>
            </w:r>
          </w:p>
        </w:tc>
        <w:tc>
          <w:tcPr>
            <w:tcW w:w="850" w:type="dxa"/>
          </w:tcPr>
          <w:p w:rsidR="0067149D" w:rsidRPr="00AD6938" w:rsidRDefault="0067149D" w:rsidP="005735A2">
            <w:pPr>
              <w:jc w:val="center"/>
              <w:rPr>
                <w:sz w:val="18"/>
                <w:szCs w:val="18"/>
              </w:rPr>
            </w:pPr>
            <w:r w:rsidRPr="00AD6938">
              <w:rPr>
                <w:sz w:val="18"/>
                <w:szCs w:val="18"/>
              </w:rPr>
              <w:t>837,0</w:t>
            </w:r>
          </w:p>
        </w:tc>
        <w:tc>
          <w:tcPr>
            <w:tcW w:w="851" w:type="dxa"/>
          </w:tcPr>
          <w:p w:rsidR="0067149D" w:rsidRPr="00AD6938" w:rsidRDefault="0067149D" w:rsidP="005735A2">
            <w:pPr>
              <w:jc w:val="center"/>
              <w:rPr>
                <w:sz w:val="18"/>
                <w:szCs w:val="18"/>
              </w:rPr>
            </w:pPr>
            <w:r w:rsidRPr="00AD6938">
              <w:rPr>
                <w:sz w:val="18"/>
                <w:szCs w:val="18"/>
              </w:rPr>
              <w:t>837,0</w:t>
            </w:r>
          </w:p>
        </w:tc>
        <w:tc>
          <w:tcPr>
            <w:tcW w:w="850" w:type="dxa"/>
          </w:tcPr>
          <w:p w:rsidR="0067149D" w:rsidRPr="00AD6938" w:rsidRDefault="0067149D" w:rsidP="005735A2">
            <w:pPr>
              <w:jc w:val="center"/>
              <w:rPr>
                <w:sz w:val="18"/>
                <w:szCs w:val="18"/>
              </w:rPr>
            </w:pPr>
            <w:r w:rsidRPr="00AD6938">
              <w:rPr>
                <w:sz w:val="18"/>
                <w:szCs w:val="18"/>
              </w:rPr>
              <w:t>-</w:t>
            </w:r>
          </w:p>
        </w:tc>
        <w:tc>
          <w:tcPr>
            <w:tcW w:w="851" w:type="dxa"/>
          </w:tcPr>
          <w:p w:rsidR="0067149D" w:rsidRPr="00AD6938" w:rsidRDefault="0067149D" w:rsidP="005735A2">
            <w:pPr>
              <w:jc w:val="center"/>
              <w:rPr>
                <w:sz w:val="18"/>
                <w:szCs w:val="18"/>
              </w:rPr>
            </w:pPr>
            <w:r w:rsidRPr="00AD6938">
              <w:rPr>
                <w:sz w:val="18"/>
                <w:szCs w:val="18"/>
              </w:rPr>
              <w:t>-</w:t>
            </w:r>
          </w:p>
        </w:tc>
        <w:tc>
          <w:tcPr>
            <w:tcW w:w="992" w:type="dxa"/>
          </w:tcPr>
          <w:p w:rsidR="0067149D" w:rsidRPr="00AD6938" w:rsidRDefault="0067149D" w:rsidP="005735A2">
            <w:pPr>
              <w:jc w:val="center"/>
              <w:rPr>
                <w:sz w:val="18"/>
                <w:szCs w:val="18"/>
              </w:rPr>
            </w:pPr>
            <w:r w:rsidRPr="00AD6938">
              <w:rPr>
                <w:sz w:val="18"/>
                <w:szCs w:val="18"/>
              </w:rPr>
              <w:t>837,0</w:t>
            </w:r>
          </w:p>
        </w:tc>
      </w:tr>
      <w:tr w:rsidR="0067149D" w:rsidRPr="00AD6938" w:rsidTr="005735A2">
        <w:tc>
          <w:tcPr>
            <w:tcW w:w="3964" w:type="dxa"/>
          </w:tcPr>
          <w:p w:rsidR="0067149D" w:rsidRPr="00AD6938" w:rsidRDefault="0067149D" w:rsidP="005735A2">
            <w:pPr>
              <w:jc w:val="center"/>
              <w:rPr>
                <w:sz w:val="18"/>
                <w:szCs w:val="18"/>
              </w:rPr>
            </w:pPr>
            <w:r w:rsidRPr="00AD6938">
              <w:rPr>
                <w:sz w:val="18"/>
                <w:szCs w:val="18"/>
              </w:rPr>
              <w:t>Подпрограмма «Гармонизация межнациональных и межконфессиональных отношений во Всеволожском муниципальном районе Ленинградской области на 2019-2021 годы»</w:t>
            </w:r>
          </w:p>
        </w:tc>
        <w:tc>
          <w:tcPr>
            <w:tcW w:w="3402" w:type="dxa"/>
          </w:tcPr>
          <w:p w:rsidR="0067149D" w:rsidRPr="00AD6938" w:rsidRDefault="0067149D" w:rsidP="005735A2">
            <w:pPr>
              <w:jc w:val="center"/>
              <w:rPr>
                <w:sz w:val="18"/>
                <w:szCs w:val="18"/>
              </w:rPr>
            </w:pPr>
            <w:r w:rsidRPr="00AD6938">
              <w:rPr>
                <w:sz w:val="18"/>
                <w:szCs w:val="18"/>
              </w:rPr>
              <w:t>Формирование межнациональных и межконфессиональных отношений на территории муниципального образования «Всеволожский муниципальный район» Ленинградской области</w:t>
            </w:r>
          </w:p>
        </w:tc>
        <w:tc>
          <w:tcPr>
            <w:tcW w:w="993" w:type="dxa"/>
          </w:tcPr>
          <w:p w:rsidR="0067149D" w:rsidRPr="00AD6938" w:rsidRDefault="0067149D" w:rsidP="005735A2">
            <w:pPr>
              <w:jc w:val="center"/>
              <w:rPr>
                <w:sz w:val="18"/>
                <w:szCs w:val="18"/>
              </w:rPr>
            </w:pPr>
            <w:r w:rsidRPr="00AD6938">
              <w:rPr>
                <w:sz w:val="18"/>
                <w:szCs w:val="18"/>
              </w:rPr>
              <w:t>300,0</w:t>
            </w:r>
          </w:p>
        </w:tc>
        <w:tc>
          <w:tcPr>
            <w:tcW w:w="850" w:type="dxa"/>
          </w:tcPr>
          <w:p w:rsidR="0067149D" w:rsidRPr="00AD6938" w:rsidRDefault="0067149D" w:rsidP="005735A2">
            <w:pPr>
              <w:jc w:val="center"/>
              <w:rPr>
                <w:sz w:val="18"/>
                <w:szCs w:val="18"/>
              </w:rPr>
            </w:pPr>
            <w:r w:rsidRPr="00AD6938">
              <w:rPr>
                <w:sz w:val="18"/>
                <w:szCs w:val="18"/>
              </w:rPr>
              <w:t>-</w:t>
            </w:r>
          </w:p>
        </w:tc>
        <w:tc>
          <w:tcPr>
            <w:tcW w:w="851" w:type="dxa"/>
          </w:tcPr>
          <w:p w:rsidR="0067149D" w:rsidRPr="00AD6938" w:rsidRDefault="0067149D" w:rsidP="005735A2">
            <w:pPr>
              <w:jc w:val="center"/>
              <w:rPr>
                <w:sz w:val="18"/>
                <w:szCs w:val="18"/>
              </w:rPr>
            </w:pPr>
            <w:r w:rsidRPr="00AD6938">
              <w:rPr>
                <w:sz w:val="18"/>
                <w:szCs w:val="18"/>
              </w:rPr>
              <w:t>-</w:t>
            </w:r>
          </w:p>
        </w:tc>
        <w:tc>
          <w:tcPr>
            <w:tcW w:w="850" w:type="dxa"/>
          </w:tcPr>
          <w:p w:rsidR="0067149D" w:rsidRPr="00AD6938" w:rsidRDefault="0067149D" w:rsidP="005735A2">
            <w:pPr>
              <w:jc w:val="center"/>
              <w:rPr>
                <w:sz w:val="18"/>
                <w:szCs w:val="18"/>
              </w:rPr>
            </w:pPr>
            <w:r w:rsidRPr="00AD6938">
              <w:rPr>
                <w:sz w:val="18"/>
                <w:szCs w:val="18"/>
              </w:rPr>
              <w:t>300,0</w:t>
            </w:r>
          </w:p>
        </w:tc>
        <w:tc>
          <w:tcPr>
            <w:tcW w:w="851" w:type="dxa"/>
          </w:tcPr>
          <w:p w:rsidR="0067149D" w:rsidRPr="00AD6938" w:rsidRDefault="0067149D" w:rsidP="005735A2">
            <w:pPr>
              <w:jc w:val="center"/>
              <w:rPr>
                <w:sz w:val="18"/>
                <w:szCs w:val="18"/>
              </w:rPr>
            </w:pPr>
            <w:r w:rsidRPr="00AD6938">
              <w:rPr>
                <w:sz w:val="18"/>
                <w:szCs w:val="18"/>
              </w:rPr>
              <w:t>300,0</w:t>
            </w:r>
          </w:p>
        </w:tc>
        <w:tc>
          <w:tcPr>
            <w:tcW w:w="850" w:type="dxa"/>
          </w:tcPr>
          <w:p w:rsidR="0067149D" w:rsidRPr="00AD6938" w:rsidRDefault="0067149D" w:rsidP="005735A2">
            <w:pPr>
              <w:jc w:val="center"/>
              <w:rPr>
                <w:sz w:val="18"/>
                <w:szCs w:val="18"/>
              </w:rPr>
            </w:pPr>
            <w:r w:rsidRPr="00AD6938">
              <w:rPr>
                <w:sz w:val="18"/>
                <w:szCs w:val="18"/>
              </w:rPr>
              <w:t>-</w:t>
            </w:r>
          </w:p>
        </w:tc>
        <w:tc>
          <w:tcPr>
            <w:tcW w:w="851" w:type="dxa"/>
          </w:tcPr>
          <w:p w:rsidR="0067149D" w:rsidRPr="00AD6938" w:rsidRDefault="0067149D" w:rsidP="005735A2">
            <w:pPr>
              <w:jc w:val="center"/>
              <w:rPr>
                <w:sz w:val="18"/>
                <w:szCs w:val="18"/>
              </w:rPr>
            </w:pPr>
            <w:r w:rsidRPr="00AD6938">
              <w:rPr>
                <w:sz w:val="18"/>
                <w:szCs w:val="18"/>
              </w:rPr>
              <w:t>-</w:t>
            </w:r>
          </w:p>
        </w:tc>
        <w:tc>
          <w:tcPr>
            <w:tcW w:w="992" w:type="dxa"/>
          </w:tcPr>
          <w:p w:rsidR="0067149D" w:rsidRPr="00AD6938" w:rsidRDefault="0067149D" w:rsidP="005735A2">
            <w:pPr>
              <w:jc w:val="center"/>
              <w:rPr>
                <w:sz w:val="18"/>
                <w:szCs w:val="18"/>
              </w:rPr>
            </w:pPr>
            <w:r w:rsidRPr="00AD6938">
              <w:rPr>
                <w:sz w:val="18"/>
                <w:szCs w:val="18"/>
              </w:rPr>
              <w:t>300,0</w:t>
            </w:r>
          </w:p>
        </w:tc>
      </w:tr>
      <w:tr w:rsidR="0067149D" w:rsidRPr="00AD6938" w:rsidTr="005735A2">
        <w:tc>
          <w:tcPr>
            <w:tcW w:w="7366" w:type="dxa"/>
            <w:gridSpan w:val="2"/>
          </w:tcPr>
          <w:p w:rsidR="0067149D" w:rsidRPr="00AD6938" w:rsidRDefault="0067149D" w:rsidP="005735A2">
            <w:pPr>
              <w:jc w:val="center"/>
              <w:rPr>
                <w:sz w:val="18"/>
                <w:szCs w:val="18"/>
              </w:rPr>
            </w:pPr>
            <w:r w:rsidRPr="00AD6938">
              <w:rPr>
                <w:sz w:val="18"/>
                <w:szCs w:val="18"/>
              </w:rPr>
              <w:t>Муниципальная программа "Развитие муниципального образования "Город Всеволожск" на 2018-2021 годы"</w:t>
            </w:r>
          </w:p>
        </w:tc>
        <w:tc>
          <w:tcPr>
            <w:tcW w:w="993" w:type="dxa"/>
          </w:tcPr>
          <w:p w:rsidR="0067149D" w:rsidRPr="00AD6938" w:rsidRDefault="0067149D" w:rsidP="005735A2">
            <w:pPr>
              <w:jc w:val="center"/>
              <w:rPr>
                <w:sz w:val="18"/>
                <w:szCs w:val="18"/>
              </w:rPr>
            </w:pPr>
          </w:p>
        </w:tc>
        <w:tc>
          <w:tcPr>
            <w:tcW w:w="850" w:type="dxa"/>
          </w:tcPr>
          <w:p w:rsidR="0067149D" w:rsidRPr="00AD6938" w:rsidRDefault="0067149D" w:rsidP="005735A2">
            <w:pPr>
              <w:jc w:val="center"/>
              <w:rPr>
                <w:sz w:val="18"/>
                <w:szCs w:val="18"/>
              </w:rPr>
            </w:pPr>
          </w:p>
        </w:tc>
        <w:tc>
          <w:tcPr>
            <w:tcW w:w="851" w:type="dxa"/>
          </w:tcPr>
          <w:p w:rsidR="0067149D" w:rsidRPr="00AD6938" w:rsidRDefault="0067149D" w:rsidP="005735A2">
            <w:pPr>
              <w:jc w:val="center"/>
              <w:rPr>
                <w:sz w:val="18"/>
                <w:szCs w:val="18"/>
              </w:rPr>
            </w:pPr>
          </w:p>
        </w:tc>
        <w:tc>
          <w:tcPr>
            <w:tcW w:w="850" w:type="dxa"/>
          </w:tcPr>
          <w:p w:rsidR="0067149D" w:rsidRPr="00AD6938" w:rsidRDefault="0067149D" w:rsidP="005735A2">
            <w:pPr>
              <w:jc w:val="center"/>
              <w:rPr>
                <w:sz w:val="18"/>
                <w:szCs w:val="18"/>
              </w:rPr>
            </w:pPr>
          </w:p>
        </w:tc>
        <w:tc>
          <w:tcPr>
            <w:tcW w:w="851" w:type="dxa"/>
          </w:tcPr>
          <w:p w:rsidR="0067149D" w:rsidRPr="00AD6938" w:rsidRDefault="0067149D" w:rsidP="005735A2">
            <w:pPr>
              <w:jc w:val="center"/>
              <w:rPr>
                <w:sz w:val="18"/>
                <w:szCs w:val="18"/>
              </w:rPr>
            </w:pPr>
          </w:p>
        </w:tc>
        <w:tc>
          <w:tcPr>
            <w:tcW w:w="850" w:type="dxa"/>
          </w:tcPr>
          <w:p w:rsidR="0067149D" w:rsidRPr="00AD6938" w:rsidRDefault="0067149D" w:rsidP="005735A2">
            <w:pPr>
              <w:jc w:val="center"/>
              <w:rPr>
                <w:sz w:val="18"/>
                <w:szCs w:val="18"/>
              </w:rPr>
            </w:pPr>
          </w:p>
        </w:tc>
        <w:tc>
          <w:tcPr>
            <w:tcW w:w="851" w:type="dxa"/>
          </w:tcPr>
          <w:p w:rsidR="0067149D" w:rsidRPr="00AD6938" w:rsidRDefault="0067149D" w:rsidP="005735A2">
            <w:pPr>
              <w:jc w:val="center"/>
              <w:rPr>
                <w:sz w:val="18"/>
                <w:szCs w:val="18"/>
              </w:rPr>
            </w:pPr>
          </w:p>
        </w:tc>
        <w:tc>
          <w:tcPr>
            <w:tcW w:w="992" w:type="dxa"/>
          </w:tcPr>
          <w:p w:rsidR="0067149D" w:rsidRPr="00AD6938" w:rsidRDefault="0067149D" w:rsidP="005735A2">
            <w:pPr>
              <w:jc w:val="center"/>
              <w:rPr>
                <w:sz w:val="18"/>
                <w:szCs w:val="18"/>
              </w:rPr>
            </w:pPr>
          </w:p>
        </w:tc>
      </w:tr>
      <w:tr w:rsidR="0067149D" w:rsidRPr="00AD6938" w:rsidTr="005735A2">
        <w:tc>
          <w:tcPr>
            <w:tcW w:w="3964" w:type="dxa"/>
          </w:tcPr>
          <w:p w:rsidR="0067149D" w:rsidRPr="00AD6938" w:rsidRDefault="0067149D" w:rsidP="005735A2">
            <w:pPr>
              <w:jc w:val="center"/>
              <w:rPr>
                <w:sz w:val="18"/>
                <w:szCs w:val="18"/>
              </w:rPr>
            </w:pPr>
            <w:r w:rsidRPr="00AD6938">
              <w:rPr>
                <w:sz w:val="18"/>
                <w:szCs w:val="18"/>
              </w:rPr>
              <w:t>Подпрограмма "Молодежная политика в муниципальном образов</w:t>
            </w:r>
            <w:bookmarkStart w:id="1" w:name="_GoBack"/>
            <w:bookmarkEnd w:id="1"/>
            <w:r w:rsidRPr="00AD6938">
              <w:rPr>
                <w:sz w:val="18"/>
                <w:szCs w:val="18"/>
              </w:rPr>
              <w:t>ании "Город Всеволожск" на 2018-2021годы"</w:t>
            </w:r>
          </w:p>
        </w:tc>
        <w:tc>
          <w:tcPr>
            <w:tcW w:w="3402" w:type="dxa"/>
          </w:tcPr>
          <w:p w:rsidR="0067149D" w:rsidRPr="00AD6938" w:rsidRDefault="0067149D" w:rsidP="005735A2">
            <w:pPr>
              <w:jc w:val="center"/>
              <w:rPr>
                <w:sz w:val="18"/>
                <w:szCs w:val="18"/>
              </w:rPr>
            </w:pPr>
          </w:p>
        </w:tc>
        <w:tc>
          <w:tcPr>
            <w:tcW w:w="993" w:type="dxa"/>
          </w:tcPr>
          <w:p w:rsidR="0067149D" w:rsidRPr="00AD6938" w:rsidRDefault="0067149D" w:rsidP="005735A2">
            <w:pPr>
              <w:jc w:val="center"/>
              <w:rPr>
                <w:sz w:val="18"/>
                <w:szCs w:val="18"/>
              </w:rPr>
            </w:pPr>
            <w:r w:rsidRPr="00AD6938">
              <w:rPr>
                <w:sz w:val="18"/>
                <w:szCs w:val="18"/>
              </w:rPr>
              <w:t>8929,1</w:t>
            </w:r>
          </w:p>
        </w:tc>
        <w:tc>
          <w:tcPr>
            <w:tcW w:w="850" w:type="dxa"/>
          </w:tcPr>
          <w:p w:rsidR="0067149D" w:rsidRPr="00AD6938" w:rsidRDefault="0067149D" w:rsidP="005735A2">
            <w:pPr>
              <w:jc w:val="center"/>
              <w:rPr>
                <w:sz w:val="18"/>
                <w:szCs w:val="18"/>
              </w:rPr>
            </w:pPr>
          </w:p>
        </w:tc>
        <w:tc>
          <w:tcPr>
            <w:tcW w:w="851" w:type="dxa"/>
          </w:tcPr>
          <w:p w:rsidR="0067149D" w:rsidRPr="00AD6938" w:rsidRDefault="0067149D" w:rsidP="005735A2">
            <w:pPr>
              <w:jc w:val="center"/>
              <w:rPr>
                <w:sz w:val="18"/>
                <w:szCs w:val="18"/>
              </w:rPr>
            </w:pPr>
          </w:p>
        </w:tc>
        <w:tc>
          <w:tcPr>
            <w:tcW w:w="850" w:type="dxa"/>
          </w:tcPr>
          <w:p w:rsidR="0067149D" w:rsidRPr="00AD6938" w:rsidRDefault="0067149D" w:rsidP="005735A2">
            <w:pPr>
              <w:jc w:val="center"/>
              <w:rPr>
                <w:sz w:val="18"/>
                <w:szCs w:val="18"/>
              </w:rPr>
            </w:pPr>
            <w:r w:rsidRPr="00AD6938">
              <w:rPr>
                <w:sz w:val="18"/>
                <w:szCs w:val="18"/>
              </w:rPr>
              <w:t>8929,1</w:t>
            </w:r>
          </w:p>
        </w:tc>
        <w:tc>
          <w:tcPr>
            <w:tcW w:w="851" w:type="dxa"/>
          </w:tcPr>
          <w:p w:rsidR="0067149D" w:rsidRPr="00AD6938" w:rsidRDefault="0067149D" w:rsidP="005735A2">
            <w:pPr>
              <w:jc w:val="center"/>
              <w:rPr>
                <w:sz w:val="18"/>
                <w:szCs w:val="18"/>
              </w:rPr>
            </w:pPr>
          </w:p>
        </w:tc>
        <w:tc>
          <w:tcPr>
            <w:tcW w:w="850" w:type="dxa"/>
          </w:tcPr>
          <w:p w:rsidR="0067149D" w:rsidRPr="00AD6938" w:rsidRDefault="0067149D" w:rsidP="005735A2">
            <w:pPr>
              <w:jc w:val="center"/>
              <w:rPr>
                <w:sz w:val="18"/>
                <w:szCs w:val="18"/>
              </w:rPr>
            </w:pPr>
          </w:p>
        </w:tc>
        <w:tc>
          <w:tcPr>
            <w:tcW w:w="851" w:type="dxa"/>
          </w:tcPr>
          <w:p w:rsidR="0067149D" w:rsidRPr="00AD6938" w:rsidRDefault="0067149D" w:rsidP="005735A2">
            <w:pPr>
              <w:jc w:val="center"/>
              <w:rPr>
                <w:sz w:val="18"/>
                <w:szCs w:val="18"/>
              </w:rPr>
            </w:pPr>
          </w:p>
        </w:tc>
        <w:tc>
          <w:tcPr>
            <w:tcW w:w="992" w:type="dxa"/>
          </w:tcPr>
          <w:p w:rsidR="0067149D" w:rsidRPr="00AD6938" w:rsidRDefault="0067149D" w:rsidP="005735A2">
            <w:pPr>
              <w:jc w:val="center"/>
              <w:rPr>
                <w:sz w:val="18"/>
                <w:szCs w:val="18"/>
              </w:rPr>
            </w:pPr>
            <w:r w:rsidRPr="00AD6938">
              <w:rPr>
                <w:sz w:val="18"/>
                <w:szCs w:val="18"/>
              </w:rPr>
              <w:t>8929,1</w:t>
            </w:r>
          </w:p>
        </w:tc>
      </w:tr>
    </w:tbl>
    <w:p w:rsidR="0067149D" w:rsidRPr="0067149D" w:rsidRDefault="0067149D" w:rsidP="0067149D">
      <w:pPr>
        <w:tabs>
          <w:tab w:val="left" w:pos="990"/>
        </w:tabs>
      </w:pPr>
    </w:p>
    <w:sectPr w:rsidR="0067149D" w:rsidRPr="0067149D" w:rsidSect="0067149D">
      <w:pgSz w:w="16838" w:h="11906" w:orient="landscape"/>
      <w:pgMar w:top="1701" w:right="539" w:bottom="851"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variable"/>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ont188">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B5" w:rsidRDefault="00BD16B5" w:rsidP="0062547F">
    <w:pPr>
      <w:pStyle w:val="af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D16B5" w:rsidRDefault="00BD16B5" w:rsidP="0062547F">
    <w:pPr>
      <w:pStyle w:val="aff5"/>
      <w:ind w:right="360"/>
    </w:pPr>
  </w:p>
  <w:p w:rsidR="00BD16B5" w:rsidRDefault="00BD16B5"/>
  <w:p w:rsidR="00BD16B5" w:rsidRDefault="00BD16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B5" w:rsidRDefault="00BD16B5" w:rsidP="0062547F">
    <w:pPr>
      <w:pStyle w:val="af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A6C4A">
      <w:rPr>
        <w:rStyle w:val="af4"/>
        <w:noProof/>
      </w:rPr>
      <w:t>82</w:t>
    </w:r>
    <w:r>
      <w:rPr>
        <w:rStyle w:val="af4"/>
      </w:rPr>
      <w:fldChar w:fldCharType="end"/>
    </w:r>
  </w:p>
  <w:p w:rsidR="00BD16B5" w:rsidRDefault="00BD16B5" w:rsidP="0062547F">
    <w:pPr>
      <w:pStyle w:val="aff5"/>
      <w:ind w:right="360"/>
    </w:pPr>
  </w:p>
  <w:p w:rsidR="00BD16B5" w:rsidRDefault="00BD16B5"/>
  <w:p w:rsidR="00BD16B5" w:rsidRDefault="00BD16B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C2" w:rsidRDefault="00F126C2" w:rsidP="00A36C07">
    <w:pPr>
      <w:pStyle w:val="aff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28</w:t>
    </w:r>
    <w:r>
      <w:rPr>
        <w:rStyle w:val="af4"/>
      </w:rPr>
      <w:fldChar w:fldCharType="end"/>
    </w:r>
  </w:p>
  <w:p w:rsidR="00F126C2" w:rsidRDefault="00F126C2">
    <w:pPr>
      <w:pStyle w:val="affb"/>
      <w:ind w:right="360"/>
    </w:pPr>
  </w:p>
  <w:p w:rsidR="00F126C2" w:rsidRDefault="00F126C2"/>
  <w:p w:rsidR="00F126C2" w:rsidRDefault="00F126C2" w:rsidP="00A86C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C2" w:rsidRDefault="00F126C2" w:rsidP="004D5607">
    <w:pPr>
      <w:pStyle w:val="affb"/>
      <w:ind w:right="360"/>
    </w:pPr>
  </w:p>
  <w:p w:rsidR="00F126C2" w:rsidRDefault="00F126C2" w:rsidP="004D5607">
    <w:pPr>
      <w:pStyle w:val="af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A15"/>
    <w:multiLevelType w:val="hybridMultilevel"/>
    <w:tmpl w:val="71FC2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373FD"/>
    <w:multiLevelType w:val="hybridMultilevel"/>
    <w:tmpl w:val="8048CEF0"/>
    <w:lvl w:ilvl="0" w:tplc="BE2E71C8">
      <w:start w:val="1"/>
      <w:numFmt w:val="decimal"/>
      <w:lvlText w:val="%1."/>
      <w:lvlJc w:val="left"/>
      <w:pPr>
        <w:tabs>
          <w:tab w:val="num" w:pos="637"/>
        </w:tabs>
        <w:ind w:left="637" w:hanging="495"/>
      </w:pPr>
      <w:rPr>
        <w:rFonts w:hint="default"/>
      </w:rPr>
    </w:lvl>
    <w:lvl w:ilvl="1" w:tplc="04190019" w:tentative="1">
      <w:start w:val="1"/>
      <w:numFmt w:val="lowerLetter"/>
      <w:lvlText w:val="%2."/>
      <w:lvlJc w:val="left"/>
      <w:pPr>
        <w:tabs>
          <w:tab w:val="num" w:pos="1297"/>
        </w:tabs>
        <w:ind w:left="1297" w:hanging="360"/>
      </w:p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2">
    <w:nsid w:val="0A0500B2"/>
    <w:multiLevelType w:val="hybridMultilevel"/>
    <w:tmpl w:val="EE141DDE"/>
    <w:lvl w:ilvl="0" w:tplc="62EA134C">
      <w:start w:val="1"/>
      <w:numFmt w:val="bullet"/>
      <w:pStyle w:val="a"/>
      <w:lvlText w:val=""/>
      <w:lvlJc w:val="left"/>
      <w:pPr>
        <w:tabs>
          <w:tab w:val="num" w:pos="1117"/>
        </w:tabs>
        <w:ind w:left="1117" w:hanging="397"/>
      </w:pPr>
      <w:rPr>
        <w:rFonts w:ascii="Symbol" w:hAnsi="Symbol" w:hint="default"/>
      </w:rPr>
    </w:lvl>
    <w:lvl w:ilvl="1" w:tplc="88C21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E2651"/>
    <w:multiLevelType w:val="hybridMultilevel"/>
    <w:tmpl w:val="6B203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18224F"/>
    <w:multiLevelType w:val="hybridMultilevel"/>
    <w:tmpl w:val="372CEEF8"/>
    <w:lvl w:ilvl="0" w:tplc="50D2DB62">
      <w:start w:val="1"/>
      <w:numFmt w:val="bullet"/>
      <w:pStyle w:val="a0"/>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20430C"/>
    <w:multiLevelType w:val="hybridMultilevel"/>
    <w:tmpl w:val="CDDAD1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2250C1"/>
    <w:multiLevelType w:val="hybridMultilevel"/>
    <w:tmpl w:val="DBC84982"/>
    <w:lvl w:ilvl="0" w:tplc="50903DA4">
      <w:start w:val="1"/>
      <w:numFmt w:val="bullet"/>
      <w:pStyle w:val="a1"/>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67592A"/>
    <w:multiLevelType w:val="hybridMultilevel"/>
    <w:tmpl w:val="14A2082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23692D29"/>
    <w:multiLevelType w:val="hybridMultilevel"/>
    <w:tmpl w:val="2108B1CE"/>
    <w:lvl w:ilvl="0" w:tplc="99C23D84">
      <w:start w:val="1"/>
      <w:numFmt w:val="decimal"/>
      <w:lvlText w:val="%1."/>
      <w:lvlJc w:val="left"/>
      <w:pPr>
        <w:ind w:left="5180" w:hanging="360"/>
      </w:pPr>
      <w:rPr>
        <w:b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EED64D9"/>
    <w:multiLevelType w:val="hybridMultilevel"/>
    <w:tmpl w:val="143C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3B23916">
      <w:start w:val="1"/>
      <w:numFmt w:val="bullet"/>
      <w:pStyle w:val="a2"/>
      <w:lvlText w:val="-"/>
      <w:lvlJc w:val="left"/>
      <w:pPr>
        <w:ind w:left="3600" w:hanging="360"/>
      </w:pPr>
      <w:rPr>
        <w:rFonts w:ascii="Times New Roman" w:hAnsi="Times New Roman" w:cs="Times New Roman"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B668F7"/>
    <w:multiLevelType w:val="hybridMultilevel"/>
    <w:tmpl w:val="267247EA"/>
    <w:lvl w:ilvl="0" w:tplc="04190001">
      <w:start w:val="1"/>
      <w:numFmt w:val="bullet"/>
      <w:lvlText w:val=""/>
      <w:lvlJc w:val="left"/>
      <w:pPr>
        <w:tabs>
          <w:tab w:val="num" w:pos="3630"/>
        </w:tabs>
        <w:ind w:left="3630" w:hanging="360"/>
      </w:pPr>
      <w:rPr>
        <w:rFonts w:ascii="Symbol" w:hAnsi="Symbol" w:hint="default"/>
      </w:rPr>
    </w:lvl>
    <w:lvl w:ilvl="1" w:tplc="04190003" w:tentative="1">
      <w:start w:val="1"/>
      <w:numFmt w:val="bullet"/>
      <w:lvlText w:val="o"/>
      <w:lvlJc w:val="left"/>
      <w:pPr>
        <w:tabs>
          <w:tab w:val="num" w:pos="4350"/>
        </w:tabs>
        <w:ind w:left="4350" w:hanging="360"/>
      </w:pPr>
      <w:rPr>
        <w:rFonts w:ascii="Courier New" w:hAnsi="Courier New" w:cs="Courier New" w:hint="default"/>
      </w:rPr>
    </w:lvl>
    <w:lvl w:ilvl="2" w:tplc="04190005" w:tentative="1">
      <w:start w:val="1"/>
      <w:numFmt w:val="bullet"/>
      <w:lvlText w:val=""/>
      <w:lvlJc w:val="left"/>
      <w:pPr>
        <w:tabs>
          <w:tab w:val="num" w:pos="5070"/>
        </w:tabs>
        <w:ind w:left="5070" w:hanging="360"/>
      </w:pPr>
      <w:rPr>
        <w:rFonts w:ascii="Wingdings" w:hAnsi="Wingdings" w:hint="default"/>
      </w:rPr>
    </w:lvl>
    <w:lvl w:ilvl="3" w:tplc="04190001" w:tentative="1">
      <w:start w:val="1"/>
      <w:numFmt w:val="bullet"/>
      <w:lvlText w:val=""/>
      <w:lvlJc w:val="left"/>
      <w:pPr>
        <w:tabs>
          <w:tab w:val="num" w:pos="5790"/>
        </w:tabs>
        <w:ind w:left="5790" w:hanging="360"/>
      </w:pPr>
      <w:rPr>
        <w:rFonts w:ascii="Symbol" w:hAnsi="Symbol" w:hint="default"/>
      </w:rPr>
    </w:lvl>
    <w:lvl w:ilvl="4" w:tplc="04190003" w:tentative="1">
      <w:start w:val="1"/>
      <w:numFmt w:val="bullet"/>
      <w:lvlText w:val="o"/>
      <w:lvlJc w:val="left"/>
      <w:pPr>
        <w:tabs>
          <w:tab w:val="num" w:pos="6510"/>
        </w:tabs>
        <w:ind w:left="6510" w:hanging="360"/>
      </w:pPr>
      <w:rPr>
        <w:rFonts w:ascii="Courier New" w:hAnsi="Courier New" w:cs="Courier New" w:hint="default"/>
      </w:rPr>
    </w:lvl>
    <w:lvl w:ilvl="5" w:tplc="04190005" w:tentative="1">
      <w:start w:val="1"/>
      <w:numFmt w:val="bullet"/>
      <w:lvlText w:val=""/>
      <w:lvlJc w:val="left"/>
      <w:pPr>
        <w:tabs>
          <w:tab w:val="num" w:pos="7230"/>
        </w:tabs>
        <w:ind w:left="7230" w:hanging="360"/>
      </w:pPr>
      <w:rPr>
        <w:rFonts w:ascii="Wingdings" w:hAnsi="Wingdings" w:hint="default"/>
      </w:rPr>
    </w:lvl>
    <w:lvl w:ilvl="6" w:tplc="04190001" w:tentative="1">
      <w:start w:val="1"/>
      <w:numFmt w:val="bullet"/>
      <w:lvlText w:val=""/>
      <w:lvlJc w:val="left"/>
      <w:pPr>
        <w:tabs>
          <w:tab w:val="num" w:pos="7950"/>
        </w:tabs>
        <w:ind w:left="7950" w:hanging="360"/>
      </w:pPr>
      <w:rPr>
        <w:rFonts w:ascii="Symbol" w:hAnsi="Symbol" w:hint="default"/>
      </w:rPr>
    </w:lvl>
    <w:lvl w:ilvl="7" w:tplc="04190003" w:tentative="1">
      <w:start w:val="1"/>
      <w:numFmt w:val="bullet"/>
      <w:lvlText w:val="o"/>
      <w:lvlJc w:val="left"/>
      <w:pPr>
        <w:tabs>
          <w:tab w:val="num" w:pos="8670"/>
        </w:tabs>
        <w:ind w:left="8670" w:hanging="360"/>
      </w:pPr>
      <w:rPr>
        <w:rFonts w:ascii="Courier New" w:hAnsi="Courier New" w:cs="Courier New" w:hint="default"/>
      </w:rPr>
    </w:lvl>
    <w:lvl w:ilvl="8" w:tplc="04190005" w:tentative="1">
      <w:start w:val="1"/>
      <w:numFmt w:val="bullet"/>
      <w:lvlText w:val=""/>
      <w:lvlJc w:val="left"/>
      <w:pPr>
        <w:tabs>
          <w:tab w:val="num" w:pos="9390"/>
        </w:tabs>
        <w:ind w:left="9390" w:hanging="360"/>
      </w:pPr>
      <w:rPr>
        <w:rFonts w:ascii="Wingdings" w:hAnsi="Wingdings" w:hint="default"/>
      </w:rPr>
    </w:lvl>
  </w:abstractNum>
  <w:abstractNum w:abstractNumId="11">
    <w:nsid w:val="46F01E9A"/>
    <w:multiLevelType w:val="hybridMultilevel"/>
    <w:tmpl w:val="21F4F604"/>
    <w:lvl w:ilvl="0" w:tplc="04190001">
      <w:start w:val="1"/>
      <w:numFmt w:val="bullet"/>
      <w:pStyle w:val="a3"/>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7344F82"/>
    <w:multiLevelType w:val="hybridMultilevel"/>
    <w:tmpl w:val="CE12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41CC8"/>
    <w:multiLevelType w:val="multilevel"/>
    <w:tmpl w:val="1EE6E604"/>
    <w:lvl w:ilvl="0">
      <w:start w:val="1"/>
      <w:numFmt w:val="decimal"/>
      <w:pStyle w:val="a4"/>
      <w:lvlText w:val="%1."/>
      <w:lvlJc w:val="left"/>
      <w:pPr>
        <w:ind w:left="1070" w:hanging="360"/>
      </w:pPr>
      <w:rPr>
        <w:rFonts w:hint="default"/>
      </w:rPr>
    </w:lvl>
    <w:lvl w:ilvl="1">
      <w:start w:val="1"/>
      <w:numFmt w:val="decimal"/>
      <w:pStyle w:val="a5"/>
      <w:lvlText w:val="%2."/>
      <w:lvlJc w:val="left"/>
      <w:pPr>
        <w:ind w:left="1070" w:hanging="360"/>
      </w:pPr>
      <w:rPr>
        <w:rFonts w:ascii="Times New Roman" w:eastAsia="Times New Roman" w:hAnsi="Times New Roman" w:cs="Times New Roman"/>
      </w:rPr>
    </w:lvl>
    <w:lvl w:ilvl="2">
      <w:start w:val="1"/>
      <w:numFmt w:val="decimal"/>
      <w:pStyle w:val="1"/>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14">
    <w:nsid w:val="54ED4293"/>
    <w:multiLevelType w:val="hybridMultilevel"/>
    <w:tmpl w:val="67A208E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55625ED8"/>
    <w:multiLevelType w:val="hybridMultilevel"/>
    <w:tmpl w:val="6BE00F4E"/>
    <w:lvl w:ilvl="0" w:tplc="EE2CA3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3870A4"/>
    <w:multiLevelType w:val="hybridMultilevel"/>
    <w:tmpl w:val="BBB0CDB4"/>
    <w:lvl w:ilvl="0" w:tplc="141A660A">
      <w:start w:val="1"/>
      <w:numFmt w:val="bullet"/>
      <w:pStyle w:val="tekstmarker"/>
      <w:lvlText w:val=""/>
      <w:lvlJc w:val="left"/>
      <w:pPr>
        <w:tabs>
          <w:tab w:val="num" w:pos="583"/>
        </w:tabs>
        <w:ind w:left="583" w:hanging="28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5C07537C"/>
    <w:multiLevelType w:val="multilevel"/>
    <w:tmpl w:val="6AB08332"/>
    <w:lvl w:ilvl="0">
      <w:start w:val="1"/>
      <w:numFmt w:val="decimal"/>
      <w:lvlText w:val="%1."/>
      <w:lvlJc w:val="left"/>
      <w:pPr>
        <w:ind w:left="930" w:hanging="504"/>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nsid w:val="6F210EDF"/>
    <w:multiLevelType w:val="hybridMultilevel"/>
    <w:tmpl w:val="290C0A9A"/>
    <w:lvl w:ilvl="0" w:tplc="F72CEB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6EA3897"/>
    <w:multiLevelType w:val="hybridMultilevel"/>
    <w:tmpl w:val="EBF6C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65336"/>
    <w:multiLevelType w:val="hybridMultilevel"/>
    <w:tmpl w:val="521A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9D090E"/>
    <w:multiLevelType w:val="hybridMultilevel"/>
    <w:tmpl w:val="9374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
  </w:num>
  <w:num w:numId="5">
    <w:abstractNumId w:val="10"/>
  </w:num>
  <w:num w:numId="6">
    <w:abstractNumId w:val="5"/>
  </w:num>
  <w:num w:numId="7">
    <w:abstractNumId w:val="7"/>
  </w:num>
  <w:num w:numId="8">
    <w:abstractNumId w:val="8"/>
  </w:num>
  <w:num w:numId="9">
    <w:abstractNumId w:val="21"/>
  </w:num>
  <w:num w:numId="10">
    <w:abstractNumId w:val="12"/>
  </w:num>
  <w:num w:numId="11">
    <w:abstractNumId w:val="3"/>
  </w:num>
  <w:num w:numId="12">
    <w:abstractNumId w:val="20"/>
  </w:num>
  <w:num w:numId="13">
    <w:abstractNumId w:val="6"/>
    <w:lvlOverride w:ilvl="0"/>
    <w:lvlOverride w:ilvl="1"/>
    <w:lvlOverride w:ilvl="2"/>
    <w:lvlOverride w:ilvl="3"/>
    <w:lvlOverride w:ilvl="4"/>
    <w:lvlOverride w:ilvl="5"/>
    <w:lvlOverride w:ilvl="6"/>
    <w:lvlOverride w:ilvl="7"/>
    <w:lvlOverride w:ilvl="8"/>
  </w:num>
  <w:num w:numId="14">
    <w:abstractNumId w:val="13"/>
  </w:num>
  <w:num w:numId="15">
    <w:abstractNumId w:val="11"/>
  </w:num>
  <w:num w:numId="16">
    <w:abstractNumId w:val="16"/>
  </w:num>
  <w:num w:numId="17">
    <w:abstractNumId w:val="9"/>
  </w:num>
  <w:num w:numId="18">
    <w:abstractNumId w:val="2"/>
  </w:num>
  <w:num w:numId="19">
    <w:abstractNumId w:val="18"/>
  </w:num>
  <w:num w:numId="20">
    <w:abstractNumId w:val="15"/>
  </w:num>
  <w:num w:numId="21">
    <w:abstractNumId w:val="19"/>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07"/>
    <w:rsid w:val="00121507"/>
    <w:rsid w:val="00240B77"/>
    <w:rsid w:val="002A6C4A"/>
    <w:rsid w:val="00315252"/>
    <w:rsid w:val="00582F07"/>
    <w:rsid w:val="00596E79"/>
    <w:rsid w:val="005D5CB7"/>
    <w:rsid w:val="0062547F"/>
    <w:rsid w:val="0067149D"/>
    <w:rsid w:val="00714282"/>
    <w:rsid w:val="00945692"/>
    <w:rsid w:val="00A22189"/>
    <w:rsid w:val="00A63992"/>
    <w:rsid w:val="00BD16B5"/>
    <w:rsid w:val="00BE6EFF"/>
    <w:rsid w:val="00C110C5"/>
    <w:rsid w:val="00F126C2"/>
    <w:rsid w:val="00F67465"/>
    <w:rsid w:val="00F966B1"/>
    <w:rsid w:val="00FF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2DC53-48F5-4501-BCF8-6F93882D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110C5"/>
    <w:pPr>
      <w:spacing w:after="0" w:line="240" w:lineRule="auto"/>
    </w:pPr>
    <w:rPr>
      <w:rFonts w:ascii="Times New Roman" w:eastAsia="Calibri" w:hAnsi="Times New Roman" w:cs="Times New Roman"/>
      <w:sz w:val="28"/>
      <w:szCs w:val="28"/>
    </w:rPr>
  </w:style>
  <w:style w:type="paragraph" w:styleId="10">
    <w:name w:val="heading 1"/>
    <w:basedOn w:val="a6"/>
    <w:next w:val="a6"/>
    <w:link w:val="11"/>
    <w:uiPriority w:val="9"/>
    <w:qFormat/>
    <w:rsid w:val="00C110C5"/>
    <w:pPr>
      <w:keepNext/>
      <w:ind w:firstLine="567"/>
      <w:jc w:val="both"/>
      <w:outlineLvl w:val="0"/>
    </w:pPr>
    <w:rPr>
      <w:rFonts w:eastAsia="Times New Roman"/>
      <w:szCs w:val="24"/>
    </w:rPr>
  </w:style>
  <w:style w:type="paragraph" w:styleId="2">
    <w:name w:val="heading 2"/>
    <w:basedOn w:val="a6"/>
    <w:next w:val="a6"/>
    <w:link w:val="20"/>
    <w:unhideWhenUsed/>
    <w:qFormat/>
    <w:rsid w:val="00F126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6"/>
    <w:next w:val="a6"/>
    <w:link w:val="30"/>
    <w:unhideWhenUsed/>
    <w:qFormat/>
    <w:rsid w:val="00F126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6"/>
    <w:next w:val="a6"/>
    <w:link w:val="40"/>
    <w:qFormat/>
    <w:rsid w:val="00F126C2"/>
    <w:pPr>
      <w:keepNext/>
      <w:outlineLvl w:val="3"/>
    </w:pPr>
    <w:rPr>
      <w:rFonts w:eastAsia="Times New Roman"/>
      <w:color w:val="FF00FF"/>
      <w:szCs w:val="20"/>
      <w:lang w:eastAsia="ru-RU"/>
    </w:rPr>
  </w:style>
  <w:style w:type="paragraph" w:styleId="7">
    <w:name w:val="heading 7"/>
    <w:basedOn w:val="a6"/>
    <w:next w:val="a6"/>
    <w:link w:val="70"/>
    <w:qFormat/>
    <w:rsid w:val="00F126C2"/>
    <w:pPr>
      <w:keepNext/>
      <w:jc w:val="center"/>
      <w:outlineLvl w:val="6"/>
    </w:pPr>
    <w:rPr>
      <w:rFonts w:eastAsia="Times New Roman"/>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
    <w:rsid w:val="00C110C5"/>
    <w:rPr>
      <w:rFonts w:ascii="Times New Roman" w:eastAsia="Times New Roman" w:hAnsi="Times New Roman" w:cs="Times New Roman"/>
      <w:sz w:val="28"/>
      <w:szCs w:val="24"/>
    </w:rPr>
  </w:style>
  <w:style w:type="paragraph" w:customStyle="1" w:styleId="12">
    <w:name w:val="1"/>
    <w:basedOn w:val="a6"/>
    <w:rsid w:val="00C110C5"/>
    <w:pPr>
      <w:spacing w:before="100" w:beforeAutospacing="1" w:after="100" w:afterAutospacing="1"/>
    </w:pPr>
    <w:rPr>
      <w:rFonts w:ascii="Tahoma" w:eastAsia="Times New Roman" w:hAnsi="Tahoma"/>
      <w:sz w:val="20"/>
      <w:szCs w:val="20"/>
      <w:lang w:val="en-US"/>
    </w:rPr>
  </w:style>
  <w:style w:type="paragraph" w:styleId="aa">
    <w:name w:val="Body Text Indent"/>
    <w:basedOn w:val="a6"/>
    <w:link w:val="ab"/>
    <w:rsid w:val="00C110C5"/>
    <w:pPr>
      <w:ind w:firstLine="567"/>
      <w:jc w:val="both"/>
    </w:pPr>
    <w:rPr>
      <w:rFonts w:eastAsia="Times New Roman"/>
      <w:sz w:val="26"/>
      <w:szCs w:val="20"/>
      <w:lang w:eastAsia="ru-RU"/>
    </w:rPr>
  </w:style>
  <w:style w:type="character" w:customStyle="1" w:styleId="ab">
    <w:name w:val="Основной текст с отступом Знак"/>
    <w:basedOn w:val="a7"/>
    <w:link w:val="aa"/>
    <w:rsid w:val="00C110C5"/>
    <w:rPr>
      <w:rFonts w:ascii="Times New Roman" w:eastAsia="Times New Roman" w:hAnsi="Times New Roman" w:cs="Times New Roman"/>
      <w:sz w:val="26"/>
      <w:szCs w:val="20"/>
      <w:lang w:eastAsia="ru-RU"/>
    </w:rPr>
  </w:style>
  <w:style w:type="paragraph" w:customStyle="1" w:styleId="ac">
    <w:name w:val="Знак"/>
    <w:basedOn w:val="a6"/>
    <w:rsid w:val="00C110C5"/>
    <w:pPr>
      <w:tabs>
        <w:tab w:val="left" w:pos="709"/>
      </w:tabs>
    </w:pPr>
    <w:rPr>
      <w:rFonts w:ascii="Tahoma" w:eastAsia="Times New Roman" w:hAnsi="Tahoma" w:cs="Tahoma"/>
      <w:sz w:val="24"/>
      <w:szCs w:val="24"/>
      <w:lang w:val="pl-PL" w:eastAsia="pl-PL"/>
    </w:rPr>
  </w:style>
  <w:style w:type="paragraph" w:styleId="ad">
    <w:name w:val="No Spacing"/>
    <w:aliases w:val="Список с номерами"/>
    <w:link w:val="ae"/>
    <w:uiPriority w:val="1"/>
    <w:qFormat/>
    <w:rsid w:val="00C110C5"/>
    <w:pPr>
      <w:spacing w:after="0" w:line="240" w:lineRule="auto"/>
    </w:pPr>
    <w:rPr>
      <w:rFonts w:ascii="Calibri" w:eastAsia="Calibri" w:hAnsi="Calibri" w:cs="Times New Roman"/>
      <w:lang w:eastAsia="ru-RU"/>
    </w:rPr>
  </w:style>
  <w:style w:type="character" w:customStyle="1" w:styleId="FontStyle12">
    <w:name w:val="Font Style12"/>
    <w:rsid w:val="00C110C5"/>
    <w:rPr>
      <w:rFonts w:ascii="Times New Roman" w:hAnsi="Times New Roman" w:cs="Times New Roman" w:hint="default"/>
      <w:sz w:val="24"/>
      <w:szCs w:val="24"/>
    </w:rPr>
  </w:style>
  <w:style w:type="character" w:customStyle="1" w:styleId="FontStyle17">
    <w:name w:val="Font Style17"/>
    <w:rsid w:val="00C110C5"/>
    <w:rPr>
      <w:rFonts w:ascii="Times New Roman" w:hAnsi="Times New Roman" w:cs="Times New Roman" w:hint="default"/>
      <w:sz w:val="18"/>
      <w:szCs w:val="18"/>
    </w:rPr>
  </w:style>
  <w:style w:type="paragraph" w:styleId="21">
    <w:name w:val="Body Text 2"/>
    <w:aliases w:val=" Знак"/>
    <w:basedOn w:val="a6"/>
    <w:link w:val="22"/>
    <w:rsid w:val="00C110C5"/>
    <w:pPr>
      <w:spacing w:after="120" w:line="480" w:lineRule="auto"/>
    </w:pPr>
    <w:rPr>
      <w:rFonts w:eastAsia="Times New Roman"/>
      <w:sz w:val="24"/>
      <w:szCs w:val="24"/>
    </w:rPr>
  </w:style>
  <w:style w:type="character" w:customStyle="1" w:styleId="22">
    <w:name w:val="Основной текст 2 Знак"/>
    <w:aliases w:val=" Знак Знак"/>
    <w:basedOn w:val="a7"/>
    <w:link w:val="21"/>
    <w:rsid w:val="00C110C5"/>
    <w:rPr>
      <w:rFonts w:ascii="Times New Roman" w:eastAsia="Times New Roman" w:hAnsi="Times New Roman" w:cs="Times New Roman"/>
      <w:sz w:val="24"/>
      <w:szCs w:val="24"/>
    </w:rPr>
  </w:style>
  <w:style w:type="paragraph" w:styleId="af">
    <w:name w:val="Body Text"/>
    <w:aliases w:val="Знак1 Знак"/>
    <w:basedOn w:val="a6"/>
    <w:link w:val="af0"/>
    <w:rsid w:val="00C110C5"/>
    <w:pPr>
      <w:spacing w:after="120"/>
    </w:pPr>
    <w:rPr>
      <w:rFonts w:eastAsia="Times New Roman"/>
      <w:sz w:val="24"/>
      <w:szCs w:val="24"/>
    </w:rPr>
  </w:style>
  <w:style w:type="character" w:customStyle="1" w:styleId="af0">
    <w:name w:val="Основной текст Знак"/>
    <w:aliases w:val="Знак1 Знак Знак"/>
    <w:basedOn w:val="a7"/>
    <w:link w:val="af"/>
    <w:uiPriority w:val="99"/>
    <w:rsid w:val="00C110C5"/>
    <w:rPr>
      <w:rFonts w:ascii="Times New Roman" w:eastAsia="Times New Roman" w:hAnsi="Times New Roman" w:cs="Times New Roman"/>
      <w:sz w:val="24"/>
      <w:szCs w:val="24"/>
    </w:rPr>
  </w:style>
  <w:style w:type="paragraph" w:customStyle="1" w:styleId="ConsPlusTitle">
    <w:name w:val="ConsPlusTitle"/>
    <w:rsid w:val="00C110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6"/>
    <w:link w:val="af2"/>
    <w:uiPriority w:val="99"/>
    <w:unhideWhenUsed/>
    <w:rsid w:val="00C110C5"/>
    <w:rPr>
      <w:rFonts w:ascii="Tahoma" w:hAnsi="Tahoma"/>
      <w:sz w:val="16"/>
      <w:szCs w:val="16"/>
    </w:rPr>
  </w:style>
  <w:style w:type="character" w:customStyle="1" w:styleId="af2">
    <w:name w:val="Текст выноски Знак"/>
    <w:basedOn w:val="a7"/>
    <w:link w:val="af1"/>
    <w:uiPriority w:val="99"/>
    <w:rsid w:val="00C110C5"/>
    <w:rPr>
      <w:rFonts w:ascii="Tahoma" w:eastAsia="Calibri" w:hAnsi="Tahoma" w:cs="Times New Roman"/>
      <w:sz w:val="16"/>
      <w:szCs w:val="16"/>
    </w:rPr>
  </w:style>
  <w:style w:type="paragraph" w:customStyle="1" w:styleId="13">
    <w:name w:val="Знак Знак Знак1 Знак Знак Знак Знак"/>
    <w:basedOn w:val="a6"/>
    <w:rsid w:val="00C110C5"/>
    <w:pPr>
      <w:spacing w:before="100" w:beforeAutospacing="1" w:after="100" w:afterAutospacing="1"/>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C110C5"/>
    <w:pPr>
      <w:spacing w:before="100" w:beforeAutospacing="1" w:after="100" w:afterAutospacing="1"/>
    </w:pPr>
    <w:rPr>
      <w:rFonts w:ascii="Tahoma" w:eastAsia="Times New Roman" w:hAnsi="Tahoma"/>
      <w:sz w:val="20"/>
      <w:szCs w:val="20"/>
      <w:lang w:val="en-US"/>
    </w:rPr>
  </w:style>
  <w:style w:type="character" w:styleId="af3">
    <w:name w:val="Strong"/>
    <w:uiPriority w:val="99"/>
    <w:qFormat/>
    <w:rsid w:val="00C110C5"/>
    <w:rPr>
      <w:b/>
      <w:bCs/>
    </w:rPr>
  </w:style>
  <w:style w:type="paragraph" w:customStyle="1" w:styleId="ConsPlusNormal">
    <w:name w:val="ConsPlusNormal"/>
    <w:link w:val="ConsPlusNormal0"/>
    <w:rsid w:val="00C110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link w:val="ConsPlusCell0"/>
    <w:rsid w:val="00C110C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4">
    <w:name w:val="page number"/>
    <w:rsid w:val="00C110C5"/>
    <w:rPr>
      <w:rFonts w:cs="Times New Roman"/>
    </w:rPr>
  </w:style>
  <w:style w:type="paragraph" w:styleId="af5">
    <w:name w:val="Plain Text"/>
    <w:basedOn w:val="a6"/>
    <w:link w:val="af6"/>
    <w:rsid w:val="00C110C5"/>
    <w:rPr>
      <w:rFonts w:ascii="Courier New" w:eastAsia="Times New Roman" w:hAnsi="Courier New" w:cs="Courier New"/>
      <w:sz w:val="24"/>
      <w:szCs w:val="24"/>
      <w:lang w:eastAsia="ru-RU"/>
    </w:rPr>
  </w:style>
  <w:style w:type="character" w:customStyle="1" w:styleId="af6">
    <w:name w:val="Текст Знак"/>
    <w:aliases w:val="Знак Знак"/>
    <w:basedOn w:val="a7"/>
    <w:link w:val="af5"/>
    <w:rsid w:val="00C110C5"/>
    <w:rPr>
      <w:rFonts w:ascii="Courier New" w:eastAsia="Times New Roman" w:hAnsi="Courier New" w:cs="Courier New"/>
      <w:sz w:val="24"/>
      <w:szCs w:val="24"/>
      <w:lang w:eastAsia="ru-RU"/>
    </w:rPr>
  </w:style>
  <w:style w:type="paragraph" w:customStyle="1" w:styleId="ConsPlusNonformat">
    <w:name w:val="ConsPlusNonformat"/>
    <w:uiPriority w:val="99"/>
    <w:rsid w:val="00C11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5">
    <w:name w:val="rvps5"/>
    <w:basedOn w:val="a6"/>
    <w:rsid w:val="00C110C5"/>
    <w:pPr>
      <w:ind w:firstLine="225"/>
      <w:jc w:val="both"/>
    </w:pPr>
    <w:rPr>
      <w:rFonts w:eastAsia="Times New Roman"/>
      <w:sz w:val="24"/>
      <w:szCs w:val="24"/>
      <w:lang w:eastAsia="ru-RU"/>
    </w:rPr>
  </w:style>
  <w:style w:type="paragraph" w:styleId="af7">
    <w:name w:val="List Paragraph"/>
    <w:basedOn w:val="a6"/>
    <w:link w:val="af8"/>
    <w:uiPriority w:val="34"/>
    <w:qFormat/>
    <w:rsid w:val="00C110C5"/>
    <w:pPr>
      <w:spacing w:after="200" w:line="276" w:lineRule="auto"/>
      <w:ind w:left="720"/>
      <w:contextualSpacing/>
    </w:pPr>
    <w:rPr>
      <w:rFonts w:ascii="Calibri" w:hAnsi="Calibri"/>
      <w:sz w:val="22"/>
      <w:szCs w:val="22"/>
    </w:rPr>
  </w:style>
  <w:style w:type="character" w:customStyle="1" w:styleId="apple-converted-space">
    <w:name w:val="apple-converted-space"/>
    <w:rsid w:val="00C110C5"/>
    <w:rPr>
      <w:rFonts w:cs="Times New Roman"/>
    </w:rPr>
  </w:style>
  <w:style w:type="character" w:customStyle="1" w:styleId="ae">
    <w:name w:val="Без интервала Знак"/>
    <w:link w:val="ad"/>
    <w:uiPriority w:val="1"/>
    <w:locked/>
    <w:rsid w:val="00C110C5"/>
    <w:rPr>
      <w:rFonts w:ascii="Calibri" w:eastAsia="Calibri" w:hAnsi="Calibri" w:cs="Times New Roman"/>
      <w:lang w:eastAsia="ru-RU"/>
    </w:rPr>
  </w:style>
  <w:style w:type="paragraph" w:customStyle="1" w:styleId="af9">
    <w:name w:val="текст"/>
    <w:basedOn w:val="a6"/>
    <w:link w:val="afa"/>
    <w:qFormat/>
    <w:rsid w:val="00C110C5"/>
    <w:pPr>
      <w:widowControl w:val="0"/>
      <w:autoSpaceDE w:val="0"/>
      <w:autoSpaceDN w:val="0"/>
      <w:adjustRightInd w:val="0"/>
      <w:ind w:firstLine="709"/>
      <w:jc w:val="both"/>
    </w:pPr>
    <w:rPr>
      <w:rFonts w:ascii="Trebuchet MS" w:hAnsi="Trebuchet MS"/>
      <w:sz w:val="20"/>
      <w:szCs w:val="20"/>
    </w:rPr>
  </w:style>
  <w:style w:type="character" w:customStyle="1" w:styleId="afa">
    <w:name w:val="текст Знак"/>
    <w:link w:val="af9"/>
    <w:rsid w:val="00C110C5"/>
    <w:rPr>
      <w:rFonts w:ascii="Trebuchet MS" w:eastAsia="Calibri" w:hAnsi="Trebuchet MS" w:cs="Times New Roman"/>
      <w:sz w:val="20"/>
      <w:szCs w:val="20"/>
    </w:rPr>
  </w:style>
  <w:style w:type="paragraph" w:customStyle="1" w:styleId="xl27">
    <w:name w:val="xl27"/>
    <w:basedOn w:val="a6"/>
    <w:rsid w:val="00C110C5"/>
    <w:pPr>
      <w:pBdr>
        <w:left w:val="single" w:sz="4" w:space="0" w:color="auto"/>
        <w:right w:val="single" w:sz="4" w:space="0" w:color="auto"/>
      </w:pBdr>
      <w:spacing w:before="100" w:beforeAutospacing="1" w:after="100" w:afterAutospacing="1"/>
      <w:jc w:val="center"/>
    </w:pPr>
    <w:rPr>
      <w:rFonts w:eastAsia="Arial Unicode MS"/>
      <w:b/>
      <w:bCs/>
      <w:sz w:val="24"/>
      <w:szCs w:val="24"/>
      <w:lang w:eastAsia="ru-RU"/>
    </w:rPr>
  </w:style>
  <w:style w:type="paragraph" w:customStyle="1" w:styleId="afb">
    <w:name w:val="таблица"/>
    <w:basedOn w:val="a6"/>
    <w:link w:val="afc"/>
    <w:qFormat/>
    <w:rsid w:val="00C110C5"/>
    <w:pPr>
      <w:widowControl w:val="0"/>
      <w:autoSpaceDE w:val="0"/>
      <w:autoSpaceDN w:val="0"/>
      <w:adjustRightInd w:val="0"/>
    </w:pPr>
    <w:rPr>
      <w:rFonts w:ascii="Trebuchet MS" w:hAnsi="Trebuchet MS"/>
      <w:sz w:val="20"/>
      <w:szCs w:val="20"/>
    </w:rPr>
  </w:style>
  <w:style w:type="character" w:customStyle="1" w:styleId="afc">
    <w:name w:val="таблица Знак"/>
    <w:link w:val="afb"/>
    <w:rsid w:val="00C110C5"/>
    <w:rPr>
      <w:rFonts w:ascii="Trebuchet MS" w:eastAsia="Calibri" w:hAnsi="Trebuchet MS" w:cs="Times New Roman"/>
      <w:sz w:val="20"/>
      <w:szCs w:val="20"/>
    </w:rPr>
  </w:style>
  <w:style w:type="paragraph" w:customStyle="1" w:styleId="afd">
    <w:name w:val="стрелка"/>
    <w:basedOn w:val="a6"/>
    <w:link w:val="afe"/>
    <w:qFormat/>
    <w:rsid w:val="00C110C5"/>
    <w:pPr>
      <w:keepNext/>
      <w:keepLines/>
      <w:tabs>
        <w:tab w:val="num" w:pos="567"/>
        <w:tab w:val="num" w:pos="1135"/>
      </w:tabs>
      <w:suppressAutoHyphens/>
      <w:spacing w:before="240" w:after="120"/>
      <w:ind w:left="1571" w:right="-36" w:hanging="360"/>
      <w:jc w:val="both"/>
    </w:pPr>
    <w:rPr>
      <w:rFonts w:ascii="Trebuchet MS" w:hAnsi="Trebuchet MS"/>
      <w:sz w:val="22"/>
      <w:szCs w:val="22"/>
    </w:rPr>
  </w:style>
  <w:style w:type="character" w:customStyle="1" w:styleId="afe">
    <w:name w:val="стрелка Знак"/>
    <w:link w:val="afd"/>
    <w:rsid w:val="00C110C5"/>
    <w:rPr>
      <w:rFonts w:ascii="Trebuchet MS" w:eastAsia="Calibri" w:hAnsi="Trebuchet MS" w:cs="Times New Roman"/>
    </w:rPr>
  </w:style>
  <w:style w:type="paragraph" w:styleId="aff">
    <w:name w:val="Normal (Web)"/>
    <w:aliases w:val="Обычный (Web)1,Обычный (Web)"/>
    <w:basedOn w:val="a6"/>
    <w:link w:val="aff0"/>
    <w:uiPriority w:val="99"/>
    <w:unhideWhenUsed/>
    <w:qFormat/>
    <w:rsid w:val="00C110C5"/>
    <w:pPr>
      <w:spacing w:before="100" w:beforeAutospacing="1" w:after="100" w:afterAutospacing="1"/>
    </w:pPr>
    <w:rPr>
      <w:rFonts w:eastAsia="Times New Roman"/>
      <w:sz w:val="24"/>
      <w:szCs w:val="24"/>
      <w:lang w:eastAsia="ru-RU"/>
    </w:rPr>
  </w:style>
  <w:style w:type="paragraph" w:customStyle="1" w:styleId="aff1">
    <w:name w:val="черта"/>
    <w:basedOn w:val="31"/>
    <w:link w:val="aff2"/>
    <w:qFormat/>
    <w:rsid w:val="00C110C5"/>
    <w:pPr>
      <w:spacing w:line="240" w:lineRule="atLeast"/>
      <w:ind w:left="284" w:hanging="284"/>
      <w:jc w:val="both"/>
    </w:pPr>
  </w:style>
  <w:style w:type="character" w:customStyle="1" w:styleId="aff2">
    <w:name w:val="черта Знак"/>
    <w:link w:val="aff1"/>
    <w:rsid w:val="00C110C5"/>
    <w:rPr>
      <w:rFonts w:ascii="Times New Roman" w:eastAsia="Calibri" w:hAnsi="Times New Roman" w:cs="Times New Roman"/>
      <w:sz w:val="28"/>
      <w:szCs w:val="28"/>
    </w:rPr>
  </w:style>
  <w:style w:type="paragraph" w:customStyle="1" w:styleId="aff3">
    <w:name w:val="обычнЧер"/>
    <w:basedOn w:val="a6"/>
    <w:link w:val="aff4"/>
    <w:qFormat/>
    <w:rsid w:val="00C110C5"/>
    <w:pPr>
      <w:spacing w:before="160"/>
      <w:jc w:val="both"/>
    </w:pPr>
  </w:style>
  <w:style w:type="character" w:customStyle="1" w:styleId="aff4">
    <w:name w:val="обычнЧер Знак"/>
    <w:link w:val="aff3"/>
    <w:rsid w:val="00C110C5"/>
    <w:rPr>
      <w:rFonts w:ascii="Times New Roman" w:eastAsia="Calibri" w:hAnsi="Times New Roman" w:cs="Times New Roman"/>
      <w:sz w:val="28"/>
      <w:szCs w:val="28"/>
    </w:rPr>
  </w:style>
  <w:style w:type="paragraph" w:styleId="31">
    <w:name w:val="toc 3"/>
    <w:basedOn w:val="a6"/>
    <w:next w:val="a6"/>
    <w:autoRedefine/>
    <w:uiPriority w:val="39"/>
    <w:rsid w:val="00C110C5"/>
    <w:pPr>
      <w:ind w:left="560"/>
    </w:pPr>
  </w:style>
  <w:style w:type="paragraph" w:styleId="aff5">
    <w:name w:val="footer"/>
    <w:basedOn w:val="a6"/>
    <w:link w:val="aff6"/>
    <w:uiPriority w:val="99"/>
    <w:rsid w:val="00C110C5"/>
    <w:pPr>
      <w:tabs>
        <w:tab w:val="center" w:pos="4677"/>
        <w:tab w:val="right" w:pos="9355"/>
      </w:tabs>
    </w:pPr>
  </w:style>
  <w:style w:type="character" w:customStyle="1" w:styleId="aff6">
    <w:name w:val="Нижний колонтитул Знак"/>
    <w:aliases w:val=" Знак Знак2"/>
    <w:basedOn w:val="a7"/>
    <w:link w:val="aff5"/>
    <w:uiPriority w:val="99"/>
    <w:rsid w:val="00C110C5"/>
    <w:rPr>
      <w:rFonts w:ascii="Times New Roman" w:eastAsia="Calibri" w:hAnsi="Times New Roman" w:cs="Times New Roman"/>
      <w:sz w:val="28"/>
      <w:szCs w:val="28"/>
    </w:rPr>
  </w:style>
  <w:style w:type="paragraph" w:styleId="HTML">
    <w:name w:val="HTML Preformatted"/>
    <w:basedOn w:val="a6"/>
    <w:link w:val="HTML0"/>
    <w:rsid w:val="00C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7"/>
    <w:link w:val="HTML"/>
    <w:rsid w:val="00C110C5"/>
    <w:rPr>
      <w:rFonts w:ascii="Courier New" w:eastAsia="Times New Roman" w:hAnsi="Courier New" w:cs="Times New Roman"/>
      <w:color w:val="000000"/>
      <w:sz w:val="20"/>
      <w:szCs w:val="20"/>
    </w:rPr>
  </w:style>
  <w:style w:type="paragraph" w:customStyle="1" w:styleId="a0">
    <w:name w:val="Стильсписок"/>
    <w:basedOn w:val="a6"/>
    <w:link w:val="aff7"/>
    <w:qFormat/>
    <w:rsid w:val="00C110C5"/>
    <w:pPr>
      <w:numPr>
        <w:numId w:val="1"/>
      </w:numPr>
      <w:spacing w:before="60" w:after="60"/>
      <w:jc w:val="both"/>
    </w:pPr>
  </w:style>
  <w:style w:type="character" w:customStyle="1" w:styleId="aff7">
    <w:name w:val="Стильсписок Знак"/>
    <w:link w:val="a0"/>
    <w:rsid w:val="00C110C5"/>
    <w:rPr>
      <w:rFonts w:ascii="Times New Roman" w:eastAsia="Calibri" w:hAnsi="Times New Roman" w:cs="Times New Roman"/>
      <w:sz w:val="28"/>
      <w:szCs w:val="28"/>
    </w:rPr>
  </w:style>
  <w:style w:type="character" w:customStyle="1" w:styleId="ConsPlusNormal0">
    <w:name w:val="ConsPlusNormal Знак"/>
    <w:link w:val="ConsPlusNormal"/>
    <w:rsid w:val="00C110C5"/>
    <w:rPr>
      <w:rFonts w:ascii="Arial" w:eastAsia="Times New Roman" w:hAnsi="Arial" w:cs="Arial"/>
      <w:sz w:val="20"/>
      <w:szCs w:val="20"/>
      <w:lang w:eastAsia="ru-RU"/>
    </w:rPr>
  </w:style>
  <w:style w:type="paragraph" w:customStyle="1" w:styleId="14">
    <w:name w:val="Без интервала1"/>
    <w:rsid w:val="00C110C5"/>
    <w:pPr>
      <w:spacing w:after="0" w:line="240" w:lineRule="auto"/>
    </w:pPr>
    <w:rPr>
      <w:rFonts w:ascii="Calibri" w:eastAsia="Times New Roman" w:hAnsi="Calibri" w:cs="Times New Roman"/>
    </w:rPr>
  </w:style>
  <w:style w:type="paragraph" w:customStyle="1" w:styleId="aff8">
    <w:name w:val="пункты"/>
    <w:basedOn w:val="a6"/>
    <w:link w:val="aff9"/>
    <w:qFormat/>
    <w:rsid w:val="00C110C5"/>
    <w:pPr>
      <w:tabs>
        <w:tab w:val="left" w:pos="1134"/>
        <w:tab w:val="left" w:pos="1560"/>
      </w:tabs>
      <w:spacing w:before="120" w:after="120"/>
      <w:ind w:firstLine="851"/>
      <w:contextualSpacing/>
      <w:jc w:val="both"/>
    </w:pPr>
    <w:rPr>
      <w:rFonts w:eastAsia="Times New Roman"/>
      <w:b/>
      <w:lang w:val="x-none" w:eastAsia="x-none"/>
    </w:rPr>
  </w:style>
  <w:style w:type="character" w:customStyle="1" w:styleId="aff9">
    <w:name w:val="пункты Знак"/>
    <w:link w:val="aff8"/>
    <w:rsid w:val="00C110C5"/>
    <w:rPr>
      <w:rFonts w:ascii="Times New Roman" w:eastAsia="Times New Roman" w:hAnsi="Times New Roman" w:cs="Times New Roman"/>
      <w:b/>
      <w:sz w:val="28"/>
      <w:szCs w:val="28"/>
      <w:lang w:val="x-none" w:eastAsia="x-none"/>
    </w:rPr>
  </w:style>
  <w:style w:type="character" w:customStyle="1" w:styleId="23">
    <w:name w:val="Основной текст (2)_"/>
    <w:basedOn w:val="a7"/>
    <w:link w:val="24"/>
    <w:rsid w:val="00C110C5"/>
    <w:rPr>
      <w:rFonts w:eastAsia="Times New Roman"/>
      <w:sz w:val="28"/>
      <w:szCs w:val="28"/>
      <w:shd w:val="clear" w:color="auto" w:fill="FFFFFF"/>
    </w:rPr>
  </w:style>
  <w:style w:type="character" w:customStyle="1" w:styleId="212pt">
    <w:name w:val="Основной текст (2) + 12 pt"/>
    <w:basedOn w:val="23"/>
    <w:rsid w:val="00C110C5"/>
    <w:rPr>
      <w:rFonts w:eastAsia="Times New Roman"/>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
    <w:basedOn w:val="23"/>
    <w:rsid w:val="00C110C5"/>
    <w:rPr>
      <w:rFonts w:eastAsia="Times New Roman"/>
      <w:b/>
      <w:bCs/>
      <w:color w:val="000000"/>
      <w:spacing w:val="0"/>
      <w:w w:val="100"/>
      <w:position w:val="0"/>
      <w:sz w:val="23"/>
      <w:szCs w:val="23"/>
      <w:shd w:val="clear" w:color="auto" w:fill="FFFFFF"/>
      <w:lang w:val="ru-RU" w:eastAsia="ru-RU" w:bidi="ru-RU"/>
    </w:rPr>
  </w:style>
  <w:style w:type="character" w:customStyle="1" w:styleId="285pt1pt">
    <w:name w:val="Основной текст (2) + 8;5 pt;Интервал 1 pt"/>
    <w:basedOn w:val="23"/>
    <w:rsid w:val="00C110C5"/>
    <w:rPr>
      <w:rFonts w:eastAsia="Times New Roman"/>
      <w:color w:val="000000"/>
      <w:spacing w:val="20"/>
      <w:w w:val="100"/>
      <w:position w:val="0"/>
      <w:sz w:val="17"/>
      <w:szCs w:val="17"/>
      <w:shd w:val="clear" w:color="auto" w:fill="FFFFFF"/>
      <w:lang w:val="ru-RU" w:eastAsia="ru-RU" w:bidi="ru-RU"/>
    </w:rPr>
  </w:style>
  <w:style w:type="character" w:customStyle="1" w:styleId="2FranklinGothicHeavy6pt">
    <w:name w:val="Основной текст (2) + Franklin Gothic Heavy;6 pt;Курсив"/>
    <w:basedOn w:val="23"/>
    <w:rsid w:val="00C110C5"/>
    <w:rPr>
      <w:rFonts w:ascii="Franklin Gothic Heavy" w:eastAsia="Franklin Gothic Heavy" w:hAnsi="Franklin Gothic Heavy" w:cs="Franklin Gothic Heavy"/>
      <w:b/>
      <w:bCs/>
      <w:i/>
      <w:iCs/>
      <w:color w:val="000000"/>
      <w:spacing w:val="0"/>
      <w:w w:val="100"/>
      <w:position w:val="0"/>
      <w:sz w:val="12"/>
      <w:szCs w:val="12"/>
      <w:shd w:val="clear" w:color="auto" w:fill="FFFFFF"/>
      <w:lang w:val="ru-RU" w:eastAsia="ru-RU" w:bidi="ru-RU"/>
    </w:rPr>
  </w:style>
  <w:style w:type="character" w:customStyle="1" w:styleId="285pt">
    <w:name w:val="Основной текст (2) + 8;5 pt;Курсив"/>
    <w:basedOn w:val="23"/>
    <w:rsid w:val="00C110C5"/>
    <w:rPr>
      <w:rFonts w:eastAsia="Times New Roman"/>
      <w:i/>
      <w:iCs/>
      <w:color w:val="000000"/>
      <w:spacing w:val="0"/>
      <w:w w:val="100"/>
      <w:position w:val="0"/>
      <w:sz w:val="17"/>
      <w:szCs w:val="17"/>
      <w:shd w:val="clear" w:color="auto" w:fill="FFFFFF"/>
      <w:lang w:val="ru-RU" w:eastAsia="ru-RU" w:bidi="ru-RU"/>
    </w:rPr>
  </w:style>
  <w:style w:type="paragraph" w:customStyle="1" w:styleId="24">
    <w:name w:val="Основной текст (2)"/>
    <w:basedOn w:val="a6"/>
    <w:link w:val="23"/>
    <w:rsid w:val="00C110C5"/>
    <w:pPr>
      <w:widowControl w:val="0"/>
      <w:shd w:val="clear" w:color="auto" w:fill="FFFFFF"/>
      <w:spacing w:line="322" w:lineRule="exact"/>
      <w:jc w:val="center"/>
    </w:pPr>
    <w:rPr>
      <w:rFonts w:asciiTheme="minorHAnsi" w:eastAsia="Times New Roman" w:hAnsiTheme="minorHAnsi" w:cstheme="minorBidi"/>
    </w:rPr>
  </w:style>
  <w:style w:type="character" w:customStyle="1" w:styleId="af8">
    <w:name w:val="Абзац списка Знак"/>
    <w:link w:val="af7"/>
    <w:uiPriority w:val="99"/>
    <w:locked/>
    <w:rsid w:val="00C110C5"/>
    <w:rPr>
      <w:rFonts w:ascii="Calibri" w:eastAsia="Calibri" w:hAnsi="Calibri" w:cs="Times New Roman"/>
    </w:rPr>
  </w:style>
  <w:style w:type="paragraph" w:customStyle="1" w:styleId="NoSpacing">
    <w:name w:val="No Spacing"/>
    <w:link w:val="NoSpacingChar"/>
    <w:rsid w:val="00C110C5"/>
    <w:pPr>
      <w:spacing w:after="0" w:line="240" w:lineRule="auto"/>
    </w:pPr>
    <w:rPr>
      <w:rFonts w:ascii="Calibri" w:eastAsia="Times New Roman" w:hAnsi="Calibri" w:cs="Times New Roman"/>
    </w:rPr>
  </w:style>
  <w:style w:type="character" w:customStyle="1" w:styleId="text">
    <w:name w:val="text"/>
    <w:basedOn w:val="a7"/>
    <w:rsid w:val="00C110C5"/>
  </w:style>
  <w:style w:type="character" w:customStyle="1" w:styleId="ConsPlusCell0">
    <w:name w:val="ConsPlusCell Знак"/>
    <w:link w:val="ConsPlusCell"/>
    <w:locked/>
    <w:rsid w:val="00C110C5"/>
    <w:rPr>
      <w:rFonts w:ascii="Arial" w:eastAsia="Calibri" w:hAnsi="Arial" w:cs="Arial"/>
      <w:sz w:val="20"/>
      <w:szCs w:val="20"/>
      <w:lang w:eastAsia="ru-RU"/>
    </w:rPr>
  </w:style>
  <w:style w:type="table" w:styleId="affa">
    <w:name w:val="Table Grid"/>
    <w:basedOn w:val="a8"/>
    <w:uiPriority w:val="99"/>
    <w:rsid w:val="0062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6"/>
    <w:link w:val="affc"/>
    <w:uiPriority w:val="99"/>
    <w:rsid w:val="00A22189"/>
    <w:pPr>
      <w:tabs>
        <w:tab w:val="center" w:pos="4536"/>
        <w:tab w:val="right" w:pos="9072"/>
      </w:tabs>
    </w:pPr>
    <w:rPr>
      <w:rFonts w:eastAsia="Times New Roman"/>
      <w:sz w:val="20"/>
      <w:szCs w:val="20"/>
      <w:lang w:eastAsia="ru-RU"/>
    </w:rPr>
  </w:style>
  <w:style w:type="character" w:customStyle="1" w:styleId="affc">
    <w:name w:val="Верхний колонтитул Знак"/>
    <w:basedOn w:val="a7"/>
    <w:link w:val="affb"/>
    <w:uiPriority w:val="99"/>
    <w:rsid w:val="00A22189"/>
    <w:rPr>
      <w:rFonts w:ascii="Times New Roman" w:eastAsia="Times New Roman" w:hAnsi="Times New Roman" w:cs="Times New Roman"/>
      <w:sz w:val="20"/>
      <w:szCs w:val="20"/>
      <w:lang w:eastAsia="ru-RU"/>
    </w:rPr>
  </w:style>
  <w:style w:type="character" w:customStyle="1" w:styleId="aff0">
    <w:name w:val="Обычный (веб) Знак"/>
    <w:aliases w:val="Обычный (Web)1 Знак,Обычный (Web) Знак"/>
    <w:link w:val="aff"/>
    <w:locked/>
    <w:rsid w:val="00BD16B5"/>
    <w:rPr>
      <w:rFonts w:ascii="Times New Roman" w:eastAsia="Times New Roman" w:hAnsi="Times New Roman" w:cs="Times New Roman"/>
      <w:sz w:val="24"/>
      <w:szCs w:val="24"/>
      <w:lang w:eastAsia="ru-RU"/>
    </w:rPr>
  </w:style>
  <w:style w:type="character" w:customStyle="1" w:styleId="20">
    <w:name w:val="Заголовок 2 Знак"/>
    <w:basedOn w:val="a7"/>
    <w:link w:val="2"/>
    <w:rsid w:val="00F126C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7"/>
    <w:link w:val="3"/>
    <w:uiPriority w:val="9"/>
    <w:semiHidden/>
    <w:rsid w:val="00F126C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7"/>
    <w:link w:val="4"/>
    <w:rsid w:val="00F126C2"/>
    <w:rPr>
      <w:rFonts w:ascii="Times New Roman" w:eastAsia="Times New Roman" w:hAnsi="Times New Roman" w:cs="Times New Roman"/>
      <w:color w:val="FF00FF"/>
      <w:sz w:val="28"/>
      <w:szCs w:val="20"/>
      <w:lang w:eastAsia="ru-RU"/>
    </w:rPr>
  </w:style>
  <w:style w:type="character" w:customStyle="1" w:styleId="70">
    <w:name w:val="Заголовок 7 Знак"/>
    <w:basedOn w:val="a7"/>
    <w:link w:val="7"/>
    <w:rsid w:val="00F126C2"/>
    <w:rPr>
      <w:rFonts w:ascii="Times New Roman" w:eastAsia="Times New Roman" w:hAnsi="Times New Roman" w:cs="Times New Roman"/>
      <w:sz w:val="28"/>
      <w:szCs w:val="20"/>
      <w:lang w:eastAsia="ru-RU"/>
    </w:rPr>
  </w:style>
  <w:style w:type="paragraph" w:styleId="affd">
    <w:name w:val="Title"/>
    <w:basedOn w:val="a6"/>
    <w:link w:val="affe"/>
    <w:qFormat/>
    <w:rsid w:val="00F126C2"/>
    <w:pPr>
      <w:jc w:val="center"/>
    </w:pPr>
    <w:rPr>
      <w:rFonts w:eastAsia="Times New Roman"/>
      <w:szCs w:val="20"/>
      <w:lang w:val="x-none" w:eastAsia="x-none"/>
    </w:rPr>
  </w:style>
  <w:style w:type="character" w:customStyle="1" w:styleId="affe">
    <w:name w:val="Название Знак"/>
    <w:basedOn w:val="a7"/>
    <w:link w:val="affd"/>
    <w:rsid w:val="00F126C2"/>
    <w:rPr>
      <w:rFonts w:ascii="Times New Roman" w:eastAsia="Times New Roman" w:hAnsi="Times New Roman" w:cs="Times New Roman"/>
      <w:sz w:val="28"/>
      <w:szCs w:val="20"/>
      <w:lang w:val="x-none" w:eastAsia="x-none"/>
    </w:rPr>
  </w:style>
  <w:style w:type="paragraph" w:styleId="25">
    <w:name w:val="Body Text Indent 2"/>
    <w:basedOn w:val="a6"/>
    <w:link w:val="26"/>
    <w:rsid w:val="00F126C2"/>
    <w:pPr>
      <w:ind w:firstLine="720"/>
      <w:jc w:val="both"/>
    </w:pPr>
    <w:rPr>
      <w:rFonts w:eastAsia="Times New Roman"/>
      <w:szCs w:val="20"/>
      <w:lang w:eastAsia="ru-RU"/>
    </w:rPr>
  </w:style>
  <w:style w:type="character" w:customStyle="1" w:styleId="26">
    <w:name w:val="Основной текст с отступом 2 Знак"/>
    <w:basedOn w:val="a7"/>
    <w:link w:val="25"/>
    <w:rsid w:val="00F126C2"/>
    <w:rPr>
      <w:rFonts w:ascii="Times New Roman" w:eastAsia="Times New Roman" w:hAnsi="Times New Roman" w:cs="Times New Roman"/>
      <w:sz w:val="28"/>
      <w:szCs w:val="20"/>
      <w:lang w:eastAsia="ru-RU"/>
    </w:rPr>
  </w:style>
  <w:style w:type="paragraph" w:styleId="32">
    <w:name w:val="Body Text 3"/>
    <w:basedOn w:val="a6"/>
    <w:link w:val="33"/>
    <w:rsid w:val="00F126C2"/>
    <w:pPr>
      <w:spacing w:after="120"/>
    </w:pPr>
    <w:rPr>
      <w:rFonts w:eastAsia="Times New Roman"/>
      <w:sz w:val="16"/>
      <w:szCs w:val="16"/>
      <w:lang w:eastAsia="ru-RU"/>
    </w:rPr>
  </w:style>
  <w:style w:type="character" w:customStyle="1" w:styleId="33">
    <w:name w:val="Основной текст 3 Знак"/>
    <w:basedOn w:val="a7"/>
    <w:link w:val="32"/>
    <w:rsid w:val="00F126C2"/>
    <w:rPr>
      <w:rFonts w:ascii="Times New Roman" w:eastAsia="Times New Roman" w:hAnsi="Times New Roman" w:cs="Times New Roman"/>
      <w:sz w:val="16"/>
      <w:szCs w:val="16"/>
      <w:lang w:eastAsia="ru-RU"/>
    </w:rPr>
  </w:style>
  <w:style w:type="paragraph" w:styleId="34">
    <w:name w:val="Body Text Indent 3"/>
    <w:basedOn w:val="a6"/>
    <w:link w:val="35"/>
    <w:rsid w:val="00F126C2"/>
    <w:pPr>
      <w:ind w:left="142" w:firstLine="578"/>
      <w:jc w:val="both"/>
    </w:pPr>
    <w:rPr>
      <w:rFonts w:eastAsia="Times New Roman"/>
      <w:color w:val="FF00FF"/>
      <w:szCs w:val="20"/>
      <w:lang w:eastAsia="ru-RU"/>
    </w:rPr>
  </w:style>
  <w:style w:type="character" w:customStyle="1" w:styleId="35">
    <w:name w:val="Основной текст с отступом 3 Знак"/>
    <w:basedOn w:val="a7"/>
    <w:link w:val="34"/>
    <w:rsid w:val="00F126C2"/>
    <w:rPr>
      <w:rFonts w:ascii="Times New Roman" w:eastAsia="Times New Roman" w:hAnsi="Times New Roman" w:cs="Times New Roman"/>
      <w:color w:val="FF00FF"/>
      <w:sz w:val="28"/>
      <w:szCs w:val="20"/>
      <w:lang w:eastAsia="ru-RU"/>
    </w:rPr>
  </w:style>
  <w:style w:type="character" w:styleId="afff">
    <w:name w:val="Hyperlink"/>
    <w:uiPriority w:val="99"/>
    <w:unhideWhenUsed/>
    <w:rsid w:val="00F126C2"/>
    <w:rPr>
      <w:color w:val="0000FF"/>
      <w:u w:val="single"/>
    </w:rPr>
  </w:style>
  <w:style w:type="paragraph" w:customStyle="1" w:styleId="210">
    <w:name w:val="Основной текст 21"/>
    <w:basedOn w:val="a6"/>
    <w:rsid w:val="00F126C2"/>
    <w:pPr>
      <w:suppressAutoHyphens/>
    </w:pPr>
    <w:rPr>
      <w:rFonts w:eastAsia="Times New Roman"/>
      <w:sz w:val="24"/>
      <w:szCs w:val="20"/>
      <w:lang w:eastAsia="ar-SA"/>
    </w:rPr>
  </w:style>
  <w:style w:type="paragraph" w:customStyle="1" w:styleId="Heading">
    <w:name w:val="Heading"/>
    <w:rsid w:val="00F126C2"/>
    <w:pPr>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15">
    <w:name w:val="Знак1 Знак Знак Знак"/>
    <w:basedOn w:val="a6"/>
    <w:rsid w:val="00F126C2"/>
    <w:rPr>
      <w:rFonts w:ascii="Verdana" w:eastAsia="Times New Roman" w:hAnsi="Verdana" w:cs="Verdana"/>
      <w:sz w:val="20"/>
      <w:szCs w:val="20"/>
      <w:lang w:val="en-US"/>
    </w:rPr>
  </w:style>
  <w:style w:type="paragraph" w:customStyle="1" w:styleId="afff0">
    <w:name w:val=" Знак Знак Знак Знак Знак Знак Знак"/>
    <w:basedOn w:val="a6"/>
    <w:rsid w:val="00F126C2"/>
    <w:pPr>
      <w:spacing w:after="160" w:line="240" w:lineRule="exact"/>
    </w:pPr>
    <w:rPr>
      <w:rFonts w:ascii="Verdana" w:eastAsia="Times New Roman" w:hAnsi="Verdana"/>
      <w:sz w:val="20"/>
      <w:szCs w:val="20"/>
      <w:lang w:val="en-US"/>
    </w:rPr>
  </w:style>
  <w:style w:type="character" w:customStyle="1" w:styleId="16">
    <w:name w:val="Стиль1 Знак"/>
    <w:link w:val="17"/>
    <w:locked/>
    <w:rsid w:val="00F126C2"/>
    <w:rPr>
      <w:sz w:val="24"/>
      <w:szCs w:val="24"/>
      <w:shd w:val="clear" w:color="auto" w:fill="FFFFFF"/>
    </w:rPr>
  </w:style>
  <w:style w:type="paragraph" w:customStyle="1" w:styleId="17">
    <w:name w:val="Стиль1"/>
    <w:basedOn w:val="a6"/>
    <w:link w:val="16"/>
    <w:qFormat/>
    <w:rsid w:val="00F126C2"/>
    <w:pPr>
      <w:shd w:val="clear" w:color="auto" w:fill="FFFFFF"/>
      <w:ind w:left="29" w:firstLine="538"/>
      <w:jc w:val="both"/>
    </w:pPr>
    <w:rPr>
      <w:rFonts w:asciiTheme="minorHAnsi" w:eastAsiaTheme="minorHAnsi" w:hAnsiTheme="minorHAnsi" w:cstheme="minorBidi"/>
      <w:sz w:val="24"/>
      <w:szCs w:val="24"/>
      <w:shd w:val="clear" w:color="auto" w:fill="FFFFFF"/>
    </w:rPr>
  </w:style>
  <w:style w:type="character" w:customStyle="1" w:styleId="FontStyle11">
    <w:name w:val="Font Style11"/>
    <w:rsid w:val="00F126C2"/>
    <w:rPr>
      <w:rFonts w:ascii="Times New Roman" w:hAnsi="Times New Roman" w:cs="Times New Roman"/>
      <w:sz w:val="22"/>
      <w:szCs w:val="22"/>
    </w:rPr>
  </w:style>
  <w:style w:type="paragraph" w:customStyle="1" w:styleId="18">
    <w:name w:val="Текст1"/>
    <w:basedOn w:val="a6"/>
    <w:rsid w:val="00F126C2"/>
    <w:pPr>
      <w:widowControl w:val="0"/>
      <w:suppressAutoHyphens/>
    </w:pPr>
    <w:rPr>
      <w:rFonts w:ascii="Courier New" w:eastAsia="SimSun" w:hAnsi="Courier New" w:cs="Courier New"/>
      <w:kern w:val="1"/>
      <w:sz w:val="20"/>
      <w:szCs w:val="20"/>
      <w:lang w:eastAsia="hi-IN" w:bidi="hi-IN"/>
    </w:rPr>
  </w:style>
  <w:style w:type="paragraph" w:styleId="afff1">
    <w:name w:val="Block Text"/>
    <w:basedOn w:val="a6"/>
    <w:rsid w:val="00F126C2"/>
    <w:pPr>
      <w:spacing w:line="259" w:lineRule="auto"/>
      <w:ind w:left="1360" w:right="1400"/>
      <w:jc w:val="both"/>
    </w:pPr>
    <w:rPr>
      <w:rFonts w:eastAsia="Times New Roman"/>
      <w:b/>
      <w:szCs w:val="20"/>
      <w:lang w:eastAsia="ru-RU"/>
    </w:rPr>
  </w:style>
  <w:style w:type="character" w:customStyle="1" w:styleId="afff2">
    <w:name w:val="абзац Знак"/>
    <w:link w:val="afff3"/>
    <w:locked/>
    <w:rsid w:val="00F126C2"/>
  </w:style>
  <w:style w:type="paragraph" w:customStyle="1" w:styleId="afff3">
    <w:name w:val="абзац"/>
    <w:basedOn w:val="af7"/>
    <w:link w:val="afff2"/>
    <w:qFormat/>
    <w:rsid w:val="00F126C2"/>
    <w:pPr>
      <w:spacing w:after="0" w:line="240" w:lineRule="auto"/>
      <w:ind w:left="0" w:firstLine="851"/>
      <w:jc w:val="both"/>
    </w:pPr>
    <w:rPr>
      <w:rFonts w:asciiTheme="minorHAnsi" w:eastAsiaTheme="minorHAnsi" w:hAnsiTheme="minorHAnsi" w:cstheme="minorBidi"/>
    </w:rPr>
  </w:style>
  <w:style w:type="character" w:customStyle="1" w:styleId="afff4">
    <w:name w:val="точка Знак"/>
    <w:link w:val="a1"/>
    <w:locked/>
    <w:rsid w:val="00F126C2"/>
    <w:rPr>
      <w:sz w:val="24"/>
      <w:szCs w:val="24"/>
      <w:lang w:val="x-none"/>
    </w:rPr>
  </w:style>
  <w:style w:type="paragraph" w:customStyle="1" w:styleId="a1">
    <w:name w:val="точка"/>
    <w:basedOn w:val="a6"/>
    <w:link w:val="afff4"/>
    <w:qFormat/>
    <w:rsid w:val="00F126C2"/>
    <w:pPr>
      <w:numPr>
        <w:numId w:val="13"/>
      </w:numPr>
      <w:ind w:left="0" w:firstLine="284"/>
      <w:jc w:val="both"/>
    </w:pPr>
    <w:rPr>
      <w:rFonts w:asciiTheme="minorHAnsi" w:eastAsiaTheme="minorHAnsi" w:hAnsiTheme="minorHAnsi" w:cstheme="minorBidi"/>
      <w:sz w:val="24"/>
      <w:szCs w:val="24"/>
      <w:lang w:val="x-none"/>
    </w:rPr>
  </w:style>
  <w:style w:type="paragraph" w:customStyle="1" w:styleId="afff5">
    <w:name w:val="Знак Знак Знак"/>
    <w:basedOn w:val="a6"/>
    <w:rsid w:val="00F126C2"/>
    <w:pPr>
      <w:spacing w:after="160" w:line="240" w:lineRule="exact"/>
    </w:pPr>
    <w:rPr>
      <w:rFonts w:ascii="Verdana" w:eastAsia="Times New Roman" w:hAnsi="Verdana"/>
      <w:sz w:val="20"/>
      <w:szCs w:val="20"/>
      <w:lang w:val="en-US"/>
    </w:rPr>
  </w:style>
  <w:style w:type="character" w:customStyle="1" w:styleId="tekst">
    <w:name w:val="!_tekst Знак"/>
    <w:link w:val="tekst0"/>
    <w:locked/>
    <w:rsid w:val="00F126C2"/>
    <w:rPr>
      <w:szCs w:val="24"/>
      <w:lang w:eastAsia="ru-RU"/>
    </w:rPr>
  </w:style>
  <w:style w:type="paragraph" w:customStyle="1" w:styleId="tekst0">
    <w:name w:val="!_tekst"/>
    <w:link w:val="tekst"/>
    <w:rsid w:val="00F126C2"/>
    <w:pPr>
      <w:spacing w:after="0" w:line="240" w:lineRule="auto"/>
      <w:ind w:firstLine="284"/>
      <w:jc w:val="both"/>
    </w:pPr>
    <w:rPr>
      <w:szCs w:val="24"/>
      <w:lang w:eastAsia="ru-RU"/>
    </w:rPr>
  </w:style>
  <w:style w:type="character" w:customStyle="1" w:styleId="NoSpacingChar">
    <w:name w:val="No Spacing Char"/>
    <w:link w:val="NoSpacing"/>
    <w:locked/>
    <w:rsid w:val="00F126C2"/>
    <w:rPr>
      <w:rFonts w:ascii="Calibri" w:eastAsia="Times New Roman" w:hAnsi="Calibri" w:cs="Times New Roman"/>
    </w:rPr>
  </w:style>
  <w:style w:type="paragraph" w:customStyle="1" w:styleId="afff6">
    <w:name w:val="Доклад: основной текст"/>
    <w:basedOn w:val="a6"/>
    <w:rsid w:val="00F126C2"/>
    <w:pPr>
      <w:spacing w:line="360" w:lineRule="auto"/>
      <w:ind w:firstLine="567"/>
      <w:jc w:val="both"/>
    </w:pPr>
    <w:rPr>
      <w:rFonts w:ascii="Arial" w:eastAsia="Times New Roman" w:hAnsi="Arial" w:cs="Arial"/>
      <w:lang w:eastAsia="ru-RU"/>
    </w:rPr>
  </w:style>
  <w:style w:type="paragraph" w:customStyle="1" w:styleId="19">
    <w:name w:val=" Знак Знак1"/>
    <w:basedOn w:val="a6"/>
    <w:next w:val="2"/>
    <w:autoRedefine/>
    <w:rsid w:val="00F126C2"/>
    <w:pPr>
      <w:spacing w:after="160" w:line="240" w:lineRule="exact"/>
    </w:pPr>
    <w:rPr>
      <w:rFonts w:eastAsia="Times New Roman"/>
      <w:sz w:val="24"/>
      <w:szCs w:val="24"/>
      <w:lang w:val="en-US"/>
    </w:rPr>
  </w:style>
  <w:style w:type="paragraph" w:customStyle="1" w:styleId="a4">
    <w:name w:val="пункт"/>
    <w:basedOn w:val="af7"/>
    <w:link w:val="afff7"/>
    <w:qFormat/>
    <w:rsid w:val="00F126C2"/>
    <w:pPr>
      <w:numPr>
        <w:numId w:val="14"/>
      </w:numPr>
      <w:tabs>
        <w:tab w:val="left" w:pos="993"/>
        <w:tab w:val="left" w:pos="1134"/>
      </w:tabs>
      <w:spacing w:after="0" w:line="240" w:lineRule="auto"/>
      <w:ind w:left="0" w:firstLine="851"/>
      <w:jc w:val="both"/>
    </w:pPr>
    <w:rPr>
      <w:rFonts w:ascii="Times New Roman" w:eastAsia="Times New Roman" w:hAnsi="Times New Roman"/>
      <w:sz w:val="24"/>
      <w:szCs w:val="24"/>
      <w:lang w:val="x-none" w:eastAsia="x-none"/>
    </w:rPr>
  </w:style>
  <w:style w:type="paragraph" w:customStyle="1" w:styleId="a5">
    <w:name w:val="подпункт"/>
    <w:basedOn w:val="a4"/>
    <w:link w:val="afff8"/>
    <w:qFormat/>
    <w:rsid w:val="00F126C2"/>
    <w:pPr>
      <w:numPr>
        <w:ilvl w:val="1"/>
      </w:numPr>
    </w:pPr>
  </w:style>
  <w:style w:type="character" w:customStyle="1" w:styleId="afff8">
    <w:name w:val="подпункт Знак"/>
    <w:link w:val="a5"/>
    <w:rsid w:val="00F126C2"/>
    <w:rPr>
      <w:rFonts w:ascii="Times New Roman" w:eastAsia="Times New Roman" w:hAnsi="Times New Roman" w:cs="Times New Roman"/>
      <w:sz w:val="24"/>
      <w:szCs w:val="24"/>
      <w:lang w:val="x-none" w:eastAsia="x-none"/>
    </w:rPr>
  </w:style>
  <w:style w:type="paragraph" w:customStyle="1" w:styleId="1">
    <w:name w:val="под1"/>
    <w:basedOn w:val="a5"/>
    <w:link w:val="1a"/>
    <w:qFormat/>
    <w:rsid w:val="00F126C2"/>
    <w:pPr>
      <w:numPr>
        <w:ilvl w:val="2"/>
      </w:numPr>
      <w:tabs>
        <w:tab w:val="clear" w:pos="993"/>
        <w:tab w:val="clear" w:pos="1134"/>
        <w:tab w:val="left" w:pos="851"/>
      </w:tabs>
      <w:ind w:left="0" w:firstLine="284"/>
    </w:pPr>
  </w:style>
  <w:style w:type="paragraph" w:customStyle="1" w:styleId="afff9">
    <w:name w:val="Стиль Знак"/>
    <w:basedOn w:val="a6"/>
    <w:next w:val="2"/>
    <w:autoRedefine/>
    <w:rsid w:val="00F126C2"/>
    <w:pPr>
      <w:spacing w:after="160" w:line="240" w:lineRule="exact"/>
    </w:pPr>
    <w:rPr>
      <w:rFonts w:eastAsia="Times New Roman"/>
      <w:sz w:val="24"/>
      <w:szCs w:val="24"/>
      <w:lang w:val="en-US"/>
    </w:rPr>
  </w:style>
  <w:style w:type="paragraph" w:customStyle="1" w:styleId="afffa">
    <w:name w:val="черточка"/>
    <w:basedOn w:val="a5"/>
    <w:link w:val="afffb"/>
    <w:qFormat/>
    <w:rsid w:val="00F126C2"/>
    <w:pPr>
      <w:numPr>
        <w:ilvl w:val="0"/>
        <w:numId w:val="0"/>
      </w:numPr>
      <w:tabs>
        <w:tab w:val="clear" w:pos="993"/>
      </w:tabs>
      <w:spacing w:before="120" w:after="120"/>
    </w:pPr>
    <w:rPr>
      <w:snapToGrid w:val="0"/>
      <w:sz w:val="28"/>
      <w:szCs w:val="28"/>
    </w:rPr>
  </w:style>
  <w:style w:type="character" w:customStyle="1" w:styleId="afffb">
    <w:name w:val="черточка Знак"/>
    <w:link w:val="afffa"/>
    <w:rsid w:val="00F126C2"/>
    <w:rPr>
      <w:rFonts w:ascii="Times New Roman" w:eastAsia="Times New Roman" w:hAnsi="Times New Roman" w:cs="Times New Roman"/>
      <w:snapToGrid w:val="0"/>
      <w:sz w:val="28"/>
      <w:szCs w:val="28"/>
      <w:lang w:val="x-none" w:eastAsia="x-none"/>
    </w:rPr>
  </w:style>
  <w:style w:type="paragraph" w:customStyle="1" w:styleId="a3">
    <w:name w:val="квадрат"/>
    <w:basedOn w:val="af7"/>
    <w:link w:val="afffc"/>
    <w:qFormat/>
    <w:rsid w:val="00F126C2"/>
    <w:pPr>
      <w:numPr>
        <w:numId w:val="15"/>
      </w:numPr>
      <w:spacing w:after="0" w:line="240" w:lineRule="auto"/>
      <w:ind w:left="0" w:firstLine="284"/>
      <w:jc w:val="both"/>
    </w:pPr>
    <w:rPr>
      <w:rFonts w:eastAsia="Times New Roman"/>
      <w:sz w:val="28"/>
      <w:szCs w:val="28"/>
      <w:lang w:val="x-none" w:eastAsia="x-none"/>
    </w:rPr>
  </w:style>
  <w:style w:type="character" w:customStyle="1" w:styleId="afffc">
    <w:name w:val="квадрат Знак"/>
    <w:link w:val="a3"/>
    <w:rsid w:val="00F126C2"/>
    <w:rPr>
      <w:rFonts w:ascii="Calibri" w:eastAsia="Times New Roman" w:hAnsi="Calibri" w:cs="Times New Roman"/>
      <w:sz w:val="28"/>
      <w:szCs w:val="28"/>
      <w:lang w:val="x-none" w:eastAsia="x-none"/>
    </w:rPr>
  </w:style>
  <w:style w:type="character" w:customStyle="1" w:styleId="afff7">
    <w:name w:val="пункт Знак"/>
    <w:link w:val="a4"/>
    <w:rsid w:val="00F126C2"/>
    <w:rPr>
      <w:rFonts w:ascii="Times New Roman" w:eastAsia="Times New Roman" w:hAnsi="Times New Roman" w:cs="Times New Roman"/>
      <w:sz w:val="24"/>
      <w:szCs w:val="24"/>
      <w:lang w:val="x-none" w:eastAsia="x-none"/>
    </w:rPr>
  </w:style>
  <w:style w:type="paragraph" w:customStyle="1" w:styleId="1b">
    <w:name w:val=" Знак Знак1 Знак Знак Знак Знак"/>
    <w:basedOn w:val="a6"/>
    <w:next w:val="2"/>
    <w:autoRedefine/>
    <w:rsid w:val="00F126C2"/>
    <w:pPr>
      <w:spacing w:after="160" w:line="240" w:lineRule="exact"/>
    </w:pPr>
    <w:rPr>
      <w:rFonts w:eastAsia="Times New Roman"/>
      <w:sz w:val="24"/>
      <w:szCs w:val="24"/>
      <w:lang w:val="en-US"/>
    </w:rPr>
  </w:style>
  <w:style w:type="character" w:customStyle="1" w:styleId="1a">
    <w:name w:val="под1 Знак"/>
    <w:link w:val="1"/>
    <w:rsid w:val="00F126C2"/>
    <w:rPr>
      <w:rFonts w:ascii="Times New Roman" w:eastAsia="Times New Roman" w:hAnsi="Times New Roman" w:cs="Times New Roman"/>
      <w:sz w:val="24"/>
      <w:szCs w:val="24"/>
      <w:lang w:val="x-none" w:eastAsia="x-none"/>
    </w:rPr>
  </w:style>
  <w:style w:type="paragraph" w:customStyle="1" w:styleId="1c">
    <w:name w:val="Обычный1"/>
    <w:basedOn w:val="a6"/>
    <w:rsid w:val="00F126C2"/>
    <w:rPr>
      <w:rFonts w:eastAsia="Times New Roman"/>
      <w:sz w:val="24"/>
      <w:szCs w:val="24"/>
      <w:lang w:eastAsia="ru-RU"/>
    </w:rPr>
  </w:style>
  <w:style w:type="paragraph" w:customStyle="1" w:styleId="1d">
    <w:name w:val=" Знак Знак1 Знак"/>
    <w:basedOn w:val="a6"/>
    <w:next w:val="2"/>
    <w:autoRedefine/>
    <w:rsid w:val="00F126C2"/>
    <w:pPr>
      <w:spacing w:after="160" w:line="240" w:lineRule="exact"/>
    </w:pPr>
    <w:rPr>
      <w:rFonts w:eastAsia="Times New Roman"/>
      <w:sz w:val="24"/>
      <w:szCs w:val="24"/>
      <w:lang w:val="en-US"/>
    </w:rPr>
  </w:style>
  <w:style w:type="paragraph" w:customStyle="1" w:styleId="afffd">
    <w:name w:val="ппп"/>
    <w:basedOn w:val="a4"/>
    <w:qFormat/>
    <w:rsid w:val="00F126C2"/>
    <w:pPr>
      <w:numPr>
        <w:numId w:val="0"/>
      </w:numPr>
      <w:tabs>
        <w:tab w:val="clear" w:pos="993"/>
        <w:tab w:val="left" w:pos="851"/>
      </w:tabs>
      <w:spacing w:before="120"/>
      <w:ind w:left="1134" w:hanging="567"/>
      <w:contextualSpacing w:val="0"/>
    </w:pPr>
    <w:rPr>
      <w:sz w:val="28"/>
      <w:szCs w:val="28"/>
    </w:rPr>
  </w:style>
  <w:style w:type="paragraph" w:customStyle="1" w:styleId="p2">
    <w:name w:val="p2"/>
    <w:basedOn w:val="a6"/>
    <w:uiPriority w:val="99"/>
    <w:rsid w:val="00F126C2"/>
    <w:pPr>
      <w:spacing w:before="100" w:beforeAutospacing="1" w:after="100" w:afterAutospacing="1"/>
    </w:pPr>
    <w:rPr>
      <w:rFonts w:eastAsia="Times New Roman"/>
      <w:sz w:val="24"/>
      <w:szCs w:val="24"/>
      <w:lang w:eastAsia="ru-RU"/>
    </w:rPr>
  </w:style>
  <w:style w:type="character" w:customStyle="1" w:styleId="Bodytext">
    <w:name w:val="Body text_"/>
    <w:link w:val="27"/>
    <w:locked/>
    <w:rsid w:val="00F126C2"/>
    <w:rPr>
      <w:shd w:val="clear" w:color="auto" w:fill="FFFFFF"/>
    </w:rPr>
  </w:style>
  <w:style w:type="paragraph" w:customStyle="1" w:styleId="27">
    <w:name w:val="Основной текст2"/>
    <w:basedOn w:val="a6"/>
    <w:link w:val="Bodytext"/>
    <w:rsid w:val="00F126C2"/>
    <w:pPr>
      <w:widowControl w:val="0"/>
      <w:shd w:val="clear" w:color="auto" w:fill="FFFFFF"/>
      <w:spacing w:after="60" w:line="0" w:lineRule="atLeast"/>
      <w:jc w:val="both"/>
    </w:pPr>
    <w:rPr>
      <w:rFonts w:asciiTheme="minorHAnsi" w:eastAsiaTheme="minorHAnsi" w:hAnsiTheme="minorHAnsi" w:cstheme="minorBidi"/>
      <w:sz w:val="22"/>
      <w:szCs w:val="22"/>
    </w:rPr>
  </w:style>
  <w:style w:type="character" w:customStyle="1" w:styleId="1e">
    <w:name w:val="Основной текст1"/>
    <w:rsid w:val="00F126C2"/>
    <w:rPr>
      <w:color w:val="000000"/>
      <w:spacing w:val="0"/>
      <w:w w:val="100"/>
      <w:position w:val="0"/>
      <w:sz w:val="22"/>
      <w:szCs w:val="22"/>
      <w:shd w:val="clear" w:color="auto" w:fill="FFFFFF"/>
      <w:lang w:val="ru-RU"/>
    </w:rPr>
  </w:style>
  <w:style w:type="paragraph" w:customStyle="1" w:styleId="Teksttabl">
    <w:name w:val="_Tekst_tabl"/>
    <w:basedOn w:val="a6"/>
    <w:rsid w:val="00F126C2"/>
    <w:pPr>
      <w:suppressAutoHyphens/>
    </w:pPr>
    <w:rPr>
      <w:rFonts w:ascii="Trebuchet MS" w:eastAsia="Times New Roman" w:hAnsi="Trebuchet MS" w:cs="Trebuchet MS"/>
      <w:sz w:val="20"/>
      <w:szCs w:val="24"/>
      <w:lang w:eastAsia="ar-SA"/>
    </w:rPr>
  </w:style>
  <w:style w:type="paragraph" w:customStyle="1" w:styleId="Teksttabl0">
    <w:name w:val="_Tekst_tabl_ШАПКА"/>
    <w:basedOn w:val="Teksttabl"/>
    <w:rsid w:val="00F126C2"/>
    <w:rPr>
      <w:b/>
    </w:rPr>
  </w:style>
  <w:style w:type="paragraph" w:customStyle="1" w:styleId="afffe">
    <w:name w:val="номер"/>
    <w:rsid w:val="00F126C2"/>
    <w:pPr>
      <w:suppressAutoHyphens/>
      <w:spacing w:after="0" w:line="240" w:lineRule="auto"/>
    </w:pPr>
    <w:rPr>
      <w:rFonts w:ascii="Times New Roman" w:eastAsia="Times New Roman" w:hAnsi="Times New Roman" w:cs="Times New Roman"/>
      <w:sz w:val="20"/>
      <w:szCs w:val="24"/>
      <w:lang w:eastAsia="ar-SA"/>
    </w:rPr>
  </w:style>
  <w:style w:type="paragraph" w:customStyle="1" w:styleId="ListParagraph">
    <w:name w:val="List Paragraph"/>
    <w:basedOn w:val="a6"/>
    <w:link w:val="ListParagraphChar"/>
    <w:rsid w:val="00F126C2"/>
    <w:pPr>
      <w:spacing w:after="200" w:line="276" w:lineRule="auto"/>
      <w:ind w:left="720"/>
      <w:contextualSpacing/>
    </w:pPr>
    <w:rPr>
      <w:rFonts w:ascii="Calibri" w:eastAsia="Times New Roman" w:hAnsi="Calibri"/>
      <w:sz w:val="22"/>
      <w:szCs w:val="22"/>
    </w:rPr>
  </w:style>
  <w:style w:type="paragraph" w:customStyle="1" w:styleId="36">
    <w:name w:val=" Знак Знак3 Знак Знак"/>
    <w:basedOn w:val="a6"/>
    <w:rsid w:val="00F126C2"/>
    <w:pPr>
      <w:spacing w:after="160" w:line="240" w:lineRule="exact"/>
    </w:pPr>
    <w:rPr>
      <w:rFonts w:ascii="Verdana" w:eastAsia="Times New Roman" w:hAnsi="Verdana"/>
      <w:sz w:val="24"/>
      <w:szCs w:val="24"/>
      <w:lang w:val="en-US"/>
    </w:rPr>
  </w:style>
  <w:style w:type="paragraph" w:customStyle="1" w:styleId="ConsTitle">
    <w:name w:val="ConsTitle"/>
    <w:rsid w:val="00F126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 Знак Знак3 Знак Знак Знак Знак Знак Знак"/>
    <w:basedOn w:val="a6"/>
    <w:rsid w:val="00F126C2"/>
    <w:pPr>
      <w:spacing w:before="100" w:beforeAutospacing="1" w:after="100" w:afterAutospacing="1"/>
    </w:pPr>
    <w:rPr>
      <w:rFonts w:ascii="Tahoma" w:eastAsia="Times New Roman" w:hAnsi="Tahoma"/>
      <w:sz w:val="20"/>
      <w:szCs w:val="20"/>
      <w:lang w:val="en-US"/>
    </w:rPr>
  </w:style>
  <w:style w:type="paragraph" w:customStyle="1" w:styleId="tekstmarker">
    <w:name w:val="!_tekst_marker"/>
    <w:basedOn w:val="a6"/>
    <w:rsid w:val="00F126C2"/>
    <w:pPr>
      <w:numPr>
        <w:numId w:val="16"/>
      </w:numPr>
      <w:tabs>
        <w:tab w:val="clear" w:pos="583"/>
        <w:tab w:val="num" w:pos="360"/>
        <w:tab w:val="num" w:pos="720"/>
        <w:tab w:val="num" w:pos="1429"/>
      </w:tabs>
      <w:ind w:left="0" w:firstLine="284"/>
      <w:jc w:val="both"/>
    </w:pPr>
    <w:rPr>
      <w:rFonts w:eastAsia="Times New Roman"/>
      <w:sz w:val="20"/>
      <w:szCs w:val="24"/>
      <w:lang w:eastAsia="ru-RU"/>
    </w:rPr>
  </w:style>
  <w:style w:type="paragraph" w:customStyle="1" w:styleId="textmain">
    <w:name w:val="text_main"/>
    <w:basedOn w:val="a6"/>
    <w:uiPriority w:val="99"/>
    <w:rsid w:val="00F126C2"/>
    <w:pPr>
      <w:spacing w:before="100" w:beforeAutospacing="1" w:after="100" w:afterAutospacing="1"/>
    </w:pPr>
    <w:rPr>
      <w:rFonts w:eastAsia="Times New Roman"/>
      <w:sz w:val="24"/>
      <w:szCs w:val="24"/>
      <w:lang w:eastAsia="ru-RU"/>
    </w:rPr>
  </w:style>
  <w:style w:type="character" w:customStyle="1" w:styleId="textcatalogueheader">
    <w:name w:val="text_catalogue_header"/>
    <w:uiPriority w:val="99"/>
    <w:rsid w:val="00F126C2"/>
    <w:rPr>
      <w:rFonts w:cs="Times New Roman"/>
    </w:rPr>
  </w:style>
  <w:style w:type="paragraph" w:customStyle="1" w:styleId="msonormalcxspmiddle">
    <w:name w:val="msonormalcxspmiddle"/>
    <w:basedOn w:val="a6"/>
    <w:rsid w:val="00F126C2"/>
    <w:pPr>
      <w:spacing w:before="100" w:beforeAutospacing="1" w:after="100" w:afterAutospacing="1"/>
    </w:pPr>
    <w:rPr>
      <w:rFonts w:eastAsia="Times New Roman"/>
      <w:sz w:val="24"/>
      <w:szCs w:val="24"/>
      <w:lang w:eastAsia="ru-RU"/>
    </w:rPr>
  </w:style>
  <w:style w:type="paragraph" w:customStyle="1" w:styleId="affff">
    <w:name w:val="Стиль"/>
    <w:rsid w:val="00F126C2"/>
    <w:pPr>
      <w:widowControl w:val="0"/>
      <w:autoSpaceDE w:val="0"/>
      <w:autoSpaceDN w:val="0"/>
      <w:adjustRightInd w:val="0"/>
      <w:spacing w:after="0" w:line="240" w:lineRule="auto"/>
    </w:pPr>
    <w:rPr>
      <w:rFonts w:ascii="Arial" w:eastAsia="Times New Roman" w:hAnsi="Arial" w:cs="Arial"/>
      <w:sz w:val="20"/>
      <w:szCs w:val="24"/>
      <w:lang w:eastAsia="ru-RU"/>
    </w:rPr>
  </w:style>
  <w:style w:type="paragraph" w:customStyle="1" w:styleId="1f">
    <w:name w:val="Абзац списка1"/>
    <w:basedOn w:val="a6"/>
    <w:rsid w:val="00F126C2"/>
    <w:pPr>
      <w:suppressAutoHyphens/>
      <w:ind w:left="720"/>
      <w:contextualSpacing/>
    </w:pPr>
    <w:rPr>
      <w:rFonts w:eastAsia="Times New Roman"/>
      <w:kern w:val="2"/>
      <w:sz w:val="24"/>
      <w:szCs w:val="24"/>
      <w:lang w:eastAsia="ru-RU"/>
    </w:rPr>
  </w:style>
  <w:style w:type="paragraph" w:customStyle="1" w:styleId="Pa4">
    <w:name w:val="Pa4"/>
    <w:basedOn w:val="a6"/>
    <w:next w:val="a6"/>
    <w:rsid w:val="00F126C2"/>
    <w:pPr>
      <w:suppressAutoHyphens/>
      <w:spacing w:line="221" w:lineRule="atLeast"/>
    </w:pPr>
    <w:rPr>
      <w:rFonts w:ascii="PT Serif" w:hAnsi="PT Serif"/>
      <w:kern w:val="2"/>
      <w:sz w:val="24"/>
      <w:szCs w:val="24"/>
      <w:lang w:eastAsia="ru-RU"/>
    </w:rPr>
  </w:style>
  <w:style w:type="character" w:customStyle="1" w:styleId="mw-headline">
    <w:name w:val="mw-headline"/>
    <w:rsid w:val="00F126C2"/>
  </w:style>
  <w:style w:type="character" w:customStyle="1" w:styleId="28">
    <w:name w:val="Заголовок №2_"/>
    <w:link w:val="29"/>
    <w:rsid w:val="00F126C2"/>
    <w:rPr>
      <w:b/>
      <w:bCs/>
      <w:sz w:val="26"/>
      <w:szCs w:val="26"/>
      <w:shd w:val="clear" w:color="auto" w:fill="FFFFFF"/>
    </w:rPr>
  </w:style>
  <w:style w:type="character" w:customStyle="1" w:styleId="2a">
    <w:name w:val="Основной текст (2) + Полужирный"/>
    <w:rsid w:val="00F126C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link w:val="80"/>
    <w:rsid w:val="00F126C2"/>
    <w:rPr>
      <w:shd w:val="clear" w:color="auto" w:fill="FFFFFF"/>
    </w:rPr>
  </w:style>
  <w:style w:type="paragraph" w:customStyle="1" w:styleId="29">
    <w:name w:val="Заголовок №2"/>
    <w:basedOn w:val="a6"/>
    <w:link w:val="28"/>
    <w:rsid w:val="00F126C2"/>
    <w:pPr>
      <w:widowControl w:val="0"/>
      <w:shd w:val="clear" w:color="auto" w:fill="FFFFFF"/>
      <w:spacing w:before="300" w:after="300" w:line="324" w:lineRule="exact"/>
      <w:jc w:val="center"/>
      <w:outlineLvl w:val="1"/>
    </w:pPr>
    <w:rPr>
      <w:rFonts w:asciiTheme="minorHAnsi" w:eastAsiaTheme="minorHAnsi" w:hAnsiTheme="minorHAnsi" w:cstheme="minorBidi"/>
      <w:b/>
      <w:bCs/>
      <w:sz w:val="26"/>
      <w:szCs w:val="26"/>
    </w:rPr>
  </w:style>
  <w:style w:type="paragraph" w:customStyle="1" w:styleId="80">
    <w:name w:val="Основной текст (8)"/>
    <w:basedOn w:val="a6"/>
    <w:link w:val="8"/>
    <w:rsid w:val="00F126C2"/>
    <w:pPr>
      <w:widowControl w:val="0"/>
      <w:shd w:val="clear" w:color="auto" w:fill="FFFFFF"/>
      <w:spacing w:before="60" w:after="60" w:line="0" w:lineRule="atLeast"/>
      <w:ind w:hanging="360"/>
      <w:jc w:val="both"/>
    </w:pPr>
    <w:rPr>
      <w:rFonts w:asciiTheme="minorHAnsi" w:eastAsiaTheme="minorHAnsi" w:hAnsiTheme="minorHAnsi" w:cstheme="minorBidi"/>
      <w:sz w:val="22"/>
      <w:szCs w:val="22"/>
    </w:rPr>
  </w:style>
  <w:style w:type="paragraph" w:customStyle="1" w:styleId="Iauiue1">
    <w:name w:val="Iau?iue1"/>
    <w:rsid w:val="00F126C2"/>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rsid w:val="00F126C2"/>
    <w:rPr>
      <w:rFonts w:ascii="Times New Roman" w:eastAsia="Times New Roman" w:hAnsi="Times New Roman" w:cs="Times New Roman"/>
      <w:b w:val="0"/>
      <w:bCs w:val="0"/>
      <w:i w:val="0"/>
      <w:iCs w:val="0"/>
      <w:smallCaps w:val="0"/>
      <w:strike w:val="0"/>
      <w:sz w:val="18"/>
      <w:szCs w:val="18"/>
      <w:u w:val="none"/>
    </w:rPr>
  </w:style>
  <w:style w:type="character" w:customStyle="1" w:styleId="2CourierNew">
    <w:name w:val="Основной текст (2) + Courier New;Полужирный"/>
    <w:rsid w:val="00F126C2"/>
    <w:rPr>
      <w:rFonts w:ascii="Courier New" w:eastAsia="Courier New" w:hAnsi="Courier New" w:cs="Courier New"/>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Exact">
    <w:name w:val="Основной текст (3) Exact"/>
    <w:link w:val="38"/>
    <w:rsid w:val="00F126C2"/>
    <w:rPr>
      <w:b/>
      <w:bCs/>
      <w:spacing w:val="-3"/>
      <w:sz w:val="19"/>
      <w:szCs w:val="19"/>
      <w:shd w:val="clear" w:color="auto" w:fill="FFFFFF"/>
    </w:rPr>
  </w:style>
  <w:style w:type="paragraph" w:customStyle="1" w:styleId="38">
    <w:name w:val="Основной текст (3)"/>
    <w:basedOn w:val="a6"/>
    <w:link w:val="3Exact"/>
    <w:rsid w:val="00F126C2"/>
    <w:pPr>
      <w:widowControl w:val="0"/>
      <w:shd w:val="clear" w:color="auto" w:fill="FFFFFF"/>
      <w:spacing w:line="240" w:lineRule="atLeast"/>
    </w:pPr>
    <w:rPr>
      <w:rFonts w:asciiTheme="minorHAnsi" w:eastAsiaTheme="minorHAnsi" w:hAnsiTheme="minorHAnsi" w:cstheme="minorBidi"/>
      <w:b/>
      <w:bCs/>
      <w:spacing w:val="-3"/>
      <w:sz w:val="19"/>
      <w:szCs w:val="19"/>
    </w:rPr>
  </w:style>
  <w:style w:type="character" w:customStyle="1" w:styleId="affff0">
    <w:name w:val="Основной текст_"/>
    <w:rsid w:val="00F126C2"/>
    <w:rPr>
      <w:sz w:val="22"/>
      <w:szCs w:val="22"/>
      <w:shd w:val="clear" w:color="auto" w:fill="FFFFFF"/>
    </w:rPr>
  </w:style>
  <w:style w:type="character" w:customStyle="1" w:styleId="0pt">
    <w:name w:val="Основной текст + Интервал 0 pt"/>
    <w:rsid w:val="00F126C2"/>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ar-SA"/>
    </w:rPr>
  </w:style>
  <w:style w:type="character" w:customStyle="1" w:styleId="105pt0pt">
    <w:name w:val="Основной текст + 10;5 pt;Интервал 0 pt"/>
    <w:rsid w:val="00F126C2"/>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style>
  <w:style w:type="paragraph" w:customStyle="1" w:styleId="a2">
    <w:name w:val="черт внутри"/>
    <w:basedOn w:val="af7"/>
    <w:link w:val="affff1"/>
    <w:qFormat/>
    <w:rsid w:val="00F126C2"/>
    <w:pPr>
      <w:numPr>
        <w:ilvl w:val="4"/>
        <w:numId w:val="17"/>
      </w:numPr>
      <w:spacing w:after="0" w:line="240" w:lineRule="auto"/>
      <w:ind w:left="709" w:hanging="142"/>
    </w:pPr>
    <w:rPr>
      <w:rFonts w:eastAsia="Times New Roman"/>
      <w:sz w:val="24"/>
      <w:szCs w:val="24"/>
      <w:lang w:eastAsia="ru-RU"/>
    </w:rPr>
  </w:style>
  <w:style w:type="character" w:customStyle="1" w:styleId="affff1">
    <w:name w:val="черт внутри Знак"/>
    <w:link w:val="a2"/>
    <w:rsid w:val="00F126C2"/>
    <w:rPr>
      <w:rFonts w:ascii="Calibri" w:eastAsia="Times New Roman" w:hAnsi="Calibri" w:cs="Times New Roman"/>
      <w:sz w:val="24"/>
      <w:szCs w:val="24"/>
      <w:lang w:eastAsia="ru-RU"/>
    </w:rPr>
  </w:style>
  <w:style w:type="numbering" w:customStyle="1" w:styleId="1f0">
    <w:name w:val="Нет списка1"/>
    <w:next w:val="a9"/>
    <w:uiPriority w:val="99"/>
    <w:semiHidden/>
    <w:rsid w:val="00F126C2"/>
  </w:style>
  <w:style w:type="paragraph" w:customStyle="1" w:styleId="1f1">
    <w:name w:val=" Знак Знак1 Знак Знак Знак"/>
    <w:basedOn w:val="a6"/>
    <w:next w:val="2"/>
    <w:autoRedefine/>
    <w:rsid w:val="00F126C2"/>
    <w:pPr>
      <w:spacing w:after="160" w:line="240" w:lineRule="exact"/>
    </w:pPr>
    <w:rPr>
      <w:rFonts w:eastAsia="Times New Roman"/>
      <w:sz w:val="24"/>
      <w:szCs w:val="24"/>
      <w:lang w:val="en-US"/>
    </w:rPr>
  </w:style>
  <w:style w:type="paragraph" w:customStyle="1" w:styleId="stylet1">
    <w:name w:val="stylet1"/>
    <w:basedOn w:val="a6"/>
    <w:rsid w:val="00F126C2"/>
    <w:pPr>
      <w:spacing w:before="100" w:beforeAutospacing="1" w:after="100" w:afterAutospacing="1"/>
    </w:pPr>
    <w:rPr>
      <w:rFonts w:eastAsia="Times New Roman"/>
      <w:sz w:val="24"/>
      <w:szCs w:val="24"/>
      <w:lang w:eastAsia="ru-RU"/>
    </w:rPr>
  </w:style>
  <w:style w:type="paragraph" w:customStyle="1" w:styleId="affff2">
    <w:name w:val=" Знак Знак Знак"/>
    <w:basedOn w:val="a6"/>
    <w:rsid w:val="00F126C2"/>
    <w:pPr>
      <w:spacing w:after="160" w:line="240" w:lineRule="exact"/>
    </w:pPr>
    <w:rPr>
      <w:rFonts w:ascii="Verdana" w:eastAsia="Times New Roman" w:hAnsi="Verdana"/>
      <w:sz w:val="20"/>
      <w:szCs w:val="20"/>
      <w:lang w:val="en-US"/>
    </w:rPr>
  </w:style>
  <w:style w:type="paragraph" w:customStyle="1" w:styleId="1f2">
    <w:name w:val=" Знак Знак1 Знак Знак Знак Знак Знак Знак"/>
    <w:basedOn w:val="a6"/>
    <w:next w:val="2"/>
    <w:autoRedefine/>
    <w:rsid w:val="00F126C2"/>
    <w:pPr>
      <w:spacing w:after="160" w:line="240" w:lineRule="exact"/>
    </w:pPr>
    <w:rPr>
      <w:rFonts w:eastAsia="Times New Roman"/>
      <w:sz w:val="24"/>
      <w:szCs w:val="24"/>
      <w:lang w:val="en-US"/>
    </w:rPr>
  </w:style>
  <w:style w:type="paragraph" w:customStyle="1" w:styleId="affff3">
    <w:name w:val=" Знак Знак Знак Знак"/>
    <w:basedOn w:val="a6"/>
    <w:rsid w:val="00F126C2"/>
    <w:pPr>
      <w:widowControl w:val="0"/>
      <w:adjustRightInd w:val="0"/>
      <w:spacing w:after="160" w:line="240" w:lineRule="exact"/>
      <w:jc w:val="right"/>
    </w:pPr>
    <w:rPr>
      <w:rFonts w:eastAsia="Times New Roman"/>
      <w:sz w:val="20"/>
      <w:szCs w:val="20"/>
      <w:lang w:val="en-GB"/>
    </w:rPr>
  </w:style>
  <w:style w:type="paragraph" w:customStyle="1" w:styleId="2b">
    <w:name w:val="Знак2 Знак Знак Знак"/>
    <w:basedOn w:val="a6"/>
    <w:rsid w:val="00F126C2"/>
    <w:pPr>
      <w:widowControl w:val="0"/>
      <w:adjustRightInd w:val="0"/>
      <w:spacing w:after="160" w:line="240" w:lineRule="exact"/>
      <w:jc w:val="right"/>
    </w:pPr>
    <w:rPr>
      <w:rFonts w:eastAsia="Times New Roman"/>
      <w:sz w:val="20"/>
      <w:szCs w:val="20"/>
      <w:lang w:val="en-GB"/>
    </w:rPr>
  </w:style>
  <w:style w:type="paragraph" w:customStyle="1" w:styleId="affff4">
    <w:name w:val=" Знак Знак Знак Знак Знак Знак"/>
    <w:basedOn w:val="a6"/>
    <w:next w:val="2"/>
    <w:autoRedefine/>
    <w:rsid w:val="00F126C2"/>
    <w:pPr>
      <w:spacing w:after="160" w:line="240" w:lineRule="exact"/>
    </w:pPr>
    <w:rPr>
      <w:rFonts w:eastAsia="Times New Roman"/>
      <w:sz w:val="24"/>
      <w:szCs w:val="24"/>
      <w:lang w:val="en-US"/>
    </w:rPr>
  </w:style>
  <w:style w:type="paragraph" w:customStyle="1" w:styleId="1f3">
    <w:name w:val=" Знак Знак1 Знак Знак Знак Знак Знак Знак Знак Знак Знак Знак"/>
    <w:basedOn w:val="a6"/>
    <w:next w:val="2"/>
    <w:autoRedefine/>
    <w:rsid w:val="00F126C2"/>
    <w:pPr>
      <w:spacing w:after="160" w:line="240" w:lineRule="exact"/>
    </w:pPr>
    <w:rPr>
      <w:rFonts w:eastAsia="Times New Roman"/>
      <w:sz w:val="24"/>
      <w:szCs w:val="24"/>
      <w:lang w:val="en-US"/>
    </w:rPr>
  </w:style>
  <w:style w:type="paragraph" w:styleId="affff5">
    <w:name w:val="Document Map"/>
    <w:basedOn w:val="a6"/>
    <w:link w:val="affff6"/>
    <w:rsid w:val="00F126C2"/>
    <w:pPr>
      <w:shd w:val="clear" w:color="auto" w:fill="000080"/>
    </w:pPr>
    <w:rPr>
      <w:rFonts w:ascii="Tahoma" w:eastAsia="Times New Roman" w:hAnsi="Tahoma" w:cs="Tahoma"/>
      <w:sz w:val="20"/>
      <w:szCs w:val="20"/>
      <w:lang w:eastAsia="ru-RU"/>
    </w:rPr>
  </w:style>
  <w:style w:type="character" w:customStyle="1" w:styleId="affff6">
    <w:name w:val="Схема документа Знак"/>
    <w:basedOn w:val="a7"/>
    <w:link w:val="affff5"/>
    <w:rsid w:val="00F126C2"/>
    <w:rPr>
      <w:rFonts w:ascii="Tahoma" w:eastAsia="Times New Roman" w:hAnsi="Tahoma" w:cs="Tahoma"/>
      <w:sz w:val="20"/>
      <w:szCs w:val="20"/>
      <w:shd w:val="clear" w:color="auto" w:fill="000080"/>
      <w:lang w:eastAsia="ru-RU"/>
    </w:rPr>
  </w:style>
  <w:style w:type="paragraph" w:customStyle="1" w:styleId="1f4">
    <w:name w:val=" Знак Знак1 Знак Знак Знак Знак Знак Знак Знак Знак"/>
    <w:basedOn w:val="a6"/>
    <w:next w:val="2"/>
    <w:autoRedefine/>
    <w:rsid w:val="00F126C2"/>
    <w:pPr>
      <w:spacing w:after="160" w:line="240" w:lineRule="exact"/>
    </w:pPr>
    <w:rPr>
      <w:rFonts w:eastAsia="Times New Roman"/>
      <w:sz w:val="24"/>
      <w:szCs w:val="24"/>
      <w:lang w:val="en-US"/>
    </w:rPr>
  </w:style>
  <w:style w:type="paragraph" w:customStyle="1" w:styleId="Default">
    <w:name w:val="Default"/>
    <w:rsid w:val="00F126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f7">
    <w:name w:val="текст серидина"/>
    <w:basedOn w:val="a6"/>
    <w:link w:val="affff8"/>
    <w:qFormat/>
    <w:rsid w:val="00F126C2"/>
    <w:pPr>
      <w:jc w:val="center"/>
    </w:pPr>
    <w:rPr>
      <w:rFonts w:eastAsia="Times New Roman"/>
      <w:lang w:val="x-none" w:eastAsia="x-none"/>
    </w:rPr>
  </w:style>
  <w:style w:type="character" w:customStyle="1" w:styleId="affff8">
    <w:name w:val="текст серидина Знак"/>
    <w:link w:val="affff7"/>
    <w:rsid w:val="00F126C2"/>
    <w:rPr>
      <w:rFonts w:ascii="Times New Roman" w:eastAsia="Times New Roman" w:hAnsi="Times New Roman" w:cs="Times New Roman"/>
      <w:sz w:val="28"/>
      <w:szCs w:val="28"/>
      <w:lang w:val="x-none" w:eastAsia="x-none"/>
    </w:rPr>
  </w:style>
  <w:style w:type="character" w:customStyle="1" w:styleId="1f5">
    <w:name w:val="подпункт Знак1"/>
    <w:locked/>
    <w:rsid w:val="00F126C2"/>
    <w:rPr>
      <w:rFonts w:ascii="Times New Roman" w:hAnsi="Times New Roman" w:cs="Times New Roman"/>
      <w:bCs/>
      <w:sz w:val="28"/>
      <w:szCs w:val="28"/>
    </w:rPr>
  </w:style>
  <w:style w:type="table" w:customStyle="1" w:styleId="1f6">
    <w:name w:val="Сетка таблицы1"/>
    <w:basedOn w:val="a8"/>
    <w:next w:val="affa"/>
    <w:rsid w:val="00F12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середина Знак"/>
    <w:link w:val="affffa"/>
    <w:locked/>
    <w:rsid w:val="00F126C2"/>
    <w:rPr>
      <w:sz w:val="24"/>
      <w:szCs w:val="24"/>
    </w:rPr>
  </w:style>
  <w:style w:type="paragraph" w:customStyle="1" w:styleId="affffa">
    <w:name w:val="середина"/>
    <w:basedOn w:val="a6"/>
    <w:link w:val="affff9"/>
    <w:qFormat/>
    <w:rsid w:val="00F126C2"/>
    <w:pPr>
      <w:jc w:val="center"/>
    </w:pPr>
    <w:rPr>
      <w:rFonts w:asciiTheme="minorHAnsi" w:eastAsiaTheme="minorHAnsi" w:hAnsiTheme="minorHAnsi" w:cstheme="minorBidi"/>
      <w:sz w:val="24"/>
      <w:szCs w:val="24"/>
    </w:rPr>
  </w:style>
  <w:style w:type="character" w:styleId="affffb">
    <w:name w:val="FollowedHyperlink"/>
    <w:uiPriority w:val="99"/>
    <w:unhideWhenUsed/>
    <w:rsid w:val="00F126C2"/>
    <w:rPr>
      <w:color w:val="800080"/>
      <w:u w:val="single"/>
    </w:rPr>
  </w:style>
  <w:style w:type="paragraph" w:customStyle="1" w:styleId="xl66">
    <w:name w:val="xl66"/>
    <w:basedOn w:val="a6"/>
    <w:rsid w:val="00F126C2"/>
    <w:pPr>
      <w:spacing w:before="100" w:beforeAutospacing="1" w:after="100" w:afterAutospacing="1"/>
    </w:pPr>
    <w:rPr>
      <w:rFonts w:eastAsia="Times New Roman"/>
      <w:sz w:val="24"/>
      <w:szCs w:val="24"/>
      <w:lang w:eastAsia="ru-RU"/>
    </w:rPr>
  </w:style>
  <w:style w:type="paragraph" w:customStyle="1" w:styleId="xl67">
    <w:name w:val="xl67"/>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68">
    <w:name w:val="xl68"/>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69">
    <w:name w:val="xl69"/>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0">
    <w:name w:val="xl70"/>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71">
    <w:name w:val="xl71"/>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72">
    <w:name w:val="xl72"/>
    <w:basedOn w:val="a6"/>
    <w:rsid w:val="00F126C2"/>
    <w:pPr>
      <w:spacing w:before="100" w:beforeAutospacing="1" w:after="100" w:afterAutospacing="1"/>
    </w:pPr>
    <w:rPr>
      <w:rFonts w:eastAsia="Times New Roman"/>
      <w:b/>
      <w:bCs/>
      <w:sz w:val="24"/>
      <w:szCs w:val="24"/>
      <w:lang w:eastAsia="ru-RU"/>
    </w:rPr>
  </w:style>
  <w:style w:type="paragraph" w:customStyle="1" w:styleId="xl73">
    <w:name w:val="xl73"/>
    <w:basedOn w:val="a6"/>
    <w:rsid w:val="00F126C2"/>
    <w:pPr>
      <w:spacing w:before="100" w:beforeAutospacing="1" w:after="100" w:afterAutospacing="1"/>
    </w:pPr>
    <w:rPr>
      <w:rFonts w:eastAsia="Times New Roman"/>
      <w:b/>
      <w:bCs/>
      <w:sz w:val="24"/>
      <w:szCs w:val="24"/>
      <w:lang w:eastAsia="ru-RU"/>
    </w:rPr>
  </w:style>
  <w:style w:type="paragraph" w:customStyle="1" w:styleId="xl74">
    <w:name w:val="xl74"/>
    <w:basedOn w:val="a6"/>
    <w:rsid w:val="00F126C2"/>
    <w:pPr>
      <w:spacing w:before="100" w:beforeAutospacing="1" w:after="100" w:afterAutospacing="1"/>
      <w:jc w:val="center"/>
      <w:textAlignment w:val="center"/>
    </w:pPr>
    <w:rPr>
      <w:rFonts w:eastAsia="Times New Roman"/>
      <w:sz w:val="24"/>
      <w:szCs w:val="24"/>
      <w:lang w:eastAsia="ru-RU"/>
    </w:rPr>
  </w:style>
  <w:style w:type="paragraph" w:customStyle="1" w:styleId="xl75">
    <w:name w:val="xl75"/>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76">
    <w:name w:val="xl76"/>
    <w:basedOn w:val="a6"/>
    <w:rsid w:val="00F126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24"/>
      <w:szCs w:val="24"/>
      <w:lang w:eastAsia="ru-RU"/>
    </w:rPr>
  </w:style>
  <w:style w:type="paragraph" w:customStyle="1" w:styleId="xl77">
    <w:name w:val="xl77"/>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78">
    <w:name w:val="xl78"/>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b/>
      <w:bCs/>
      <w:sz w:val="24"/>
      <w:szCs w:val="24"/>
      <w:lang w:eastAsia="ru-RU"/>
    </w:rPr>
  </w:style>
  <w:style w:type="paragraph" w:customStyle="1" w:styleId="xl79">
    <w:name w:val="xl79"/>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4"/>
      <w:szCs w:val="24"/>
      <w:lang w:eastAsia="ru-RU"/>
    </w:rPr>
  </w:style>
  <w:style w:type="paragraph" w:customStyle="1" w:styleId="xl80">
    <w:name w:val="xl80"/>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4"/>
      <w:szCs w:val="24"/>
      <w:lang w:eastAsia="ru-RU"/>
    </w:rPr>
  </w:style>
  <w:style w:type="paragraph" w:customStyle="1" w:styleId="xl81">
    <w:name w:val="xl81"/>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i/>
      <w:iCs/>
      <w:sz w:val="24"/>
      <w:szCs w:val="24"/>
      <w:lang w:eastAsia="ru-RU"/>
    </w:rPr>
  </w:style>
  <w:style w:type="paragraph" w:customStyle="1" w:styleId="xl82">
    <w:name w:val="xl82"/>
    <w:basedOn w:val="a6"/>
    <w:rsid w:val="00F126C2"/>
    <w:pPr>
      <w:spacing w:before="100" w:beforeAutospacing="1" w:after="100" w:afterAutospacing="1"/>
    </w:pPr>
    <w:rPr>
      <w:rFonts w:eastAsia="Times New Roman"/>
      <w:i/>
      <w:iCs/>
      <w:sz w:val="24"/>
      <w:szCs w:val="24"/>
      <w:lang w:eastAsia="ru-RU"/>
    </w:rPr>
  </w:style>
  <w:style w:type="paragraph" w:customStyle="1" w:styleId="xl83">
    <w:name w:val="xl83"/>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b/>
      <w:bCs/>
      <w:sz w:val="24"/>
      <w:szCs w:val="24"/>
      <w:lang w:eastAsia="ru-RU"/>
    </w:rPr>
  </w:style>
  <w:style w:type="paragraph" w:customStyle="1" w:styleId="xl84">
    <w:name w:val="xl84"/>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b/>
      <w:bCs/>
      <w:sz w:val="24"/>
      <w:szCs w:val="24"/>
      <w:lang w:eastAsia="ru-RU"/>
    </w:rPr>
  </w:style>
  <w:style w:type="paragraph" w:customStyle="1" w:styleId="xl85">
    <w:name w:val="xl85"/>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sz w:val="24"/>
      <w:szCs w:val="24"/>
      <w:lang w:eastAsia="ru-RU"/>
    </w:rPr>
  </w:style>
  <w:style w:type="paragraph" w:customStyle="1" w:styleId="xl86">
    <w:name w:val="xl86"/>
    <w:basedOn w:val="a6"/>
    <w:rsid w:val="00F126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eastAsia="Times New Roman"/>
      <w:b/>
      <w:bCs/>
      <w:sz w:val="24"/>
      <w:szCs w:val="24"/>
      <w:lang w:eastAsia="ru-RU"/>
    </w:rPr>
  </w:style>
  <w:style w:type="paragraph" w:customStyle="1" w:styleId="xl87">
    <w:name w:val="xl87"/>
    <w:basedOn w:val="a6"/>
    <w:rsid w:val="00F126C2"/>
    <w:pPr>
      <w:spacing w:before="100" w:beforeAutospacing="1" w:after="100" w:afterAutospacing="1"/>
      <w:textAlignment w:val="center"/>
    </w:pPr>
    <w:rPr>
      <w:rFonts w:eastAsia="Times New Roman"/>
      <w:sz w:val="24"/>
      <w:szCs w:val="24"/>
      <w:lang w:eastAsia="ru-RU"/>
    </w:rPr>
  </w:style>
  <w:style w:type="paragraph" w:customStyle="1" w:styleId="xl88">
    <w:name w:val="xl88"/>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89">
    <w:name w:val="xl89"/>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90">
    <w:name w:val="xl90"/>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91">
    <w:name w:val="xl91"/>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92">
    <w:name w:val="xl92"/>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b/>
      <w:bCs/>
      <w:sz w:val="24"/>
      <w:szCs w:val="24"/>
      <w:lang w:eastAsia="ru-RU"/>
    </w:rPr>
  </w:style>
  <w:style w:type="paragraph" w:customStyle="1" w:styleId="xl93">
    <w:name w:val="xl93"/>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eastAsia="Times New Roman"/>
      <w:b/>
      <w:bCs/>
      <w:sz w:val="24"/>
      <w:szCs w:val="24"/>
      <w:lang w:eastAsia="ru-RU"/>
    </w:rPr>
  </w:style>
  <w:style w:type="paragraph" w:customStyle="1" w:styleId="xl94">
    <w:name w:val="xl94"/>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eastAsia="Times New Roman"/>
      <w:b/>
      <w:bCs/>
      <w:sz w:val="24"/>
      <w:szCs w:val="24"/>
      <w:lang w:eastAsia="ru-RU"/>
    </w:rPr>
  </w:style>
  <w:style w:type="paragraph" w:customStyle="1" w:styleId="xl95">
    <w:name w:val="xl95"/>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b/>
      <w:bCs/>
      <w:sz w:val="24"/>
      <w:szCs w:val="24"/>
      <w:lang w:eastAsia="ru-RU"/>
    </w:rPr>
  </w:style>
  <w:style w:type="paragraph" w:customStyle="1" w:styleId="xl96">
    <w:name w:val="xl96"/>
    <w:basedOn w:val="a6"/>
    <w:rsid w:val="00F126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eastAsia="Times New Roman"/>
      <w:b/>
      <w:bCs/>
      <w:sz w:val="24"/>
      <w:szCs w:val="24"/>
      <w:lang w:eastAsia="ru-RU"/>
    </w:rPr>
  </w:style>
  <w:style w:type="paragraph" w:customStyle="1" w:styleId="xl97">
    <w:name w:val="xl97"/>
    <w:basedOn w:val="a6"/>
    <w:rsid w:val="00F126C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98">
    <w:name w:val="xl98"/>
    <w:basedOn w:val="a6"/>
    <w:rsid w:val="00F126C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99">
    <w:name w:val="xl99"/>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i/>
      <w:iCs/>
      <w:sz w:val="24"/>
      <w:szCs w:val="24"/>
      <w:lang w:eastAsia="ru-RU"/>
    </w:rPr>
  </w:style>
  <w:style w:type="paragraph" w:customStyle="1" w:styleId="xl100">
    <w:name w:val="xl100"/>
    <w:basedOn w:val="a6"/>
    <w:rsid w:val="00F126C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1">
    <w:name w:val="xl101"/>
    <w:basedOn w:val="a6"/>
    <w:rsid w:val="00F126C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2">
    <w:name w:val="xl102"/>
    <w:basedOn w:val="a6"/>
    <w:rsid w:val="00F126C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3">
    <w:name w:val="xl103"/>
    <w:basedOn w:val="a6"/>
    <w:rsid w:val="00F126C2"/>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4">
    <w:name w:val="xl104"/>
    <w:basedOn w:val="a6"/>
    <w:rsid w:val="00F126C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5">
    <w:name w:val="xl105"/>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i/>
      <w:iCs/>
      <w:sz w:val="24"/>
      <w:szCs w:val="24"/>
      <w:lang w:eastAsia="ru-RU"/>
    </w:rPr>
  </w:style>
  <w:style w:type="paragraph" w:customStyle="1" w:styleId="xl106">
    <w:name w:val="xl106"/>
    <w:basedOn w:val="a6"/>
    <w:rsid w:val="00F126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07">
    <w:name w:val="xl107"/>
    <w:basedOn w:val="a6"/>
    <w:rsid w:val="00F126C2"/>
    <w:pPr>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08">
    <w:name w:val="xl108"/>
    <w:basedOn w:val="a6"/>
    <w:rsid w:val="00F126C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09">
    <w:name w:val="xl109"/>
    <w:basedOn w:val="a6"/>
    <w:rsid w:val="00F126C2"/>
    <w:pPr>
      <w:spacing w:before="100" w:beforeAutospacing="1" w:after="100" w:afterAutospacing="1"/>
      <w:jc w:val="center"/>
      <w:textAlignment w:val="center"/>
    </w:pPr>
    <w:rPr>
      <w:rFonts w:eastAsia="Times New Roman"/>
      <w:b/>
      <w:bCs/>
      <w:sz w:val="24"/>
      <w:szCs w:val="24"/>
      <w:lang w:eastAsia="ru-RU"/>
    </w:rPr>
  </w:style>
  <w:style w:type="paragraph" w:customStyle="1" w:styleId="xl110">
    <w:name w:val="xl110"/>
    <w:basedOn w:val="a6"/>
    <w:rsid w:val="00F126C2"/>
    <w:pPr>
      <w:pBdr>
        <w:bottom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11">
    <w:name w:val="xl111"/>
    <w:basedOn w:val="a6"/>
    <w:rsid w:val="00F126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2">
    <w:name w:val="xl112"/>
    <w:basedOn w:val="a6"/>
    <w:rsid w:val="00F126C2"/>
    <w:pPr>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3">
    <w:name w:val="xl113"/>
    <w:basedOn w:val="a6"/>
    <w:rsid w:val="00F126C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4">
    <w:name w:val="xl114"/>
    <w:basedOn w:val="a6"/>
    <w:rsid w:val="00F126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15">
    <w:name w:val="xl115"/>
    <w:basedOn w:val="a6"/>
    <w:rsid w:val="00F126C2"/>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eastAsia="Times New Roman"/>
      <w:b/>
      <w:bCs/>
      <w:sz w:val="24"/>
      <w:szCs w:val="24"/>
      <w:lang w:eastAsia="ru-RU"/>
    </w:rPr>
  </w:style>
  <w:style w:type="paragraph" w:customStyle="1" w:styleId="xl116">
    <w:name w:val="xl116"/>
    <w:basedOn w:val="a6"/>
    <w:rsid w:val="00F126C2"/>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sz w:val="24"/>
      <w:szCs w:val="24"/>
      <w:lang w:eastAsia="ru-RU"/>
    </w:rPr>
  </w:style>
  <w:style w:type="paragraph" w:customStyle="1" w:styleId="xl117">
    <w:name w:val="xl117"/>
    <w:basedOn w:val="a6"/>
    <w:rsid w:val="00F126C2"/>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i/>
      <w:iCs/>
      <w:sz w:val="24"/>
      <w:szCs w:val="24"/>
      <w:lang w:eastAsia="ru-RU"/>
    </w:rPr>
  </w:style>
  <w:style w:type="paragraph" w:customStyle="1" w:styleId="xl118">
    <w:name w:val="xl118"/>
    <w:basedOn w:val="a6"/>
    <w:rsid w:val="00F126C2"/>
    <w:pPr>
      <w:pBdr>
        <w:top w:val="single" w:sz="4" w:space="0" w:color="auto"/>
        <w:bottom w:val="single" w:sz="4" w:space="0" w:color="auto"/>
      </w:pBdr>
      <w:shd w:val="clear" w:color="000000" w:fill="F2F2F2"/>
      <w:spacing w:before="100" w:beforeAutospacing="1" w:after="100" w:afterAutospacing="1"/>
      <w:jc w:val="center"/>
      <w:textAlignment w:val="center"/>
    </w:pPr>
    <w:rPr>
      <w:rFonts w:eastAsia="Times New Roman"/>
      <w:i/>
      <w:iCs/>
      <w:sz w:val="24"/>
      <w:szCs w:val="24"/>
      <w:lang w:eastAsia="ru-RU"/>
    </w:rPr>
  </w:style>
  <w:style w:type="paragraph" w:customStyle="1" w:styleId="xl119">
    <w:name w:val="xl119"/>
    <w:basedOn w:val="a6"/>
    <w:rsid w:val="00F126C2"/>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i/>
      <w:iCs/>
      <w:sz w:val="24"/>
      <w:szCs w:val="24"/>
      <w:lang w:eastAsia="ru-RU"/>
    </w:rPr>
  </w:style>
  <w:style w:type="paragraph" w:customStyle="1" w:styleId="xl120">
    <w:name w:val="xl120"/>
    <w:basedOn w:val="a6"/>
    <w:rsid w:val="00F126C2"/>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eastAsia="Times New Roman"/>
      <w:b/>
      <w:bCs/>
      <w:sz w:val="24"/>
      <w:szCs w:val="24"/>
      <w:lang w:eastAsia="ru-RU"/>
    </w:rPr>
  </w:style>
  <w:style w:type="paragraph" w:customStyle="1" w:styleId="xl121">
    <w:name w:val="xl121"/>
    <w:basedOn w:val="a6"/>
    <w:rsid w:val="00F126C2"/>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eastAsia="Times New Roman"/>
      <w:b/>
      <w:bCs/>
      <w:sz w:val="24"/>
      <w:szCs w:val="24"/>
      <w:lang w:eastAsia="ru-RU"/>
    </w:rPr>
  </w:style>
  <w:style w:type="paragraph" w:customStyle="1" w:styleId="xl122">
    <w:name w:val="xl122"/>
    <w:basedOn w:val="a6"/>
    <w:rsid w:val="00F126C2"/>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eastAsia="Times New Roman"/>
      <w:b/>
      <w:bCs/>
      <w:sz w:val="24"/>
      <w:szCs w:val="24"/>
      <w:lang w:eastAsia="ru-RU"/>
    </w:rPr>
  </w:style>
  <w:style w:type="paragraph" w:customStyle="1" w:styleId="xl123">
    <w:name w:val="xl123"/>
    <w:basedOn w:val="a6"/>
    <w:rsid w:val="00F126C2"/>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b/>
      <w:bCs/>
      <w:sz w:val="24"/>
      <w:szCs w:val="24"/>
      <w:lang w:eastAsia="ru-RU"/>
    </w:rPr>
  </w:style>
  <w:style w:type="paragraph" w:customStyle="1" w:styleId="xl124">
    <w:name w:val="xl124"/>
    <w:basedOn w:val="a6"/>
    <w:rsid w:val="00F126C2"/>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eastAsia="Times New Roman"/>
      <w:b/>
      <w:bCs/>
      <w:sz w:val="24"/>
      <w:szCs w:val="24"/>
      <w:lang w:eastAsia="ru-RU"/>
    </w:rPr>
  </w:style>
  <w:style w:type="paragraph" w:customStyle="1" w:styleId="xl125">
    <w:name w:val="xl125"/>
    <w:basedOn w:val="a6"/>
    <w:rsid w:val="00F126C2"/>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6"/>
    <w:rsid w:val="00F126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6"/>
    <w:rsid w:val="00F126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sz w:val="24"/>
      <w:szCs w:val="24"/>
      <w:lang w:eastAsia="ru-RU"/>
    </w:rPr>
  </w:style>
  <w:style w:type="table" w:customStyle="1" w:styleId="2c">
    <w:name w:val="Сетка таблицы2"/>
    <w:basedOn w:val="a8"/>
    <w:next w:val="affa"/>
    <w:rsid w:val="00F12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текстСеридина"/>
    <w:basedOn w:val="affffa"/>
    <w:link w:val="affffd"/>
    <w:uiPriority w:val="99"/>
    <w:qFormat/>
    <w:rsid w:val="00F126C2"/>
    <w:rPr>
      <w:rFonts w:eastAsia="Calibri"/>
    </w:rPr>
  </w:style>
  <w:style w:type="character" w:customStyle="1" w:styleId="affffd">
    <w:name w:val="текстСеридина Знак"/>
    <w:link w:val="affffc"/>
    <w:uiPriority w:val="99"/>
    <w:locked/>
    <w:rsid w:val="00F126C2"/>
    <w:rPr>
      <w:rFonts w:eastAsia="Calibri"/>
      <w:sz w:val="24"/>
      <w:szCs w:val="24"/>
    </w:rPr>
  </w:style>
  <w:style w:type="paragraph" w:customStyle="1" w:styleId="affffe">
    <w:name w:val="приложение"/>
    <w:basedOn w:val="a6"/>
    <w:link w:val="afffff"/>
    <w:qFormat/>
    <w:rsid w:val="00F126C2"/>
    <w:pPr>
      <w:ind w:left="3969"/>
      <w:jc w:val="right"/>
    </w:pPr>
    <w:rPr>
      <w:rFonts w:eastAsia="Times New Roman"/>
      <w:lang w:eastAsia="ru-RU"/>
    </w:rPr>
  </w:style>
  <w:style w:type="character" w:customStyle="1" w:styleId="afffff">
    <w:name w:val="приложение Знак"/>
    <w:link w:val="affffe"/>
    <w:rsid w:val="00F126C2"/>
    <w:rPr>
      <w:rFonts w:ascii="Times New Roman" w:eastAsia="Times New Roman" w:hAnsi="Times New Roman" w:cs="Times New Roman"/>
      <w:sz w:val="28"/>
      <w:szCs w:val="28"/>
      <w:lang w:eastAsia="ru-RU"/>
    </w:rPr>
  </w:style>
  <w:style w:type="paragraph" w:customStyle="1" w:styleId="afffff0">
    <w:name w:val="повестка"/>
    <w:basedOn w:val="a5"/>
    <w:link w:val="afffff1"/>
    <w:qFormat/>
    <w:rsid w:val="00F126C2"/>
    <w:pPr>
      <w:numPr>
        <w:ilvl w:val="0"/>
        <w:numId w:val="0"/>
      </w:numPr>
      <w:tabs>
        <w:tab w:val="clear" w:pos="993"/>
        <w:tab w:val="left" w:pos="851"/>
      </w:tabs>
      <w:spacing w:before="240" w:after="120"/>
      <w:ind w:left="567"/>
      <w:contextualSpacing w:val="0"/>
    </w:pPr>
    <w:rPr>
      <w:b/>
      <w:sz w:val="28"/>
      <w:szCs w:val="28"/>
    </w:rPr>
  </w:style>
  <w:style w:type="character" w:customStyle="1" w:styleId="afffff1">
    <w:name w:val="повестка Знак"/>
    <w:link w:val="afffff0"/>
    <w:rsid w:val="00F126C2"/>
    <w:rPr>
      <w:rFonts w:ascii="Times New Roman" w:eastAsia="Times New Roman" w:hAnsi="Times New Roman" w:cs="Times New Roman"/>
      <w:b/>
      <w:sz w:val="28"/>
      <w:szCs w:val="28"/>
      <w:lang w:val="x-none" w:eastAsia="x-none"/>
    </w:rPr>
  </w:style>
  <w:style w:type="numbering" w:customStyle="1" w:styleId="2d">
    <w:name w:val="Нет списка2"/>
    <w:next w:val="a9"/>
    <w:uiPriority w:val="99"/>
    <w:semiHidden/>
    <w:unhideWhenUsed/>
    <w:rsid w:val="00F126C2"/>
  </w:style>
  <w:style w:type="paragraph" w:customStyle="1" w:styleId="msonospacing0">
    <w:name w:val="msonospacing"/>
    <w:rsid w:val="00F126C2"/>
    <w:pPr>
      <w:spacing w:after="0" w:line="240" w:lineRule="auto"/>
    </w:pPr>
    <w:rPr>
      <w:rFonts w:ascii="Calibri" w:eastAsia="Times New Roman" w:hAnsi="Calibri" w:cs="Times New Roman"/>
      <w:lang w:eastAsia="ru-RU"/>
    </w:rPr>
  </w:style>
  <w:style w:type="character" w:customStyle="1" w:styleId="ListParagraphChar">
    <w:name w:val="List Paragraph Char"/>
    <w:aliases w:val="Список_маркированный Char,Абзац списка основной Char"/>
    <w:link w:val="ListParagraph"/>
    <w:locked/>
    <w:rsid w:val="00F126C2"/>
    <w:rPr>
      <w:rFonts w:ascii="Calibri" w:eastAsia="Times New Roman" w:hAnsi="Calibri" w:cs="Times New Roman"/>
    </w:rPr>
  </w:style>
  <w:style w:type="paragraph" w:customStyle="1" w:styleId="Standard">
    <w:name w:val="Standard"/>
    <w:rsid w:val="00F126C2"/>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ind">
    <w:name w:val="ind"/>
    <w:basedOn w:val="a6"/>
    <w:rsid w:val="00F126C2"/>
    <w:pPr>
      <w:spacing w:before="120" w:after="120"/>
      <w:ind w:firstLine="320"/>
      <w:jc w:val="both"/>
    </w:pPr>
    <w:rPr>
      <w:sz w:val="18"/>
      <w:szCs w:val="18"/>
      <w:lang w:eastAsia="ru-RU"/>
    </w:rPr>
  </w:style>
  <w:style w:type="paragraph" w:customStyle="1" w:styleId="DefaultText">
    <w:name w:val="Default Text"/>
    <w:basedOn w:val="a6"/>
    <w:rsid w:val="00F126C2"/>
    <w:pPr>
      <w:widowControl w:val="0"/>
    </w:pPr>
    <w:rPr>
      <w:rFonts w:eastAsia="Times New Roman"/>
      <w:color w:val="0000FF"/>
      <w:sz w:val="24"/>
      <w:szCs w:val="20"/>
      <w:lang w:eastAsia="ru-RU"/>
    </w:rPr>
  </w:style>
  <w:style w:type="character" w:customStyle="1" w:styleId="apple-style-span">
    <w:name w:val="apple-style-span"/>
    <w:rsid w:val="00F126C2"/>
  </w:style>
  <w:style w:type="character" w:styleId="afffff2">
    <w:name w:val="Emphasis"/>
    <w:uiPriority w:val="20"/>
    <w:qFormat/>
    <w:rsid w:val="00F126C2"/>
    <w:rPr>
      <w:i/>
      <w:iCs/>
    </w:rPr>
  </w:style>
  <w:style w:type="paragraph" w:customStyle="1" w:styleId="ListParagraph2">
    <w:name w:val="List Paragraph2"/>
    <w:aliases w:val="Абзац списка2,Список_маркированный,Абзац списка основной"/>
    <w:basedOn w:val="a6"/>
    <w:rsid w:val="00F126C2"/>
    <w:pPr>
      <w:ind w:left="720"/>
    </w:pPr>
    <w:rPr>
      <w:rFonts w:eastAsia="Times New Roman"/>
      <w:sz w:val="24"/>
      <w:szCs w:val="24"/>
      <w:lang w:eastAsia="ru-RU"/>
    </w:rPr>
  </w:style>
  <w:style w:type="character" w:customStyle="1" w:styleId="grame">
    <w:name w:val="grame"/>
    <w:rsid w:val="00F126C2"/>
    <w:rPr>
      <w:rFonts w:cs="Times New Roman"/>
    </w:rPr>
  </w:style>
  <w:style w:type="paragraph" w:customStyle="1" w:styleId="a">
    <w:name w:val="Первая строка"/>
    <w:basedOn w:val="a6"/>
    <w:rsid w:val="00F126C2"/>
    <w:pPr>
      <w:widowControl w:val="0"/>
      <w:numPr>
        <w:numId w:val="18"/>
      </w:numPr>
      <w:autoSpaceDE w:val="0"/>
      <w:autoSpaceDN w:val="0"/>
      <w:adjustRightInd w:val="0"/>
    </w:pPr>
    <w:rPr>
      <w:rFonts w:eastAsia="Times New Roman"/>
      <w:sz w:val="20"/>
      <w:szCs w:val="20"/>
      <w:lang w:eastAsia="ru-RU"/>
    </w:rPr>
  </w:style>
  <w:style w:type="character" w:customStyle="1" w:styleId="blk">
    <w:name w:val="blk"/>
    <w:rsid w:val="00F126C2"/>
  </w:style>
  <w:style w:type="paragraph" w:customStyle="1" w:styleId="211">
    <w:name w:val="Основной текст (2)1"/>
    <w:basedOn w:val="a6"/>
    <w:rsid w:val="00F126C2"/>
    <w:pPr>
      <w:widowControl w:val="0"/>
      <w:shd w:val="clear" w:color="auto" w:fill="FFFFFF"/>
      <w:spacing w:line="307" w:lineRule="exact"/>
      <w:jc w:val="both"/>
    </w:pPr>
    <w:rPr>
      <w:rFonts w:ascii="Calibri" w:eastAsia="Times New Roman" w:hAnsi="Calibri"/>
      <w:sz w:val="26"/>
      <w:szCs w:val="22"/>
      <w:lang w:eastAsia="ru-RU"/>
    </w:rPr>
  </w:style>
  <w:style w:type="character" w:customStyle="1" w:styleId="afffff3">
    <w:name w:val="Основной текст + Полужирный"/>
    <w:rsid w:val="00F126C2"/>
    <w:rPr>
      <w:rFonts w:ascii="Times New Roman" w:eastAsia="Times New Roman" w:hAnsi="Times New Roman" w:cs="Times New Roman"/>
      <w:b/>
      <w:bCs/>
      <w:i w:val="0"/>
      <w:iCs w:val="0"/>
      <w:smallCaps w:val="0"/>
      <w:strike w:val="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k.com/formula_dobra_47" TargetMode="External"/><Relationship Id="rId10" Type="http://schemas.openxmlformats.org/officeDocument/2006/relationships/hyperlink" Target="consultantplus://offline/ref=390D5394C6B23B585FB7C41091C12C42E4FD7B2E600D22B295FBF563F3898047952DDBAAA840D5D5y3F5H" TargetMode="External"/><Relationship Id="rId4" Type="http://schemas.openxmlformats.org/officeDocument/2006/relationships/settings" Target="settings.xml"/><Relationship Id="rId9" Type="http://schemas.openxmlformats.org/officeDocument/2006/relationships/hyperlink" Target="http://www.vsevreg.ru/advice/decisions/third/2622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5A11-0BE6-4F97-9F70-D8B85EDE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82</Pages>
  <Words>30561</Words>
  <Characters>174198</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Федорова</cp:lastModifiedBy>
  <cp:revision>2</cp:revision>
  <dcterms:created xsi:type="dcterms:W3CDTF">2020-06-04T07:16:00Z</dcterms:created>
  <dcterms:modified xsi:type="dcterms:W3CDTF">2020-06-04T11:05:00Z</dcterms:modified>
</cp:coreProperties>
</file>